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B0270" w:rsidRDefault="00083D7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Пресс-релиз</w:t>
      </w:r>
    </w:p>
    <w:p w:rsidR="000B0270" w:rsidRDefault="00083D79">
      <w:pPr>
        <w:spacing w:after="240"/>
        <w:jc w:val="center"/>
        <w:rPr>
          <w:sz w:val="28"/>
          <w:szCs w:val="28"/>
        </w:rPr>
      </w:pPr>
      <w:r>
        <w:rPr>
          <w:b/>
          <w:sz w:val="28"/>
          <w:szCs w:val="28"/>
        </w:rPr>
        <w:t>10 марта 2023</w:t>
      </w:r>
    </w:p>
    <w:p w:rsidR="000B0270" w:rsidRDefault="00083D79">
      <w:pPr>
        <w:pStyle w:val="1"/>
        <w:shd w:val="clear" w:color="auto" w:fill="FFFFFF"/>
        <w:spacing w:line="360" w:lineRule="auto"/>
        <w:jc w:val="center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Справку о статусе </w:t>
      </w:r>
      <w:proofErr w:type="spellStart"/>
      <w:r>
        <w:rPr>
          <w:color w:val="212121"/>
          <w:sz w:val="28"/>
          <w:szCs w:val="28"/>
        </w:rPr>
        <w:t>предпенсионера</w:t>
      </w:r>
      <w:proofErr w:type="spellEnd"/>
      <w:r>
        <w:rPr>
          <w:color w:val="212121"/>
          <w:sz w:val="28"/>
          <w:szCs w:val="28"/>
        </w:rPr>
        <w:t xml:space="preserve"> можно </w:t>
      </w:r>
      <w:proofErr w:type="gramStart"/>
      <w:r>
        <w:rPr>
          <w:color w:val="212121"/>
          <w:sz w:val="28"/>
          <w:szCs w:val="28"/>
        </w:rPr>
        <w:t>получить</w:t>
      </w:r>
      <w:proofErr w:type="gramEnd"/>
      <w:r>
        <w:rPr>
          <w:color w:val="212121"/>
          <w:sz w:val="28"/>
          <w:szCs w:val="28"/>
        </w:rPr>
        <w:t xml:space="preserve"> не выходя из дома</w:t>
      </w:r>
    </w:p>
    <w:p w:rsidR="000B0270" w:rsidRDefault="00083D7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2023 году </w:t>
      </w:r>
      <w:proofErr w:type="spellStart"/>
      <w:r>
        <w:rPr>
          <w:color w:val="000000"/>
          <w:sz w:val="28"/>
          <w:szCs w:val="28"/>
        </w:rPr>
        <w:t>предпенсионерами</w:t>
      </w:r>
      <w:proofErr w:type="spellEnd"/>
      <w:r>
        <w:rPr>
          <w:color w:val="000000"/>
          <w:sz w:val="28"/>
          <w:szCs w:val="28"/>
        </w:rPr>
        <w:t xml:space="preserve"> являются </w:t>
      </w:r>
      <w:r>
        <w:rPr>
          <w:sz w:val="28"/>
          <w:szCs w:val="28"/>
        </w:rPr>
        <w:t>женщины 1968 года рождения и старше и мужчины 1963 года рождения и старше</w:t>
      </w:r>
      <w:r>
        <w:rPr>
          <w:color w:val="000000"/>
          <w:sz w:val="28"/>
          <w:szCs w:val="28"/>
        </w:rPr>
        <w:t>.</w:t>
      </w:r>
    </w:p>
    <w:p w:rsidR="000B0270" w:rsidRDefault="00083D7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Отделение Социального фонда по Санкт-Петербургу и Ленинградской области обращает внимание на то, что для подтверждения статуса </w:t>
      </w:r>
      <w:proofErr w:type="spellStart"/>
      <w:r>
        <w:rPr>
          <w:color w:val="000000"/>
          <w:sz w:val="28"/>
          <w:szCs w:val="28"/>
        </w:rPr>
        <w:t>предпенсионера</w:t>
      </w:r>
      <w:proofErr w:type="spellEnd"/>
      <w:r>
        <w:rPr>
          <w:color w:val="000000"/>
          <w:sz w:val="28"/>
          <w:szCs w:val="28"/>
        </w:rPr>
        <w:t xml:space="preserve"> не обязательно обращаться в клиентские службы Социального фонда. Получить справку о статусе </w:t>
      </w:r>
      <w:proofErr w:type="spellStart"/>
      <w:r>
        <w:rPr>
          <w:color w:val="000000"/>
          <w:sz w:val="28"/>
          <w:szCs w:val="28"/>
        </w:rPr>
        <w:t>предпенсионера</w:t>
      </w:r>
      <w:proofErr w:type="spellEnd"/>
      <w:r>
        <w:rPr>
          <w:color w:val="000000"/>
          <w:sz w:val="28"/>
          <w:szCs w:val="28"/>
        </w:rPr>
        <w:t xml:space="preserve"> можно н</w:t>
      </w:r>
      <w:r>
        <w:rPr>
          <w:color w:val="000000"/>
          <w:sz w:val="28"/>
          <w:szCs w:val="28"/>
        </w:rPr>
        <w:t>е выходя из дома</w:t>
      </w:r>
      <w:r>
        <w:rPr>
          <w:sz w:val="28"/>
          <w:szCs w:val="28"/>
        </w:rPr>
        <w:t xml:space="preserve">. Для этого необходимо: </w:t>
      </w:r>
    </w:p>
    <w:p w:rsidR="000B0270" w:rsidRDefault="00083D7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зайти в </w:t>
      </w:r>
      <w:hyperlink r:id="rId9">
        <w:r>
          <w:rPr>
            <w:color w:val="000000"/>
            <w:sz w:val="28"/>
            <w:szCs w:val="28"/>
            <w:u w:val="single"/>
          </w:rPr>
          <w:t>личный кабинет</w:t>
        </w:r>
      </w:hyperlink>
      <w:r>
        <w:rPr>
          <w:color w:val="000000"/>
          <w:sz w:val="28"/>
          <w:szCs w:val="28"/>
        </w:rPr>
        <w:t xml:space="preserve"> на официальном сайте СФР</w:t>
      </w:r>
      <w:r>
        <w:rPr>
          <w:sz w:val="28"/>
          <w:szCs w:val="28"/>
        </w:rPr>
        <w:t>;</w:t>
      </w:r>
    </w:p>
    <w:p w:rsidR="000B0270" w:rsidRDefault="00083D7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>
        <w:rPr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разделе «Пенсии» выбрать вкладку «Заказать справку (выписку) об отнесении граждан к категории граждан </w:t>
      </w:r>
      <w:proofErr w:type="spellStart"/>
      <w:r>
        <w:rPr>
          <w:color w:val="000000"/>
          <w:sz w:val="28"/>
          <w:szCs w:val="28"/>
        </w:rPr>
        <w:t>предпенсион</w:t>
      </w:r>
      <w:r>
        <w:rPr>
          <w:color w:val="000000"/>
          <w:sz w:val="28"/>
          <w:szCs w:val="28"/>
        </w:rPr>
        <w:t>ного</w:t>
      </w:r>
      <w:proofErr w:type="spellEnd"/>
      <w:r>
        <w:rPr>
          <w:color w:val="000000"/>
          <w:sz w:val="28"/>
          <w:szCs w:val="28"/>
        </w:rPr>
        <w:t xml:space="preserve"> возраста». Справка будет сформирована в режиме онлайн и подписана усиленной квалифицированной электронной подписью Межрегионального информационного центра СФР. Е</w:t>
      </w:r>
      <w:r>
        <w:rPr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можно получить на электронную почту, сохранить, распечатать, а также </w:t>
      </w:r>
      <w:r>
        <w:rPr>
          <w:sz w:val="28"/>
          <w:szCs w:val="28"/>
        </w:rPr>
        <w:t>посмотреть</w:t>
      </w:r>
      <w:r>
        <w:rPr>
          <w:color w:val="000000"/>
          <w:sz w:val="28"/>
          <w:szCs w:val="28"/>
        </w:rPr>
        <w:t xml:space="preserve"> в раздел</w:t>
      </w:r>
      <w:r>
        <w:rPr>
          <w:color w:val="000000"/>
          <w:sz w:val="28"/>
          <w:szCs w:val="28"/>
        </w:rPr>
        <w:t>е «История обращений».</w:t>
      </w:r>
    </w:p>
    <w:p w:rsidR="000B0270" w:rsidRDefault="00083D7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Также справку о статусе </w:t>
      </w:r>
      <w:proofErr w:type="spellStart"/>
      <w:r>
        <w:rPr>
          <w:color w:val="000000"/>
          <w:sz w:val="28"/>
          <w:szCs w:val="28"/>
        </w:rPr>
        <w:t>предпенсионера</w:t>
      </w:r>
      <w:proofErr w:type="spellEnd"/>
      <w:r>
        <w:rPr>
          <w:color w:val="000000"/>
          <w:sz w:val="28"/>
          <w:szCs w:val="28"/>
        </w:rPr>
        <w:t xml:space="preserve"> можно заказать на портале </w:t>
      </w:r>
      <w:proofErr w:type="spellStart"/>
      <w:r>
        <w:rPr>
          <w:color w:val="000000"/>
          <w:sz w:val="28"/>
          <w:szCs w:val="28"/>
        </w:rPr>
        <w:t>Госуслуг</w:t>
      </w:r>
      <w:proofErr w:type="spellEnd"/>
      <w:r>
        <w:rPr>
          <w:color w:val="000000"/>
          <w:sz w:val="28"/>
          <w:szCs w:val="28"/>
        </w:rPr>
        <w:t xml:space="preserve"> (www.gosuslugi.ru) или в МФЦ.</w:t>
      </w:r>
    </w:p>
    <w:p w:rsidR="000B0270" w:rsidRDefault="00083D7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Следует отметить, что организации, которым требуются сведения об отнесении граждан к категории граждан </w:t>
      </w:r>
      <w:proofErr w:type="spellStart"/>
      <w:r>
        <w:rPr>
          <w:color w:val="000000"/>
          <w:sz w:val="28"/>
          <w:szCs w:val="28"/>
        </w:rPr>
        <w:t>предпенсионного</w:t>
      </w:r>
      <w:proofErr w:type="spellEnd"/>
      <w:r>
        <w:rPr>
          <w:color w:val="000000"/>
          <w:sz w:val="28"/>
          <w:szCs w:val="28"/>
        </w:rPr>
        <w:t xml:space="preserve"> возраста</w:t>
      </w:r>
      <w:r>
        <w:rPr>
          <w:color w:val="000000"/>
          <w:sz w:val="28"/>
          <w:szCs w:val="28"/>
        </w:rPr>
        <w:t>, запрашивают необходимую информацию по каналам межведомственного электронного взаимодействия у Социального фонда самостоятельно.</w:t>
      </w:r>
    </w:p>
    <w:p w:rsidR="000B0270" w:rsidRDefault="000B0270">
      <w:pPr>
        <w:rPr>
          <w:color w:val="000000"/>
          <w:sz w:val="28"/>
          <w:szCs w:val="28"/>
        </w:rPr>
      </w:pPr>
      <w:bookmarkStart w:id="0" w:name="_GoBack"/>
      <w:bookmarkEnd w:id="0"/>
    </w:p>
    <w:sectPr w:rsidR="000B0270">
      <w:headerReference w:type="default" r:id="rId10"/>
      <w:pgSz w:w="11906" w:h="16838"/>
      <w:pgMar w:top="2522" w:right="991" w:bottom="1135" w:left="1276" w:header="567" w:footer="53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D79" w:rsidRDefault="00083D79">
      <w:r>
        <w:separator/>
      </w:r>
    </w:p>
  </w:endnote>
  <w:endnote w:type="continuationSeparator" w:id="0">
    <w:p w:rsidR="00083D79" w:rsidRDefault="00083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D79" w:rsidRDefault="00083D79">
      <w:r>
        <w:separator/>
      </w:r>
    </w:p>
  </w:footnote>
  <w:footnote w:type="continuationSeparator" w:id="0">
    <w:p w:rsidR="00083D79" w:rsidRDefault="00083D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270" w:rsidRDefault="00083D79">
    <w:pPr>
      <w:pBdr>
        <w:top w:val="nil"/>
        <w:left w:val="nil"/>
        <w:bottom w:val="nil"/>
        <w:right w:val="nil"/>
        <w:between w:val="nil"/>
      </w:pBdr>
      <w:rPr>
        <w:color w:val="000000"/>
        <w:sz w:val="20"/>
        <w:szCs w:val="20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8240" behindDoc="1" locked="0" layoutInCell="1" hidden="0" allowOverlap="1" wp14:anchorId="75F024BE" wp14:editId="18BE8D87">
              <wp:simplePos x="0" y="0"/>
              <wp:positionH relativeFrom="column">
                <wp:posOffset>457200</wp:posOffset>
              </wp:positionH>
              <wp:positionV relativeFrom="paragraph">
                <wp:posOffset>1104900</wp:posOffset>
              </wp:positionV>
              <wp:extent cx="0" cy="12700"/>
              <wp:effectExtent l="0" t="0" r="0" b="0"/>
              <wp:wrapNone/>
              <wp:docPr id="10" name="Прямая со стрелкой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718370" y="3780000"/>
                        <a:ext cx="5255260" cy="0"/>
                      </a:xfrm>
                      <a:prstGeom prst="straightConnector1">
                        <a:avLst/>
                      </a:prstGeom>
                      <a:noFill/>
                      <a:ln w="12600" cap="sq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457200</wp:posOffset>
              </wp:positionH>
              <wp:positionV relativeFrom="paragraph">
                <wp:posOffset>1104900</wp:posOffset>
              </wp:positionV>
              <wp:extent cx="0" cy="12700"/>
              <wp:effectExtent b="0" l="0" r="0" t="0"/>
              <wp:wrapNone/>
              <wp:docPr id="10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eastAsia="ru-RU"/>
      </w:rPr>
      <mc:AlternateContent>
        <mc:Choice Requires="wpg">
          <w:drawing>
            <wp:anchor distT="0" distB="0" distL="114935" distR="114935" simplePos="0" relativeHeight="251659264" behindDoc="0" locked="0" layoutInCell="1" hidden="0" allowOverlap="1" wp14:anchorId="61483B4C" wp14:editId="2B17C8D9">
              <wp:simplePos x="0" y="0"/>
              <wp:positionH relativeFrom="column">
                <wp:posOffset>-202564</wp:posOffset>
              </wp:positionH>
              <wp:positionV relativeFrom="paragraph">
                <wp:posOffset>444500</wp:posOffset>
              </wp:positionV>
              <wp:extent cx="6286500" cy="638175"/>
              <wp:effectExtent l="0" t="0" r="0" b="0"/>
              <wp:wrapNone/>
              <wp:docPr id="8" name="Прямоугольник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207513" y="3465675"/>
                        <a:ext cx="6276975" cy="6286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:rsidR="000B0270" w:rsidRDefault="00083D79">
                          <w:pPr>
                            <w:ind w:left="430"/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28"/>
                            </w:rPr>
                            <w:t xml:space="preserve">Отделение Фонда пенсионного и социального страхования </w:t>
                          </w:r>
                        </w:p>
                        <w:p w:rsidR="000B0270" w:rsidRDefault="00083D79">
                          <w:pPr>
                            <w:ind w:left="430"/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28"/>
                            </w:rPr>
                            <w:t>Российской Федерации</w:t>
                          </w:r>
                        </w:p>
                        <w:p w:rsidR="000B0270" w:rsidRDefault="00083D79">
                          <w:pPr>
                            <w:ind w:left="430"/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28"/>
                            </w:rPr>
                            <w:t>по Санкт-Петербургу и Ленинградской области</w:t>
                          </w:r>
                        </w:p>
                        <w:p w:rsidR="000B0270" w:rsidRDefault="000B0270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625" tIns="625" rIns="625" bIns="625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935" distR="114935" hidden="0" layoutInCell="1" locked="0" relativeHeight="0" simplePos="0">
              <wp:simplePos x="0" y="0"/>
              <wp:positionH relativeFrom="column">
                <wp:posOffset>-202564</wp:posOffset>
              </wp:positionH>
              <wp:positionV relativeFrom="paragraph">
                <wp:posOffset>444500</wp:posOffset>
              </wp:positionV>
              <wp:extent cx="6286500" cy="638175"/>
              <wp:effectExtent b="0" l="0" r="0" t="0"/>
              <wp:wrapNone/>
              <wp:docPr id="8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286500" cy="6381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eastAsia="ru-RU"/>
      </w:rPr>
      <w:drawing>
        <wp:anchor distT="0" distB="0" distL="114935" distR="114935" simplePos="0" relativeHeight="251660288" behindDoc="0" locked="0" layoutInCell="1" hidden="0" allowOverlap="1" wp14:anchorId="4A80F86F" wp14:editId="50C79EBA">
          <wp:simplePos x="0" y="0"/>
          <wp:positionH relativeFrom="column">
            <wp:posOffset>2742565</wp:posOffset>
          </wp:positionH>
          <wp:positionV relativeFrom="paragraph">
            <wp:posOffset>-26668</wp:posOffset>
          </wp:positionV>
          <wp:extent cx="533400" cy="447675"/>
          <wp:effectExtent l="0" t="0" r="0" b="0"/>
          <wp:wrapNone/>
          <wp:docPr id="1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3400" cy="4476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32CE3"/>
    <w:multiLevelType w:val="multilevel"/>
    <w:tmpl w:val="8EF61E4E"/>
    <w:lvl w:ilvl="0">
      <w:start w:val="1"/>
      <w:numFmt w:val="decimal"/>
      <w:pStyle w:val="1"/>
      <w:lvlText w:val=""/>
      <w:lvlJc w:val="left"/>
      <w:pPr>
        <w:ind w:left="432" w:hanging="432"/>
      </w:pPr>
    </w:lvl>
    <w:lvl w:ilvl="1">
      <w:start w:val="1"/>
      <w:numFmt w:val="decimal"/>
      <w:pStyle w:val="2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pStyle w:val="4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B0270"/>
    <w:rsid w:val="00083D79"/>
    <w:rsid w:val="000B0270"/>
    <w:rsid w:val="00F84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3">
    <w:name w:val="heading 3"/>
    <w:basedOn w:val="a"/>
    <w:next w:val="a"/>
    <w:qFormat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hint="default"/>
      <w:i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  <w:sz w:val="20"/>
    </w:rPr>
  </w:style>
  <w:style w:type="character" w:customStyle="1" w:styleId="WW8Num6z1">
    <w:name w:val="WW8Num6z1"/>
    <w:rPr>
      <w:rFonts w:ascii="Courier New" w:hAnsi="Courier New" w:cs="Courier New" w:hint="default"/>
      <w:sz w:val="20"/>
    </w:rPr>
  </w:style>
  <w:style w:type="character" w:customStyle="1" w:styleId="WW8Num6z2">
    <w:name w:val="WW8Num6z2"/>
    <w:rPr>
      <w:rFonts w:ascii="Wingdings" w:hAnsi="Wingdings" w:cs="Wingdings" w:hint="default"/>
      <w:sz w:val="20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Wingdings" w:hAnsi="Wingdings" w:cs="Wingdings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ascii="Symbol" w:hAnsi="Symbol" w:cs="Symbol" w:hint="default"/>
      <w:sz w:val="20"/>
    </w:rPr>
  </w:style>
  <w:style w:type="character" w:customStyle="1" w:styleId="WW8Num9z1">
    <w:name w:val="WW8Num9z1"/>
    <w:rPr>
      <w:rFonts w:ascii="Courier New" w:hAnsi="Courier New" w:cs="Courier New" w:hint="default"/>
      <w:sz w:val="20"/>
    </w:rPr>
  </w:style>
  <w:style w:type="character" w:customStyle="1" w:styleId="WW8Num9z2">
    <w:name w:val="WW8Num9z2"/>
    <w:rPr>
      <w:rFonts w:ascii="Wingdings" w:hAnsi="Wingdings" w:cs="Wingdings" w:hint="default"/>
      <w:sz w:val="20"/>
    </w:rPr>
  </w:style>
  <w:style w:type="character" w:customStyle="1" w:styleId="WW8Num10z0">
    <w:name w:val="WW8Num10z0"/>
    <w:rPr>
      <w:rFonts w:ascii="Symbol" w:eastAsia="Times New Roman" w:hAnsi="Symbol" w:cs="Times New Roman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ascii="Wingdings" w:hAnsi="Wingdings" w:cs="Wingdings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Symbol" w:hAnsi="Symbol" w:cs="Symbol" w:hint="default"/>
      <w:sz w:val="20"/>
    </w:rPr>
  </w:style>
  <w:style w:type="character" w:customStyle="1" w:styleId="WW8Num12z1">
    <w:name w:val="WW8Num12z1"/>
    <w:rPr>
      <w:rFonts w:ascii="Courier New" w:hAnsi="Courier New" w:cs="Courier New" w:hint="default"/>
      <w:sz w:val="20"/>
    </w:rPr>
  </w:style>
  <w:style w:type="character" w:customStyle="1" w:styleId="WW8Num12z2">
    <w:name w:val="WW8Num12z2"/>
    <w:rPr>
      <w:rFonts w:ascii="Wingdings" w:hAnsi="Wingdings" w:cs="Wingdings" w:hint="default"/>
      <w:sz w:val="20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ascii="Symbol" w:hAnsi="Symbol" w:cs="Symbol" w:hint="default"/>
      <w:sz w:val="20"/>
    </w:rPr>
  </w:style>
  <w:style w:type="character" w:customStyle="1" w:styleId="WW8Num16z1">
    <w:name w:val="WW8Num16z1"/>
    <w:rPr>
      <w:rFonts w:ascii="Courier New" w:hAnsi="Courier New" w:cs="Courier New" w:hint="default"/>
      <w:sz w:val="20"/>
    </w:rPr>
  </w:style>
  <w:style w:type="character" w:customStyle="1" w:styleId="WW8Num16z2">
    <w:name w:val="WW8Num16z2"/>
    <w:rPr>
      <w:rFonts w:ascii="Wingdings" w:hAnsi="Wingdings" w:cs="Wingdings" w:hint="default"/>
      <w:sz w:val="20"/>
    </w:rPr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eastAsia="Calibri"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Symbol" w:hAnsi="Symbol" w:cs="Symbol" w:hint="default"/>
      <w:sz w:val="20"/>
    </w:rPr>
  </w:style>
  <w:style w:type="character" w:customStyle="1" w:styleId="WW8Num20z1">
    <w:name w:val="WW8Num20z1"/>
    <w:rPr>
      <w:rFonts w:ascii="Courier New" w:hAnsi="Courier New" w:cs="Courier New" w:hint="default"/>
      <w:sz w:val="20"/>
    </w:rPr>
  </w:style>
  <w:style w:type="character" w:customStyle="1" w:styleId="WW8Num20z2">
    <w:name w:val="WW8Num20z2"/>
    <w:rPr>
      <w:rFonts w:ascii="Wingdings" w:hAnsi="Wingdings" w:cs="Wingdings" w:hint="default"/>
      <w:sz w:val="20"/>
    </w:rPr>
  </w:style>
  <w:style w:type="character" w:customStyle="1" w:styleId="WW8Num21z0">
    <w:name w:val="WW8Num21z0"/>
    <w:rPr>
      <w:rFonts w:ascii="Symbol" w:hAnsi="Symbol" w:cs="Symbol" w:hint="default"/>
      <w:sz w:val="20"/>
    </w:rPr>
  </w:style>
  <w:style w:type="character" w:customStyle="1" w:styleId="WW8Num21z1">
    <w:name w:val="WW8Num21z1"/>
    <w:rPr>
      <w:rFonts w:ascii="Courier New" w:hAnsi="Courier New" w:cs="Courier New" w:hint="default"/>
      <w:sz w:val="20"/>
    </w:rPr>
  </w:style>
  <w:style w:type="character" w:customStyle="1" w:styleId="WW8Num21z2">
    <w:name w:val="WW8Num21z2"/>
    <w:rPr>
      <w:rFonts w:ascii="Wingdings" w:hAnsi="Wingdings" w:cs="Wingdings" w:hint="default"/>
      <w:sz w:val="20"/>
    </w:rPr>
  </w:style>
  <w:style w:type="character" w:customStyle="1" w:styleId="WW8Num22z0">
    <w:name w:val="WW8Num22z0"/>
    <w:rPr>
      <w:rFonts w:ascii="Symbol" w:hAnsi="Symbol" w:cs="Symbol" w:hint="default"/>
      <w:sz w:val="20"/>
    </w:rPr>
  </w:style>
  <w:style w:type="character" w:customStyle="1" w:styleId="WW8Num22z1">
    <w:name w:val="WW8Num22z1"/>
    <w:rPr>
      <w:rFonts w:ascii="Courier New" w:hAnsi="Courier New" w:cs="Courier New" w:hint="default"/>
      <w:sz w:val="20"/>
    </w:rPr>
  </w:style>
  <w:style w:type="character" w:customStyle="1" w:styleId="WW8Num22z2">
    <w:name w:val="WW8Num22z2"/>
    <w:rPr>
      <w:rFonts w:ascii="Wingdings" w:hAnsi="Wingdings" w:cs="Wingdings" w:hint="default"/>
      <w:sz w:val="20"/>
    </w:rPr>
  </w:style>
  <w:style w:type="character" w:customStyle="1" w:styleId="WW8NumSt19z0">
    <w:name w:val="WW8NumSt19z0"/>
    <w:rPr>
      <w:rFonts w:ascii="Wingdings" w:hAnsi="Wingdings" w:cs="Wingdings" w:hint="default"/>
      <w:sz w:val="20"/>
    </w:rPr>
  </w:style>
  <w:style w:type="character" w:customStyle="1" w:styleId="WW8NumSt20z0">
    <w:name w:val="WW8NumSt20z0"/>
    <w:rPr>
      <w:rFonts w:ascii="Wingdings" w:hAnsi="Wingdings" w:cs="Wingdings" w:hint="default"/>
      <w:sz w:val="20"/>
    </w:rPr>
  </w:style>
  <w:style w:type="character" w:customStyle="1" w:styleId="20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2z2">
    <w:name w:val="WW8Num2z2"/>
    <w:rPr>
      <w:rFonts w:ascii="Wingdings" w:hAnsi="Wingdings" w:cs="Wingdings"/>
      <w:sz w:val="20"/>
    </w:rPr>
  </w:style>
  <w:style w:type="character" w:customStyle="1" w:styleId="WW8Num5z2">
    <w:name w:val="WW8Num5z2"/>
    <w:rPr>
      <w:rFonts w:ascii="Wingdings" w:hAnsi="Wingdings" w:cs="Wingdings"/>
      <w:sz w:val="20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11z2">
    <w:name w:val="WW8Num11z2"/>
    <w:rPr>
      <w:rFonts w:ascii="Wingdings" w:hAnsi="Wingdings" w:cs="Wingdings"/>
      <w:sz w:val="20"/>
    </w:rPr>
  </w:style>
  <w:style w:type="character" w:customStyle="1" w:styleId="WW8Num23z0">
    <w:name w:val="WW8Num23z0"/>
    <w:rPr>
      <w:rFonts w:ascii="Symbol" w:hAnsi="Symbol" w:cs="Symbol"/>
      <w:sz w:val="20"/>
    </w:rPr>
  </w:style>
  <w:style w:type="character" w:customStyle="1" w:styleId="WW8Num23z1">
    <w:name w:val="WW8Num23z1"/>
    <w:rPr>
      <w:rFonts w:ascii="Courier New" w:hAnsi="Courier New" w:cs="Courier New"/>
      <w:sz w:val="20"/>
    </w:rPr>
  </w:style>
  <w:style w:type="character" w:customStyle="1" w:styleId="WW8Num23z2">
    <w:name w:val="WW8Num23z2"/>
    <w:rPr>
      <w:rFonts w:ascii="Wingdings" w:hAnsi="Wingdings" w:cs="Wingdings"/>
      <w:sz w:val="20"/>
    </w:rPr>
  </w:style>
  <w:style w:type="character" w:customStyle="1" w:styleId="WW8Num24z0">
    <w:name w:val="WW8Num24z0"/>
    <w:rPr>
      <w:rFonts w:ascii="Symbol" w:hAnsi="Symbol" w:cs="Symbol"/>
      <w:sz w:val="20"/>
    </w:rPr>
  </w:style>
  <w:style w:type="character" w:customStyle="1" w:styleId="WW8Num24z1">
    <w:name w:val="WW8Num24z1"/>
    <w:rPr>
      <w:rFonts w:ascii="Courier New" w:hAnsi="Courier New" w:cs="Courier New"/>
      <w:sz w:val="20"/>
    </w:rPr>
  </w:style>
  <w:style w:type="character" w:customStyle="1" w:styleId="WW8Num24z2">
    <w:name w:val="WW8Num24z2"/>
    <w:rPr>
      <w:rFonts w:ascii="Wingdings" w:hAnsi="Wingdings" w:cs="Wingdings"/>
      <w:sz w:val="20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rFonts w:ascii="Symbol" w:hAnsi="Symbol" w:cs="Symbol"/>
      <w:sz w:val="20"/>
    </w:rPr>
  </w:style>
  <w:style w:type="character" w:customStyle="1" w:styleId="WW8Num27z1">
    <w:name w:val="WW8Num27z1"/>
    <w:rPr>
      <w:rFonts w:ascii="Courier New" w:hAnsi="Courier New" w:cs="Courier New"/>
      <w:sz w:val="20"/>
    </w:rPr>
  </w:style>
  <w:style w:type="character" w:customStyle="1" w:styleId="WW8Num27z2">
    <w:name w:val="WW8Num27z2"/>
    <w:rPr>
      <w:rFonts w:ascii="Wingdings" w:hAnsi="Wingdings" w:cs="Wingdings"/>
      <w:sz w:val="20"/>
    </w:rPr>
  </w:style>
  <w:style w:type="character" w:customStyle="1" w:styleId="WW8Num28z0">
    <w:name w:val="WW8Num28z0"/>
    <w:rPr>
      <w:rFonts w:ascii="Symbol" w:hAnsi="Symbol" w:cs="Symbol"/>
      <w:sz w:val="20"/>
    </w:rPr>
  </w:style>
  <w:style w:type="character" w:customStyle="1" w:styleId="WW8Num28z1">
    <w:name w:val="WW8Num28z1"/>
    <w:rPr>
      <w:rFonts w:ascii="Courier New" w:hAnsi="Courier New" w:cs="Courier New"/>
      <w:sz w:val="20"/>
    </w:rPr>
  </w:style>
  <w:style w:type="character" w:customStyle="1" w:styleId="WW8Num28z2">
    <w:name w:val="WW8Num28z2"/>
    <w:rPr>
      <w:rFonts w:ascii="Wingdings" w:hAnsi="Wingdings" w:cs="Wingdings"/>
      <w:sz w:val="20"/>
    </w:rPr>
  </w:style>
  <w:style w:type="character" w:customStyle="1" w:styleId="WW8Num29z0">
    <w:name w:val="WW8Num29z0"/>
    <w:rPr>
      <w:rFonts w:ascii="Times New Roman" w:eastAsia="Times New Roman" w:hAnsi="Times New Roman" w:cs="Times New Roman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30z0">
    <w:name w:val="WW8Num30z0"/>
    <w:rPr>
      <w:rFonts w:ascii="Symbol" w:hAnsi="Symbol" w:cs="Symbol"/>
      <w:sz w:val="20"/>
    </w:rPr>
  </w:style>
  <w:style w:type="character" w:customStyle="1" w:styleId="WW8Num30z1">
    <w:name w:val="WW8Num30z1"/>
    <w:rPr>
      <w:rFonts w:ascii="Courier New" w:hAnsi="Courier New" w:cs="Courier New"/>
      <w:sz w:val="20"/>
    </w:rPr>
  </w:style>
  <w:style w:type="character" w:customStyle="1" w:styleId="WW8Num30z2">
    <w:name w:val="WW8Num30z2"/>
    <w:rPr>
      <w:rFonts w:ascii="Wingdings" w:hAnsi="Wingdings" w:cs="Wingdings"/>
      <w:sz w:val="20"/>
    </w:rPr>
  </w:style>
  <w:style w:type="character" w:customStyle="1" w:styleId="10">
    <w:name w:val="Основной шрифт абзаца1"/>
  </w:style>
  <w:style w:type="character" w:styleId="a4">
    <w:name w:val="page number"/>
    <w:basedOn w:val="10"/>
  </w:style>
  <w:style w:type="character" w:styleId="a5">
    <w:name w:val="Strong"/>
    <w:uiPriority w:val="22"/>
    <w:qFormat/>
    <w:rPr>
      <w:b/>
      <w:bCs/>
    </w:rPr>
  </w:style>
  <w:style w:type="character" w:styleId="a6">
    <w:name w:val="Hyperlink"/>
    <w:rPr>
      <w:color w:val="0000FF"/>
      <w:u w:val="single"/>
    </w:rPr>
  </w:style>
  <w:style w:type="character" w:styleId="a7">
    <w:name w:val="Emphasis"/>
    <w:uiPriority w:val="20"/>
    <w:qFormat/>
    <w:rPr>
      <w:i/>
      <w:iCs/>
    </w:rPr>
  </w:style>
  <w:style w:type="character" w:customStyle="1" w:styleId="apple-style-span">
    <w:name w:val="apple-style-span"/>
    <w:basedOn w:val="10"/>
  </w:style>
  <w:style w:type="character" w:customStyle="1" w:styleId="apple-converted-space">
    <w:name w:val="apple-converted-space"/>
    <w:basedOn w:val="10"/>
  </w:style>
  <w:style w:type="character" w:customStyle="1" w:styleId="a8">
    <w:name w:val="Верхний колонтитул Знак"/>
    <w:basedOn w:val="10"/>
  </w:style>
  <w:style w:type="character" w:customStyle="1" w:styleId="40">
    <w:name w:val="Заголовок 4 Знак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9">
    <w:name w:val="Основной текст Знак"/>
    <w:rPr>
      <w:sz w:val="24"/>
      <w:szCs w:val="24"/>
    </w:rPr>
  </w:style>
  <w:style w:type="character" w:customStyle="1" w:styleId="aa">
    <w:name w:val="Основной текст с отступом Знак"/>
    <w:rPr>
      <w:sz w:val="24"/>
      <w:szCs w:val="24"/>
      <w:lang w:eastAsia="zh-CN"/>
    </w:rPr>
  </w:style>
  <w:style w:type="character" w:customStyle="1" w:styleId="ab">
    <w:name w:val="Текст сноски Знак"/>
    <w:rPr>
      <w:lang w:eastAsia="zh-CN"/>
    </w:rPr>
  </w:style>
  <w:style w:type="character" w:customStyle="1" w:styleId="ac">
    <w:name w:val="Символ сноски"/>
    <w:rPr>
      <w:vertAlign w:val="superscript"/>
    </w:rPr>
  </w:style>
  <w:style w:type="character" w:customStyle="1" w:styleId="ad">
    <w:name w:val="Текст концевой сноски Знак"/>
    <w:rPr>
      <w:lang w:eastAsia="zh-CN"/>
    </w:rPr>
  </w:style>
  <w:style w:type="character" w:customStyle="1" w:styleId="ae">
    <w:name w:val="Символ концевой сноски"/>
    <w:rPr>
      <w:vertAlign w:val="superscript"/>
    </w:rPr>
  </w:style>
  <w:style w:type="character" w:customStyle="1" w:styleId="30">
    <w:name w:val="Заголовок 3 Знак"/>
    <w:rPr>
      <w:rFonts w:ascii="Cambria" w:eastAsia="Times New Roman" w:hAnsi="Cambria" w:cs="Times New Roman"/>
      <w:b/>
      <w:bCs/>
      <w:color w:val="4F81BD"/>
      <w:sz w:val="24"/>
      <w:szCs w:val="24"/>
      <w:lang w:eastAsia="zh-CN"/>
    </w:rPr>
  </w:style>
  <w:style w:type="character" w:customStyle="1" w:styleId="text-highlight">
    <w:name w:val="text-highlight"/>
    <w:basedOn w:val="20"/>
  </w:style>
  <w:style w:type="character" w:customStyle="1" w:styleId="11">
    <w:name w:val="Заголовок 1 Знак"/>
    <w:rPr>
      <w:b/>
      <w:lang w:eastAsia="zh-CN"/>
    </w:rPr>
  </w:style>
  <w:style w:type="character" w:customStyle="1" w:styleId="half-year">
    <w:name w:val="half-year"/>
    <w:basedOn w:val="20"/>
  </w:style>
  <w:style w:type="character" w:customStyle="1" w:styleId="text-uppercase">
    <w:name w:val="text-uppercase"/>
    <w:basedOn w:val="20"/>
  </w:style>
  <w:style w:type="character" w:styleId="af">
    <w:name w:val="FollowedHyperlink"/>
    <w:rPr>
      <w:color w:val="800080"/>
      <w:u w:val="single"/>
    </w:rPr>
  </w:style>
  <w:style w:type="character" w:customStyle="1" w:styleId="50">
    <w:name w:val="Заголовок 5 Знак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paragraph" w:customStyle="1" w:styleId="af0">
    <w:name w:val="Заголовок"/>
    <w:basedOn w:val="a"/>
    <w:next w:val="af1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f1">
    <w:name w:val="Body Text"/>
    <w:basedOn w:val="a"/>
    <w:pPr>
      <w:spacing w:after="120"/>
    </w:pPr>
  </w:style>
  <w:style w:type="paragraph" w:styleId="af2">
    <w:name w:val="List"/>
    <w:basedOn w:val="af1"/>
    <w:rPr>
      <w:rFonts w:cs="Mangal"/>
    </w:rPr>
  </w:style>
  <w:style w:type="paragraph" w:styleId="af3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f4">
    <w:name w:val="header"/>
    <w:basedOn w:val="a"/>
    <w:rPr>
      <w:sz w:val="20"/>
      <w:szCs w:val="20"/>
    </w:rPr>
  </w:style>
  <w:style w:type="paragraph" w:styleId="af5">
    <w:name w:val="footer"/>
    <w:basedOn w:val="a"/>
    <w:rPr>
      <w:sz w:val="20"/>
      <w:szCs w:val="20"/>
    </w:rPr>
  </w:style>
  <w:style w:type="paragraph" w:styleId="af6">
    <w:name w:val="Balloon Text"/>
    <w:basedOn w:val="a"/>
    <w:rPr>
      <w:rFonts w:ascii="Tahoma" w:hAnsi="Tahoma" w:cs="Tahoma"/>
      <w:sz w:val="16"/>
      <w:szCs w:val="16"/>
    </w:rPr>
  </w:style>
  <w:style w:type="paragraph" w:styleId="af7">
    <w:name w:val="Normal (Web)"/>
    <w:basedOn w:val="a"/>
    <w:uiPriority w:val="99"/>
    <w:pPr>
      <w:spacing w:before="280" w:after="280"/>
    </w:pPr>
  </w:style>
  <w:style w:type="paragraph" w:customStyle="1" w:styleId="210">
    <w:name w:val="Основной текст с отступом 21"/>
    <w:basedOn w:val="a"/>
    <w:pPr>
      <w:ind w:firstLine="709"/>
      <w:jc w:val="both"/>
    </w:pPr>
  </w:style>
  <w:style w:type="paragraph" w:customStyle="1" w:styleId="datetime">
    <w:name w:val="datetime"/>
    <w:basedOn w:val="a"/>
    <w:pPr>
      <w:spacing w:before="280" w:after="280"/>
    </w:pPr>
  </w:style>
  <w:style w:type="paragraph" w:customStyle="1" w:styleId="af8">
    <w:name w:val="Содержимое врезки"/>
    <w:basedOn w:val="af1"/>
  </w:style>
  <w:style w:type="paragraph" w:customStyle="1" w:styleId="af9">
    <w:name w:val="Содержимое таблицы"/>
    <w:basedOn w:val="a"/>
    <w:pPr>
      <w:suppressLineNumbers/>
    </w:pPr>
  </w:style>
  <w:style w:type="paragraph" w:customStyle="1" w:styleId="afa">
    <w:name w:val="Заголовок таблицы"/>
    <w:basedOn w:val="af9"/>
    <w:pPr>
      <w:jc w:val="center"/>
    </w:pPr>
    <w:rPr>
      <w:b/>
      <w:bCs/>
    </w:rPr>
  </w:style>
  <w:style w:type="paragraph" w:styleId="afb">
    <w:name w:val="Body Text Indent"/>
    <w:basedOn w:val="a"/>
    <w:pPr>
      <w:spacing w:after="120"/>
      <w:ind w:left="283"/>
    </w:pPr>
  </w:style>
  <w:style w:type="paragraph" w:styleId="afc">
    <w:name w:val="List Paragraph"/>
    <w:basedOn w:val="a"/>
    <w:uiPriority w:val="34"/>
    <w:qFormat/>
    <w:pPr>
      <w:ind w:left="720"/>
      <w:contextualSpacing/>
    </w:pPr>
  </w:style>
  <w:style w:type="paragraph" w:styleId="afd">
    <w:name w:val="footnote text"/>
    <w:basedOn w:val="a"/>
    <w:rPr>
      <w:sz w:val="20"/>
      <w:szCs w:val="20"/>
    </w:rPr>
  </w:style>
  <w:style w:type="paragraph" w:styleId="afe">
    <w:name w:val="endnote text"/>
    <w:basedOn w:val="a"/>
    <w:rPr>
      <w:sz w:val="20"/>
      <w:szCs w:val="20"/>
    </w:rPr>
  </w:style>
  <w:style w:type="paragraph" w:customStyle="1" w:styleId="ConsPlusNormal">
    <w:name w:val="ConsPlusNormal"/>
    <w:pPr>
      <w:suppressAutoHyphens/>
      <w:autoSpaceDE w:val="0"/>
    </w:pPr>
    <w:rPr>
      <w:rFonts w:ascii="Arial" w:eastAsia="Calibri" w:hAnsi="Arial" w:cs="Arial"/>
      <w:lang w:eastAsia="zh-CN"/>
    </w:rPr>
  </w:style>
  <w:style w:type="paragraph" w:customStyle="1" w:styleId="14">
    <w:name w:val="Обычный отступ1"/>
    <w:basedOn w:val="a"/>
    <w:pPr>
      <w:suppressAutoHyphens w:val="0"/>
      <w:spacing w:line="360" w:lineRule="auto"/>
      <w:ind w:firstLine="624"/>
      <w:jc w:val="both"/>
    </w:pPr>
    <w:rPr>
      <w:sz w:val="28"/>
      <w:szCs w:val="20"/>
    </w:rPr>
  </w:style>
  <w:style w:type="paragraph" w:customStyle="1" w:styleId="western">
    <w:name w:val="western"/>
    <w:basedOn w:val="a"/>
    <w:pPr>
      <w:suppressAutoHyphens w:val="0"/>
      <w:spacing w:before="280" w:after="280"/>
    </w:pPr>
  </w:style>
  <w:style w:type="paragraph" w:customStyle="1" w:styleId="mb-5">
    <w:name w:val="mb-5"/>
    <w:basedOn w:val="a"/>
    <w:pPr>
      <w:suppressAutoHyphens w:val="0"/>
      <w:spacing w:before="280" w:after="280"/>
    </w:pPr>
  </w:style>
  <w:style w:type="paragraph" w:styleId="aff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grey-block">
    <w:name w:val="grey-block"/>
    <w:basedOn w:val="a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f0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3">
    <w:name w:val="heading 3"/>
    <w:basedOn w:val="a"/>
    <w:next w:val="a"/>
    <w:qFormat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hint="default"/>
      <w:i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  <w:sz w:val="20"/>
    </w:rPr>
  </w:style>
  <w:style w:type="character" w:customStyle="1" w:styleId="WW8Num6z1">
    <w:name w:val="WW8Num6z1"/>
    <w:rPr>
      <w:rFonts w:ascii="Courier New" w:hAnsi="Courier New" w:cs="Courier New" w:hint="default"/>
      <w:sz w:val="20"/>
    </w:rPr>
  </w:style>
  <w:style w:type="character" w:customStyle="1" w:styleId="WW8Num6z2">
    <w:name w:val="WW8Num6z2"/>
    <w:rPr>
      <w:rFonts w:ascii="Wingdings" w:hAnsi="Wingdings" w:cs="Wingdings" w:hint="default"/>
      <w:sz w:val="20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Wingdings" w:hAnsi="Wingdings" w:cs="Wingdings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ascii="Symbol" w:hAnsi="Symbol" w:cs="Symbol" w:hint="default"/>
      <w:sz w:val="20"/>
    </w:rPr>
  </w:style>
  <w:style w:type="character" w:customStyle="1" w:styleId="WW8Num9z1">
    <w:name w:val="WW8Num9z1"/>
    <w:rPr>
      <w:rFonts w:ascii="Courier New" w:hAnsi="Courier New" w:cs="Courier New" w:hint="default"/>
      <w:sz w:val="20"/>
    </w:rPr>
  </w:style>
  <w:style w:type="character" w:customStyle="1" w:styleId="WW8Num9z2">
    <w:name w:val="WW8Num9z2"/>
    <w:rPr>
      <w:rFonts w:ascii="Wingdings" w:hAnsi="Wingdings" w:cs="Wingdings" w:hint="default"/>
      <w:sz w:val="20"/>
    </w:rPr>
  </w:style>
  <w:style w:type="character" w:customStyle="1" w:styleId="WW8Num10z0">
    <w:name w:val="WW8Num10z0"/>
    <w:rPr>
      <w:rFonts w:ascii="Symbol" w:eastAsia="Times New Roman" w:hAnsi="Symbol" w:cs="Times New Roman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ascii="Wingdings" w:hAnsi="Wingdings" w:cs="Wingdings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Symbol" w:hAnsi="Symbol" w:cs="Symbol" w:hint="default"/>
      <w:sz w:val="20"/>
    </w:rPr>
  </w:style>
  <w:style w:type="character" w:customStyle="1" w:styleId="WW8Num12z1">
    <w:name w:val="WW8Num12z1"/>
    <w:rPr>
      <w:rFonts w:ascii="Courier New" w:hAnsi="Courier New" w:cs="Courier New" w:hint="default"/>
      <w:sz w:val="20"/>
    </w:rPr>
  </w:style>
  <w:style w:type="character" w:customStyle="1" w:styleId="WW8Num12z2">
    <w:name w:val="WW8Num12z2"/>
    <w:rPr>
      <w:rFonts w:ascii="Wingdings" w:hAnsi="Wingdings" w:cs="Wingdings" w:hint="default"/>
      <w:sz w:val="20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ascii="Symbol" w:hAnsi="Symbol" w:cs="Symbol" w:hint="default"/>
      <w:sz w:val="20"/>
    </w:rPr>
  </w:style>
  <w:style w:type="character" w:customStyle="1" w:styleId="WW8Num16z1">
    <w:name w:val="WW8Num16z1"/>
    <w:rPr>
      <w:rFonts w:ascii="Courier New" w:hAnsi="Courier New" w:cs="Courier New" w:hint="default"/>
      <w:sz w:val="20"/>
    </w:rPr>
  </w:style>
  <w:style w:type="character" w:customStyle="1" w:styleId="WW8Num16z2">
    <w:name w:val="WW8Num16z2"/>
    <w:rPr>
      <w:rFonts w:ascii="Wingdings" w:hAnsi="Wingdings" w:cs="Wingdings" w:hint="default"/>
      <w:sz w:val="20"/>
    </w:rPr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eastAsia="Calibri"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Symbol" w:hAnsi="Symbol" w:cs="Symbol" w:hint="default"/>
      <w:sz w:val="20"/>
    </w:rPr>
  </w:style>
  <w:style w:type="character" w:customStyle="1" w:styleId="WW8Num20z1">
    <w:name w:val="WW8Num20z1"/>
    <w:rPr>
      <w:rFonts w:ascii="Courier New" w:hAnsi="Courier New" w:cs="Courier New" w:hint="default"/>
      <w:sz w:val="20"/>
    </w:rPr>
  </w:style>
  <w:style w:type="character" w:customStyle="1" w:styleId="WW8Num20z2">
    <w:name w:val="WW8Num20z2"/>
    <w:rPr>
      <w:rFonts w:ascii="Wingdings" w:hAnsi="Wingdings" w:cs="Wingdings" w:hint="default"/>
      <w:sz w:val="20"/>
    </w:rPr>
  </w:style>
  <w:style w:type="character" w:customStyle="1" w:styleId="WW8Num21z0">
    <w:name w:val="WW8Num21z0"/>
    <w:rPr>
      <w:rFonts w:ascii="Symbol" w:hAnsi="Symbol" w:cs="Symbol" w:hint="default"/>
      <w:sz w:val="20"/>
    </w:rPr>
  </w:style>
  <w:style w:type="character" w:customStyle="1" w:styleId="WW8Num21z1">
    <w:name w:val="WW8Num21z1"/>
    <w:rPr>
      <w:rFonts w:ascii="Courier New" w:hAnsi="Courier New" w:cs="Courier New" w:hint="default"/>
      <w:sz w:val="20"/>
    </w:rPr>
  </w:style>
  <w:style w:type="character" w:customStyle="1" w:styleId="WW8Num21z2">
    <w:name w:val="WW8Num21z2"/>
    <w:rPr>
      <w:rFonts w:ascii="Wingdings" w:hAnsi="Wingdings" w:cs="Wingdings" w:hint="default"/>
      <w:sz w:val="20"/>
    </w:rPr>
  </w:style>
  <w:style w:type="character" w:customStyle="1" w:styleId="WW8Num22z0">
    <w:name w:val="WW8Num22z0"/>
    <w:rPr>
      <w:rFonts w:ascii="Symbol" w:hAnsi="Symbol" w:cs="Symbol" w:hint="default"/>
      <w:sz w:val="20"/>
    </w:rPr>
  </w:style>
  <w:style w:type="character" w:customStyle="1" w:styleId="WW8Num22z1">
    <w:name w:val="WW8Num22z1"/>
    <w:rPr>
      <w:rFonts w:ascii="Courier New" w:hAnsi="Courier New" w:cs="Courier New" w:hint="default"/>
      <w:sz w:val="20"/>
    </w:rPr>
  </w:style>
  <w:style w:type="character" w:customStyle="1" w:styleId="WW8Num22z2">
    <w:name w:val="WW8Num22z2"/>
    <w:rPr>
      <w:rFonts w:ascii="Wingdings" w:hAnsi="Wingdings" w:cs="Wingdings" w:hint="default"/>
      <w:sz w:val="20"/>
    </w:rPr>
  </w:style>
  <w:style w:type="character" w:customStyle="1" w:styleId="WW8NumSt19z0">
    <w:name w:val="WW8NumSt19z0"/>
    <w:rPr>
      <w:rFonts w:ascii="Wingdings" w:hAnsi="Wingdings" w:cs="Wingdings" w:hint="default"/>
      <w:sz w:val="20"/>
    </w:rPr>
  </w:style>
  <w:style w:type="character" w:customStyle="1" w:styleId="WW8NumSt20z0">
    <w:name w:val="WW8NumSt20z0"/>
    <w:rPr>
      <w:rFonts w:ascii="Wingdings" w:hAnsi="Wingdings" w:cs="Wingdings" w:hint="default"/>
      <w:sz w:val="20"/>
    </w:rPr>
  </w:style>
  <w:style w:type="character" w:customStyle="1" w:styleId="20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2z2">
    <w:name w:val="WW8Num2z2"/>
    <w:rPr>
      <w:rFonts w:ascii="Wingdings" w:hAnsi="Wingdings" w:cs="Wingdings"/>
      <w:sz w:val="20"/>
    </w:rPr>
  </w:style>
  <w:style w:type="character" w:customStyle="1" w:styleId="WW8Num5z2">
    <w:name w:val="WW8Num5z2"/>
    <w:rPr>
      <w:rFonts w:ascii="Wingdings" w:hAnsi="Wingdings" w:cs="Wingdings"/>
      <w:sz w:val="20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11z2">
    <w:name w:val="WW8Num11z2"/>
    <w:rPr>
      <w:rFonts w:ascii="Wingdings" w:hAnsi="Wingdings" w:cs="Wingdings"/>
      <w:sz w:val="20"/>
    </w:rPr>
  </w:style>
  <w:style w:type="character" w:customStyle="1" w:styleId="WW8Num23z0">
    <w:name w:val="WW8Num23z0"/>
    <w:rPr>
      <w:rFonts w:ascii="Symbol" w:hAnsi="Symbol" w:cs="Symbol"/>
      <w:sz w:val="20"/>
    </w:rPr>
  </w:style>
  <w:style w:type="character" w:customStyle="1" w:styleId="WW8Num23z1">
    <w:name w:val="WW8Num23z1"/>
    <w:rPr>
      <w:rFonts w:ascii="Courier New" w:hAnsi="Courier New" w:cs="Courier New"/>
      <w:sz w:val="20"/>
    </w:rPr>
  </w:style>
  <w:style w:type="character" w:customStyle="1" w:styleId="WW8Num23z2">
    <w:name w:val="WW8Num23z2"/>
    <w:rPr>
      <w:rFonts w:ascii="Wingdings" w:hAnsi="Wingdings" w:cs="Wingdings"/>
      <w:sz w:val="20"/>
    </w:rPr>
  </w:style>
  <w:style w:type="character" w:customStyle="1" w:styleId="WW8Num24z0">
    <w:name w:val="WW8Num24z0"/>
    <w:rPr>
      <w:rFonts w:ascii="Symbol" w:hAnsi="Symbol" w:cs="Symbol"/>
      <w:sz w:val="20"/>
    </w:rPr>
  </w:style>
  <w:style w:type="character" w:customStyle="1" w:styleId="WW8Num24z1">
    <w:name w:val="WW8Num24z1"/>
    <w:rPr>
      <w:rFonts w:ascii="Courier New" w:hAnsi="Courier New" w:cs="Courier New"/>
      <w:sz w:val="20"/>
    </w:rPr>
  </w:style>
  <w:style w:type="character" w:customStyle="1" w:styleId="WW8Num24z2">
    <w:name w:val="WW8Num24z2"/>
    <w:rPr>
      <w:rFonts w:ascii="Wingdings" w:hAnsi="Wingdings" w:cs="Wingdings"/>
      <w:sz w:val="20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rFonts w:ascii="Symbol" w:hAnsi="Symbol" w:cs="Symbol"/>
      <w:sz w:val="20"/>
    </w:rPr>
  </w:style>
  <w:style w:type="character" w:customStyle="1" w:styleId="WW8Num27z1">
    <w:name w:val="WW8Num27z1"/>
    <w:rPr>
      <w:rFonts w:ascii="Courier New" w:hAnsi="Courier New" w:cs="Courier New"/>
      <w:sz w:val="20"/>
    </w:rPr>
  </w:style>
  <w:style w:type="character" w:customStyle="1" w:styleId="WW8Num27z2">
    <w:name w:val="WW8Num27z2"/>
    <w:rPr>
      <w:rFonts w:ascii="Wingdings" w:hAnsi="Wingdings" w:cs="Wingdings"/>
      <w:sz w:val="20"/>
    </w:rPr>
  </w:style>
  <w:style w:type="character" w:customStyle="1" w:styleId="WW8Num28z0">
    <w:name w:val="WW8Num28z0"/>
    <w:rPr>
      <w:rFonts w:ascii="Symbol" w:hAnsi="Symbol" w:cs="Symbol"/>
      <w:sz w:val="20"/>
    </w:rPr>
  </w:style>
  <w:style w:type="character" w:customStyle="1" w:styleId="WW8Num28z1">
    <w:name w:val="WW8Num28z1"/>
    <w:rPr>
      <w:rFonts w:ascii="Courier New" w:hAnsi="Courier New" w:cs="Courier New"/>
      <w:sz w:val="20"/>
    </w:rPr>
  </w:style>
  <w:style w:type="character" w:customStyle="1" w:styleId="WW8Num28z2">
    <w:name w:val="WW8Num28z2"/>
    <w:rPr>
      <w:rFonts w:ascii="Wingdings" w:hAnsi="Wingdings" w:cs="Wingdings"/>
      <w:sz w:val="20"/>
    </w:rPr>
  </w:style>
  <w:style w:type="character" w:customStyle="1" w:styleId="WW8Num29z0">
    <w:name w:val="WW8Num29z0"/>
    <w:rPr>
      <w:rFonts w:ascii="Times New Roman" w:eastAsia="Times New Roman" w:hAnsi="Times New Roman" w:cs="Times New Roman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30z0">
    <w:name w:val="WW8Num30z0"/>
    <w:rPr>
      <w:rFonts w:ascii="Symbol" w:hAnsi="Symbol" w:cs="Symbol"/>
      <w:sz w:val="20"/>
    </w:rPr>
  </w:style>
  <w:style w:type="character" w:customStyle="1" w:styleId="WW8Num30z1">
    <w:name w:val="WW8Num30z1"/>
    <w:rPr>
      <w:rFonts w:ascii="Courier New" w:hAnsi="Courier New" w:cs="Courier New"/>
      <w:sz w:val="20"/>
    </w:rPr>
  </w:style>
  <w:style w:type="character" w:customStyle="1" w:styleId="WW8Num30z2">
    <w:name w:val="WW8Num30z2"/>
    <w:rPr>
      <w:rFonts w:ascii="Wingdings" w:hAnsi="Wingdings" w:cs="Wingdings"/>
      <w:sz w:val="20"/>
    </w:rPr>
  </w:style>
  <w:style w:type="character" w:customStyle="1" w:styleId="10">
    <w:name w:val="Основной шрифт абзаца1"/>
  </w:style>
  <w:style w:type="character" w:styleId="a4">
    <w:name w:val="page number"/>
    <w:basedOn w:val="10"/>
  </w:style>
  <w:style w:type="character" w:styleId="a5">
    <w:name w:val="Strong"/>
    <w:uiPriority w:val="22"/>
    <w:qFormat/>
    <w:rPr>
      <w:b/>
      <w:bCs/>
    </w:rPr>
  </w:style>
  <w:style w:type="character" w:styleId="a6">
    <w:name w:val="Hyperlink"/>
    <w:rPr>
      <w:color w:val="0000FF"/>
      <w:u w:val="single"/>
    </w:rPr>
  </w:style>
  <w:style w:type="character" w:styleId="a7">
    <w:name w:val="Emphasis"/>
    <w:uiPriority w:val="20"/>
    <w:qFormat/>
    <w:rPr>
      <w:i/>
      <w:iCs/>
    </w:rPr>
  </w:style>
  <w:style w:type="character" w:customStyle="1" w:styleId="apple-style-span">
    <w:name w:val="apple-style-span"/>
    <w:basedOn w:val="10"/>
  </w:style>
  <w:style w:type="character" w:customStyle="1" w:styleId="apple-converted-space">
    <w:name w:val="apple-converted-space"/>
    <w:basedOn w:val="10"/>
  </w:style>
  <w:style w:type="character" w:customStyle="1" w:styleId="a8">
    <w:name w:val="Верхний колонтитул Знак"/>
    <w:basedOn w:val="10"/>
  </w:style>
  <w:style w:type="character" w:customStyle="1" w:styleId="40">
    <w:name w:val="Заголовок 4 Знак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9">
    <w:name w:val="Основной текст Знак"/>
    <w:rPr>
      <w:sz w:val="24"/>
      <w:szCs w:val="24"/>
    </w:rPr>
  </w:style>
  <w:style w:type="character" w:customStyle="1" w:styleId="aa">
    <w:name w:val="Основной текст с отступом Знак"/>
    <w:rPr>
      <w:sz w:val="24"/>
      <w:szCs w:val="24"/>
      <w:lang w:eastAsia="zh-CN"/>
    </w:rPr>
  </w:style>
  <w:style w:type="character" w:customStyle="1" w:styleId="ab">
    <w:name w:val="Текст сноски Знак"/>
    <w:rPr>
      <w:lang w:eastAsia="zh-CN"/>
    </w:rPr>
  </w:style>
  <w:style w:type="character" w:customStyle="1" w:styleId="ac">
    <w:name w:val="Символ сноски"/>
    <w:rPr>
      <w:vertAlign w:val="superscript"/>
    </w:rPr>
  </w:style>
  <w:style w:type="character" w:customStyle="1" w:styleId="ad">
    <w:name w:val="Текст концевой сноски Знак"/>
    <w:rPr>
      <w:lang w:eastAsia="zh-CN"/>
    </w:rPr>
  </w:style>
  <w:style w:type="character" w:customStyle="1" w:styleId="ae">
    <w:name w:val="Символ концевой сноски"/>
    <w:rPr>
      <w:vertAlign w:val="superscript"/>
    </w:rPr>
  </w:style>
  <w:style w:type="character" w:customStyle="1" w:styleId="30">
    <w:name w:val="Заголовок 3 Знак"/>
    <w:rPr>
      <w:rFonts w:ascii="Cambria" w:eastAsia="Times New Roman" w:hAnsi="Cambria" w:cs="Times New Roman"/>
      <w:b/>
      <w:bCs/>
      <w:color w:val="4F81BD"/>
      <w:sz w:val="24"/>
      <w:szCs w:val="24"/>
      <w:lang w:eastAsia="zh-CN"/>
    </w:rPr>
  </w:style>
  <w:style w:type="character" w:customStyle="1" w:styleId="text-highlight">
    <w:name w:val="text-highlight"/>
    <w:basedOn w:val="20"/>
  </w:style>
  <w:style w:type="character" w:customStyle="1" w:styleId="11">
    <w:name w:val="Заголовок 1 Знак"/>
    <w:rPr>
      <w:b/>
      <w:lang w:eastAsia="zh-CN"/>
    </w:rPr>
  </w:style>
  <w:style w:type="character" w:customStyle="1" w:styleId="half-year">
    <w:name w:val="half-year"/>
    <w:basedOn w:val="20"/>
  </w:style>
  <w:style w:type="character" w:customStyle="1" w:styleId="text-uppercase">
    <w:name w:val="text-uppercase"/>
    <w:basedOn w:val="20"/>
  </w:style>
  <w:style w:type="character" w:styleId="af">
    <w:name w:val="FollowedHyperlink"/>
    <w:rPr>
      <w:color w:val="800080"/>
      <w:u w:val="single"/>
    </w:rPr>
  </w:style>
  <w:style w:type="character" w:customStyle="1" w:styleId="50">
    <w:name w:val="Заголовок 5 Знак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paragraph" w:customStyle="1" w:styleId="af0">
    <w:name w:val="Заголовок"/>
    <w:basedOn w:val="a"/>
    <w:next w:val="af1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f1">
    <w:name w:val="Body Text"/>
    <w:basedOn w:val="a"/>
    <w:pPr>
      <w:spacing w:after="120"/>
    </w:pPr>
  </w:style>
  <w:style w:type="paragraph" w:styleId="af2">
    <w:name w:val="List"/>
    <w:basedOn w:val="af1"/>
    <w:rPr>
      <w:rFonts w:cs="Mangal"/>
    </w:rPr>
  </w:style>
  <w:style w:type="paragraph" w:styleId="af3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f4">
    <w:name w:val="header"/>
    <w:basedOn w:val="a"/>
    <w:rPr>
      <w:sz w:val="20"/>
      <w:szCs w:val="20"/>
    </w:rPr>
  </w:style>
  <w:style w:type="paragraph" w:styleId="af5">
    <w:name w:val="footer"/>
    <w:basedOn w:val="a"/>
    <w:rPr>
      <w:sz w:val="20"/>
      <w:szCs w:val="20"/>
    </w:rPr>
  </w:style>
  <w:style w:type="paragraph" w:styleId="af6">
    <w:name w:val="Balloon Text"/>
    <w:basedOn w:val="a"/>
    <w:rPr>
      <w:rFonts w:ascii="Tahoma" w:hAnsi="Tahoma" w:cs="Tahoma"/>
      <w:sz w:val="16"/>
      <w:szCs w:val="16"/>
    </w:rPr>
  </w:style>
  <w:style w:type="paragraph" w:styleId="af7">
    <w:name w:val="Normal (Web)"/>
    <w:basedOn w:val="a"/>
    <w:uiPriority w:val="99"/>
    <w:pPr>
      <w:spacing w:before="280" w:after="280"/>
    </w:pPr>
  </w:style>
  <w:style w:type="paragraph" w:customStyle="1" w:styleId="210">
    <w:name w:val="Основной текст с отступом 21"/>
    <w:basedOn w:val="a"/>
    <w:pPr>
      <w:ind w:firstLine="709"/>
      <w:jc w:val="both"/>
    </w:pPr>
  </w:style>
  <w:style w:type="paragraph" w:customStyle="1" w:styleId="datetime">
    <w:name w:val="datetime"/>
    <w:basedOn w:val="a"/>
    <w:pPr>
      <w:spacing w:before="280" w:after="280"/>
    </w:pPr>
  </w:style>
  <w:style w:type="paragraph" w:customStyle="1" w:styleId="af8">
    <w:name w:val="Содержимое врезки"/>
    <w:basedOn w:val="af1"/>
  </w:style>
  <w:style w:type="paragraph" w:customStyle="1" w:styleId="af9">
    <w:name w:val="Содержимое таблицы"/>
    <w:basedOn w:val="a"/>
    <w:pPr>
      <w:suppressLineNumbers/>
    </w:pPr>
  </w:style>
  <w:style w:type="paragraph" w:customStyle="1" w:styleId="afa">
    <w:name w:val="Заголовок таблицы"/>
    <w:basedOn w:val="af9"/>
    <w:pPr>
      <w:jc w:val="center"/>
    </w:pPr>
    <w:rPr>
      <w:b/>
      <w:bCs/>
    </w:rPr>
  </w:style>
  <w:style w:type="paragraph" w:styleId="afb">
    <w:name w:val="Body Text Indent"/>
    <w:basedOn w:val="a"/>
    <w:pPr>
      <w:spacing w:after="120"/>
      <w:ind w:left="283"/>
    </w:pPr>
  </w:style>
  <w:style w:type="paragraph" w:styleId="afc">
    <w:name w:val="List Paragraph"/>
    <w:basedOn w:val="a"/>
    <w:uiPriority w:val="34"/>
    <w:qFormat/>
    <w:pPr>
      <w:ind w:left="720"/>
      <w:contextualSpacing/>
    </w:pPr>
  </w:style>
  <w:style w:type="paragraph" w:styleId="afd">
    <w:name w:val="footnote text"/>
    <w:basedOn w:val="a"/>
    <w:rPr>
      <w:sz w:val="20"/>
      <w:szCs w:val="20"/>
    </w:rPr>
  </w:style>
  <w:style w:type="paragraph" w:styleId="afe">
    <w:name w:val="endnote text"/>
    <w:basedOn w:val="a"/>
    <w:rPr>
      <w:sz w:val="20"/>
      <w:szCs w:val="20"/>
    </w:rPr>
  </w:style>
  <w:style w:type="paragraph" w:customStyle="1" w:styleId="ConsPlusNormal">
    <w:name w:val="ConsPlusNormal"/>
    <w:pPr>
      <w:suppressAutoHyphens/>
      <w:autoSpaceDE w:val="0"/>
    </w:pPr>
    <w:rPr>
      <w:rFonts w:ascii="Arial" w:eastAsia="Calibri" w:hAnsi="Arial" w:cs="Arial"/>
      <w:lang w:eastAsia="zh-CN"/>
    </w:rPr>
  </w:style>
  <w:style w:type="paragraph" w:customStyle="1" w:styleId="14">
    <w:name w:val="Обычный отступ1"/>
    <w:basedOn w:val="a"/>
    <w:pPr>
      <w:suppressAutoHyphens w:val="0"/>
      <w:spacing w:line="360" w:lineRule="auto"/>
      <w:ind w:firstLine="624"/>
      <w:jc w:val="both"/>
    </w:pPr>
    <w:rPr>
      <w:sz w:val="28"/>
      <w:szCs w:val="20"/>
    </w:rPr>
  </w:style>
  <w:style w:type="paragraph" w:customStyle="1" w:styleId="western">
    <w:name w:val="western"/>
    <w:basedOn w:val="a"/>
    <w:pPr>
      <w:suppressAutoHyphens w:val="0"/>
      <w:spacing w:before="280" w:after="280"/>
    </w:pPr>
  </w:style>
  <w:style w:type="paragraph" w:customStyle="1" w:styleId="mb-5">
    <w:name w:val="mb-5"/>
    <w:basedOn w:val="a"/>
    <w:pPr>
      <w:suppressAutoHyphens w:val="0"/>
      <w:spacing w:before="280" w:after="280"/>
    </w:pPr>
  </w:style>
  <w:style w:type="paragraph" w:styleId="aff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grey-block">
    <w:name w:val="grey-block"/>
    <w:basedOn w:val="a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f0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es.pfrf.ru/login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4.pn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mpT+wteLTcLZLenCne0L0Kh7aEQ==">AMUW2mUJYK9WqgvgamKRzpMadt0ZoqRaT9rdu2d2X7dxeU3MLRw7EJ3vFpbVRi96H1pTqQT8p1oXadMkGVMBjCiD6HKmG35mXop7FVO3Fw8sMx+XAWSqJnPXS/p8AY5z0pY8qy2Ct+rx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202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Стас</dc:creator>
  <cp:lastModifiedBy>Козенцова Наталья Михайловна</cp:lastModifiedBy>
  <cp:revision>2</cp:revision>
  <dcterms:created xsi:type="dcterms:W3CDTF">2023-02-22T09:19:00Z</dcterms:created>
  <dcterms:modified xsi:type="dcterms:W3CDTF">2023-03-10T12:38:00Z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4021.00.65</vt:lpwstr>
  </property>
</Properties>
</file>