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F" w:rsidRDefault="00352B8F">
      <w:pPr>
        <w:spacing w:line="360" w:lineRule="auto"/>
        <w:jc w:val="both"/>
        <w:rPr>
          <w:color w:val="212121"/>
          <w:u w:color="212121"/>
        </w:rPr>
      </w:pPr>
      <w:bookmarkStart w:id="0" w:name="_GoBack"/>
      <w:bookmarkEnd w:id="0"/>
      <w:r>
        <w:rPr>
          <w:color w:val="212121"/>
          <w:u w:color="212121"/>
        </w:rPr>
        <w:t>Пашкевич Дарья Дмитриевна - консультант отдела по взаимодействию со СМИ ОСФР по СПБ и ЛО</w:t>
      </w:r>
    </w:p>
    <w:p w:rsidR="00A7609F" w:rsidRDefault="00352B8F">
      <w:pPr>
        <w:spacing w:line="360" w:lineRule="auto"/>
        <w:jc w:val="both"/>
        <w:rPr>
          <w:color w:val="212121"/>
          <w:u w:color="212121"/>
        </w:rPr>
      </w:pPr>
      <w:r>
        <w:rPr>
          <w:color w:val="212121"/>
          <w:u w:color="212121"/>
        </w:rPr>
        <w:t>т. 677-87-13 (</w:t>
      </w:r>
      <w:proofErr w:type="spellStart"/>
      <w:r>
        <w:rPr>
          <w:color w:val="212121"/>
          <w:u w:color="212121"/>
        </w:rPr>
        <w:t>м.т</w:t>
      </w:r>
      <w:proofErr w:type="spellEnd"/>
      <w:r>
        <w:rPr>
          <w:color w:val="212121"/>
          <w:u w:color="212121"/>
        </w:rPr>
        <w:t>. 21-64)</w:t>
      </w:r>
    </w:p>
    <w:p w:rsidR="00A7609F" w:rsidRDefault="00352B8F">
      <w:pPr>
        <w:spacing w:line="360" w:lineRule="auto"/>
        <w:jc w:val="center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Пресс-релиз</w:t>
      </w:r>
    </w:p>
    <w:p w:rsidR="00A7609F" w:rsidRDefault="00352B8F">
      <w:pPr>
        <w:spacing w:line="360" w:lineRule="auto"/>
        <w:jc w:val="center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19 апреля 2024</w:t>
      </w:r>
    </w:p>
    <w:p w:rsidR="00A7609F" w:rsidRDefault="00352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начала 2024 года свыше 10 тысяч работающих родителей Санкт-</w:t>
      </w:r>
      <w:r>
        <w:rPr>
          <w:b/>
          <w:bCs/>
          <w:sz w:val="28"/>
          <w:szCs w:val="28"/>
        </w:rPr>
        <w:t>Петербурга и области оформили пособие по уходу за детьми до 1,5 лет</w:t>
      </w:r>
    </w:p>
    <w:p w:rsidR="00A7609F" w:rsidRDefault="00A7609F">
      <w:pPr>
        <w:jc w:val="center"/>
        <w:rPr>
          <w:sz w:val="28"/>
          <w:szCs w:val="28"/>
        </w:rPr>
      </w:pPr>
    </w:p>
    <w:p w:rsidR="00A7609F" w:rsidRDefault="00352B8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color w:val="212121"/>
          <w:u w:color="212121"/>
          <w:shd w:val="clear" w:color="auto" w:fill="FFFFFF"/>
        </w:rPr>
        <w:t>Отделение СФР по Санкт-Петербургу и Ленинградской области назначило и выплачивает пособие по уходу за ребенком до 1,5 лет 10,3 работающим родителям региона.</w:t>
      </w:r>
    </w:p>
    <w:p w:rsidR="00A7609F" w:rsidRDefault="00A7609F">
      <w:pPr>
        <w:spacing w:line="360" w:lineRule="auto"/>
        <w:jc w:val="center"/>
      </w:pPr>
    </w:p>
    <w:p w:rsidR="00A7609F" w:rsidRDefault="00352B8F">
      <w:pPr>
        <w:spacing w:line="360" w:lineRule="auto"/>
        <w:ind w:firstLine="720"/>
        <w:jc w:val="both"/>
      </w:pPr>
      <w:r>
        <w:t>Напомним, что с начала 2024 г</w:t>
      </w:r>
      <w:r>
        <w:t>ода родители могут продолжить получать пособие по уходу за ребёнком в случае досрочного выхода из отпуска на работу. Также, по новым правилам, выплата сохраняется и при осуществлении работы на дому, дистанционной занятости и работе в условиях неполного раб</w:t>
      </w:r>
      <w:r>
        <w:t>очего дня.</w:t>
      </w:r>
    </w:p>
    <w:p w:rsidR="00A7609F" w:rsidRDefault="00A7609F">
      <w:pPr>
        <w:spacing w:line="360" w:lineRule="auto"/>
        <w:ind w:firstLine="720"/>
        <w:jc w:val="both"/>
      </w:pPr>
    </w:p>
    <w:p w:rsidR="00A7609F" w:rsidRDefault="00352B8F">
      <w:pPr>
        <w:spacing w:line="360" w:lineRule="auto"/>
        <w:ind w:firstLine="720"/>
        <w:jc w:val="both"/>
      </w:pPr>
      <w:r>
        <w:t>Для оформления пособия необходимо подать заявление о предоставлении отпуска по уходу за ребёнком своему работодателю. После направления сведений с места работы в ОСФР, Отделение выплачивает пособие в течение 10 рабочих дней. Все последующие вып</w:t>
      </w:r>
      <w:r>
        <w:t>латы будут производиться 8-го числа каждого месяца за предыдущий месяц.</w:t>
      </w:r>
    </w:p>
    <w:p w:rsidR="00A7609F" w:rsidRDefault="00A7609F">
      <w:pPr>
        <w:spacing w:line="360" w:lineRule="auto"/>
        <w:ind w:firstLine="720"/>
        <w:jc w:val="both"/>
      </w:pPr>
    </w:p>
    <w:p w:rsidR="00A7609F" w:rsidRDefault="00352B8F">
      <w:pPr>
        <w:spacing w:line="360" w:lineRule="auto"/>
        <w:ind w:firstLine="720"/>
        <w:jc w:val="both"/>
      </w:pPr>
      <w:r>
        <w:t xml:space="preserve">Размер пособия составляет 40% от среднего заработка за два календарных года, предшествующих году наступления отпуска по уходу за ребёнком, но не может быть ниже минимального размера, </w:t>
      </w:r>
      <w:r>
        <w:t>то есть 8,6 тыс. рублей в месяц. Максимальный размер пособия в 2024 году составляет 33,2 тыс. рублей.</w:t>
      </w:r>
    </w:p>
    <w:p w:rsidR="00A7609F" w:rsidRDefault="00A7609F">
      <w:pPr>
        <w:spacing w:line="360" w:lineRule="auto"/>
        <w:ind w:firstLine="720"/>
        <w:jc w:val="both"/>
      </w:pPr>
    </w:p>
    <w:p w:rsidR="00A7609F" w:rsidRDefault="00352B8F">
      <w:pPr>
        <w:spacing w:line="360" w:lineRule="auto"/>
        <w:ind w:firstLine="720"/>
        <w:jc w:val="both"/>
      </w:pPr>
      <w:r>
        <w:t>Также обращаем внимание, что в</w:t>
      </w:r>
      <w:r>
        <w:rPr>
          <w:color w:val="212121"/>
          <w:u w:color="212121"/>
          <w:shd w:val="clear" w:color="auto" w:fill="FFFFFF"/>
        </w:rPr>
        <w:t>ремя нахождения в отпуске по уходу за ребенком учитывается в стаж и формирует пенсионные коэффициенты. За каждый год отпуск</w:t>
      </w:r>
      <w:r>
        <w:rPr>
          <w:color w:val="212121"/>
          <w:u w:color="212121"/>
          <w:shd w:val="clear" w:color="auto" w:fill="FFFFFF"/>
        </w:rPr>
        <w:t xml:space="preserve">а родитель получает 1,8 коэффициента, если уход осуществляется за вторым </w:t>
      </w:r>
      <w:r>
        <w:t>ребенком – 3,6 коэффициента, а при уходе за с третьим или четвертым ребенком – 5,4 коэффициента.</w:t>
      </w:r>
      <w:r>
        <w:rPr>
          <w:color w:val="212121"/>
          <w:u w:color="212121"/>
          <w:shd w:val="clear" w:color="auto" w:fill="FFFFFF"/>
        </w:rPr>
        <w:t xml:space="preserve">  </w:t>
      </w:r>
    </w:p>
    <w:p w:rsidR="00A7609F" w:rsidRDefault="00A7609F">
      <w:pPr>
        <w:spacing w:line="360" w:lineRule="auto"/>
        <w:ind w:firstLine="720"/>
        <w:jc w:val="both"/>
      </w:pPr>
    </w:p>
    <w:sectPr w:rsidR="00A7609F">
      <w:headerReference w:type="default" r:id="rId6"/>
      <w:footerReference w:type="default" r:id="rId7"/>
      <w:pgSz w:w="11900" w:h="16840"/>
      <w:pgMar w:top="2522" w:right="991" w:bottom="1135" w:left="1276" w:header="567" w:footer="5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8F" w:rsidRDefault="00352B8F">
      <w:r>
        <w:separator/>
      </w:r>
    </w:p>
  </w:endnote>
  <w:endnote w:type="continuationSeparator" w:id="0">
    <w:p w:rsidR="00352B8F" w:rsidRDefault="0035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tabs>
        <w:tab w:val="left" w:pos="284"/>
      </w:tabs>
      <w:spacing w:line="255" w:lineRule="atLeast"/>
      <w:jc w:val="both"/>
    </w:pPr>
    <w:r>
      <w:rPr>
        <w:b/>
        <w:bCs/>
        <w:i/>
        <w:iCs/>
        <w:sz w:val="26"/>
        <w:szCs w:val="26"/>
      </w:rPr>
      <w:t xml:space="preserve">Пресс-служба ОСФР по СПб и ЛО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8F" w:rsidRDefault="00352B8F">
      <w:r>
        <w:separator/>
      </w:r>
    </w:p>
  </w:footnote>
  <w:footnote w:type="continuationSeparator" w:id="0">
    <w:p w:rsidR="00352B8F" w:rsidRDefault="0035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9F" w:rsidRDefault="00352B8F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1267459</wp:posOffset>
              </wp:positionH>
              <wp:positionV relativeFrom="page">
                <wp:posOffset>1476374</wp:posOffset>
              </wp:positionV>
              <wp:extent cx="5255261" cy="0"/>
              <wp:effectExtent l="0" t="0" r="0" b="0"/>
              <wp:wrapNone/>
              <wp:docPr id="1073741825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526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99.8pt;margin-top:116.2pt;width:413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0pt" dashstyle="solid" endcap="square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609599</wp:posOffset>
              </wp:positionH>
              <wp:positionV relativeFrom="page">
                <wp:posOffset>809625</wp:posOffset>
              </wp:positionV>
              <wp:extent cx="6276975" cy="628650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7609F" w:rsidRDefault="00352B8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48.0pt;margin-top:63.8pt;width:494.2pt;height:49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ing 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  <w:rtl w:val="0"/>
                        <w:lang w:val="ru-RU"/>
                      </w:rPr>
                      <w:t xml:space="preserve">Отделение Фонда пенсионного и социального страхования </w:t>
                    </w:r>
                    <w:r/>
                  </w:p>
                  <w:p>
                    <w:pPr>
                      <w:pStyle w:val="heading 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  <w:rtl w:val="0"/>
                        <w:lang w:val="ru-RU"/>
                      </w:rPr>
                      <w:t>Российской Федерации</w:t>
                    </w:r>
                    <w:r/>
                  </w:p>
                  <w:p>
                    <w:pPr>
                      <w:pStyle w:val="heading 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  <w:rtl w:val="0"/>
                        <w:lang w:val="ru-RU"/>
                      </w:rPr>
                      <w:t>по Санкт</w:t>
                    </w:r>
                    <w:r>
                      <w:rPr>
                        <w:sz w:val="28"/>
                        <w:szCs w:val="28"/>
                        <w:rtl w:val="0"/>
                        <w:lang w:val="ru-RU"/>
                      </w:rPr>
                      <w:t>-</w:t>
                    </w:r>
                    <w:r>
                      <w:rPr>
                        <w:sz w:val="28"/>
                        <w:szCs w:val="28"/>
                        <w:rtl w:val="0"/>
                        <w:lang w:val="ru-RU"/>
                      </w:rPr>
                      <w:t>Петербургу и Ленинградской области</w:t>
                    </w:r>
                    <w:r/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3552824</wp:posOffset>
              </wp:positionH>
              <wp:positionV relativeFrom="page">
                <wp:posOffset>333375</wp:posOffset>
              </wp:positionV>
              <wp:extent cx="533400" cy="447675"/>
              <wp:effectExtent l="0" t="0" r="0" b="0"/>
              <wp:wrapNone/>
              <wp:docPr id="1073741829" name="officeArt object" descr="Рисунок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447675"/>
                        <a:chOff x="0" y="0"/>
                        <a:chExt cx="533400" cy="447675"/>
                      </a:xfrm>
                    </wpg:grpSpPr>
                    <wps:wsp>
                      <wps:cNvPr id="1073741827" name="Прямоугольник"/>
                      <wps:cNvSpPr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8" name="Изображение" descr="Изображение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8" style="visibility:visible;position:absolute;margin-left:279.8pt;margin-top:26.2pt;width:42.0pt;height:35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33400,447675">
              <w10:wrap type="none" side="bothSides" anchorx="page" anchory="page"/>
              <v:rect id="_x0000_s1029" style="position:absolute;left:0;top:0;width:533400;height:44767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0" type="#_x0000_t75" style="position:absolute;left:0;top:0;width:533400;height:447675;">
                <v:imagedata r:id="rId2" o:title="image1.jpeg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783589</wp:posOffset>
              </wp:positionH>
              <wp:positionV relativeFrom="page">
                <wp:posOffset>10092054</wp:posOffset>
              </wp:positionV>
              <wp:extent cx="6352541" cy="0"/>
              <wp:effectExtent l="0" t="0" r="0" b="0"/>
              <wp:wrapNone/>
              <wp:docPr id="1073741830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2541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1" style="visibility:visible;position:absolute;margin-left:61.7pt;margin-top:794.6pt;width:500.2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0pt" dashstyle="solid" endcap="square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9F"/>
    <w:rsid w:val="00352B8F"/>
    <w:rsid w:val="00561335"/>
    <w:rsid w:val="00A7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3999-5962-44AD-89DD-B39A914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ind w:left="432" w:hanging="432"/>
      <w:outlineLvl w:val="0"/>
    </w:pPr>
    <w:rPr>
      <w:rFonts w:cs="Arial Unicode MS"/>
      <w:b/>
      <w:bCs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Дарья Дмитриевна</dc:creator>
  <cp:lastModifiedBy>Пашкевич Дарья Дмитриевна</cp:lastModifiedBy>
  <cp:revision>2</cp:revision>
  <dcterms:created xsi:type="dcterms:W3CDTF">2024-04-15T06:19:00Z</dcterms:created>
  <dcterms:modified xsi:type="dcterms:W3CDTF">2024-04-15T06:19:00Z</dcterms:modified>
</cp:coreProperties>
</file>