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C" w:rsidRDefault="00190C8C" w:rsidP="0019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8C">
        <w:rPr>
          <w:rFonts w:ascii="Times New Roman" w:hAnsi="Times New Roman" w:cs="Times New Roman"/>
          <w:b/>
          <w:sz w:val="24"/>
          <w:szCs w:val="24"/>
        </w:rPr>
        <w:t>Информация для размещения</w:t>
      </w:r>
    </w:p>
    <w:p w:rsidR="00190C8C" w:rsidRPr="00190C8C" w:rsidRDefault="00190C8C" w:rsidP="0019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Управление Федеральной налоговой службы по Ленинградской области (далее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Управление) сообщает, что в </w:t>
      </w:r>
      <w:r w:rsidRPr="00190C8C">
        <w:rPr>
          <w:rFonts w:ascii="TimesNewRomanPS-ItalicMT" w:hAnsi="TimesNewRomanPS-ItalicMT" w:cs="TimesNewRomanPS-ItalicMT"/>
          <w:iCs/>
          <w:sz w:val="24"/>
          <w:szCs w:val="24"/>
        </w:rPr>
        <w:t>целях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эконо</w:t>
      </w:r>
      <w:r w:rsidR="00D765C0">
        <w:rPr>
          <w:rFonts w:ascii="TimesNewRomanPSMT" w:hAnsi="TimesNewRomanPSMT" w:cs="TimesNewRomanPSMT"/>
          <w:sz w:val="24"/>
          <w:szCs w:val="24"/>
        </w:rPr>
        <w:t>мии времени и средств заявителей</w:t>
      </w:r>
      <w:r>
        <w:rPr>
          <w:rFonts w:ascii="TimesNewRomanPSMT" w:hAnsi="TimesNewRomanPSMT" w:cs="TimesNewRomanPSMT"/>
          <w:sz w:val="24"/>
          <w:szCs w:val="24"/>
        </w:rPr>
        <w:t xml:space="preserve"> услуга по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 регистрации юридических лиц и индивидуальных предпринимателей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может быть получена в электронном виде.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Для получения данной услуги в электронном виде электронные документ</w:t>
      </w:r>
      <w:r w:rsidR="00D765C0"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>, подписанные усиленной квалифицированной электронной подписью (ЭЦП) заявителя,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можно направи</w:t>
      </w:r>
      <w:r w:rsidR="00D765C0">
        <w:rPr>
          <w:rFonts w:ascii="TimesNewRomanPSMT" w:hAnsi="TimesNewRomanPSMT" w:cs="TimesNewRomanPSMT"/>
          <w:sz w:val="24"/>
          <w:szCs w:val="24"/>
        </w:rPr>
        <w:t>ть</w:t>
      </w:r>
      <w:r>
        <w:rPr>
          <w:rFonts w:ascii="TimesNewRomanPSMT" w:hAnsi="TimesNewRomanPSMT" w:cs="TimesNewRomanPSMT"/>
          <w:sz w:val="24"/>
          <w:szCs w:val="24"/>
        </w:rPr>
        <w:t xml:space="preserve"> в регистрирующий орган с использованием сети Интернет через сервис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«Государственная регистрация юридических лиц и индивидуальных предпринимателей»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 сайге ФНС России либо единый портал государственных и муниципальных услуг</w:t>
      </w:r>
      <w:r w:rsidR="001325DA">
        <w:rPr>
          <w:rFonts w:ascii="TimesNewRomanPSMT" w:hAnsi="TimesNewRomanPSMT" w:cs="TimesNewRomanPSMT"/>
          <w:sz w:val="24"/>
          <w:szCs w:val="24"/>
        </w:rPr>
        <w:t>.</w:t>
      </w:r>
    </w:p>
    <w:p w:rsidR="001325DA" w:rsidRDefault="001325DA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0C8C" w:rsidRDefault="001325DA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90C8C">
        <w:rPr>
          <w:rFonts w:ascii="TimesNewRomanPSMT" w:hAnsi="TimesNewRomanPSMT" w:cs="TimesNewRomanPSMT"/>
          <w:sz w:val="24"/>
          <w:szCs w:val="24"/>
        </w:rPr>
        <w:t>При электронном документообороте</w:t>
      </w:r>
      <w:r w:rsidR="00D765C0">
        <w:rPr>
          <w:rFonts w:ascii="TimesNewRomanPSMT" w:hAnsi="TimesNewRomanPSMT" w:cs="TimesNewRomanPSMT"/>
          <w:sz w:val="24"/>
          <w:szCs w:val="24"/>
        </w:rPr>
        <w:t>: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исключаются ошибки при заполнении заявлений с помощью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специализированного бесплатного программного обеспечения «Подготовка пакета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электронных документов для государственной регистрации» - доступно для скачивания на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сайте</w:t>
      </w:r>
      <w:r>
        <w:rPr>
          <w:rFonts w:ascii="TimesNewRomanPSMT" w:hAnsi="TimesNewRomanPSMT" w:cs="TimesNewRomanPSMT"/>
          <w:sz w:val="24"/>
          <w:szCs w:val="24"/>
        </w:rPr>
        <w:t xml:space="preserve"> ФПС России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www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spellStart"/>
      <w:r>
        <w:rPr>
          <w:rFonts w:cs="TimesNewRomanPSMT"/>
          <w:sz w:val="24"/>
          <w:szCs w:val="24"/>
          <w:lang w:val="en-US"/>
        </w:rPr>
        <w:t>nalog</w:t>
      </w:r>
      <w:proofErr w:type="spellEnd"/>
      <w:r w:rsidRPr="00190C8C">
        <w:rPr>
          <w:rFonts w:cs="TimesNewRomanPSMT"/>
          <w:sz w:val="24"/>
          <w:szCs w:val="24"/>
        </w:rPr>
        <w:t>.</w:t>
      </w:r>
      <w:proofErr w:type="spellStart"/>
      <w:r>
        <w:rPr>
          <w:rFonts w:cs="TimesNewRomanPSMT"/>
          <w:sz w:val="24"/>
          <w:szCs w:val="24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):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экономится  время при направлении документов в связи с отсутствием необходимости посещения регистрирующего органа. Документы по государственной регистрации, </w:t>
      </w:r>
      <w:r w:rsidR="001325DA"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одписанные ЭЦП регистрирующего органа, направляются заявителю в электронном виде и  равнозначны документам, оформленным на бумажном носителе.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="00604247">
        <w:rPr>
          <w:rFonts w:ascii="TimesNewRomanPSMT" w:hAnsi="TimesNewRomanPSMT" w:cs="TimesNewRomanPSMT"/>
          <w:sz w:val="24"/>
          <w:szCs w:val="24"/>
        </w:rPr>
        <w:t xml:space="preserve">Получить документы </w:t>
      </w:r>
      <w:r>
        <w:rPr>
          <w:rFonts w:ascii="TimesNewRomanPSMT" w:hAnsi="TimesNewRomanPSMT" w:cs="TimesNewRomanPSMT"/>
          <w:sz w:val="24"/>
          <w:szCs w:val="24"/>
        </w:rPr>
        <w:t>на бумажном носителе можно по запросу</w:t>
      </w:r>
      <w:r w:rsidR="001325DA">
        <w:rPr>
          <w:rFonts w:ascii="TimesNewRomanPSMT" w:hAnsi="TimesNewRomanPSMT" w:cs="TimesNewRomanPSMT"/>
          <w:sz w:val="24"/>
          <w:szCs w:val="24"/>
        </w:rPr>
        <w:t>;</w:t>
      </w:r>
    </w:p>
    <w:p w:rsidR="00190C8C" w:rsidRDefault="00190C8C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минимизируются денежные затраты (при направлении документов в электронном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виде </w:t>
      </w:r>
      <w:r w:rsidR="00604247">
        <w:rPr>
          <w:rFonts w:ascii="TimesNewRomanPSMT" w:hAnsi="TimesNewRomanPSMT" w:cs="TimesNewRomanPSMT"/>
          <w:sz w:val="24"/>
          <w:szCs w:val="24"/>
        </w:rPr>
        <w:t>не требуется свидетельствование</w:t>
      </w:r>
      <w:r>
        <w:rPr>
          <w:rFonts w:ascii="TimesNewRomanPSMT" w:hAnsi="TimesNewRomanPSMT" w:cs="TimesNewRomanPSMT"/>
          <w:sz w:val="24"/>
          <w:szCs w:val="24"/>
        </w:rPr>
        <w:t xml:space="preserve"> в нотариальном порядке подлинности подписи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заявителя на заявлении, представляемом для государственной регистрации; </w:t>
      </w:r>
      <w:r w:rsidR="00604247">
        <w:rPr>
          <w:rFonts w:ascii="TimesNewRomanPSMT" w:hAnsi="TimesNewRomanPSMT" w:cs="TimesNewRomanPSMT"/>
          <w:sz w:val="24"/>
          <w:szCs w:val="24"/>
        </w:rPr>
        <w:t>заявители,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представляющие док</w:t>
      </w:r>
      <w:r w:rsidR="00604247"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менты в электронном виде</w:t>
      </w:r>
      <w:r w:rsidR="00604247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освобождаются от уплаты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="00604247"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пошлины).</w:t>
      </w:r>
    </w:p>
    <w:p w:rsidR="00190C8C" w:rsidRPr="001325DA" w:rsidRDefault="001325DA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90C8C">
        <w:rPr>
          <w:rFonts w:ascii="TimesNewRomanPSMT" w:hAnsi="TimesNewRomanPSMT" w:cs="TimesNewRomanPSMT"/>
          <w:sz w:val="24"/>
          <w:szCs w:val="24"/>
        </w:rPr>
        <w:t xml:space="preserve">При отсутствии у налогоплательщика усиленной квалифицированной </w:t>
      </w:r>
      <w:r w:rsidR="00604247"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>
        <w:rPr>
          <w:rFonts w:ascii="TimesNewRomanPSMT" w:hAnsi="TimesNewRomanPSMT" w:cs="TimesNewRomanPSMT"/>
          <w:sz w:val="24"/>
          <w:szCs w:val="24"/>
        </w:rPr>
        <w:t>подписи док</w:t>
      </w:r>
      <w:r w:rsidR="00604247">
        <w:rPr>
          <w:rFonts w:ascii="TimesNewRomanPSMT" w:hAnsi="TimesNewRomanPSMT" w:cs="TimesNewRomanPSMT"/>
          <w:sz w:val="24"/>
          <w:szCs w:val="24"/>
        </w:rPr>
        <w:t>у</w:t>
      </w:r>
      <w:r w:rsidR="00190C8C">
        <w:rPr>
          <w:rFonts w:ascii="TimesNewRomanPSMT" w:hAnsi="TimesNewRomanPSMT" w:cs="TimesNewRomanPSMT"/>
          <w:sz w:val="24"/>
          <w:szCs w:val="24"/>
        </w:rPr>
        <w:t>менты для государственной регистрации могут бы</w:t>
      </w:r>
      <w:r w:rsidR="00604247">
        <w:rPr>
          <w:rFonts w:ascii="TimesNewRomanPSMT" w:hAnsi="TimesNewRomanPSMT" w:cs="TimesNewRomanPSMT"/>
          <w:sz w:val="24"/>
          <w:szCs w:val="24"/>
        </w:rPr>
        <w:t>ть</w:t>
      </w:r>
      <w:r w:rsidR="00190C8C">
        <w:rPr>
          <w:rFonts w:ascii="TimesNewRomanPSMT" w:hAnsi="TimesNewRomanPSMT" w:cs="TimesNewRomanPSMT"/>
          <w:sz w:val="24"/>
          <w:szCs w:val="24"/>
        </w:rPr>
        <w:t xml:space="preserve"> направлены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>
        <w:rPr>
          <w:rFonts w:ascii="TimesNewRomanPSMT" w:hAnsi="TimesNewRomanPSMT" w:cs="TimesNewRomanPSMT"/>
          <w:sz w:val="24"/>
          <w:szCs w:val="24"/>
        </w:rPr>
        <w:t>регистрирующий орган через МФЦ или по просьбе заявителя</w:t>
      </w:r>
      <w:r w:rsidR="00604247"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>
        <w:rPr>
          <w:rFonts w:ascii="TimesNewRomanPSMT" w:hAnsi="TimesNewRomanPSMT" w:cs="TimesNewRomanPSMT"/>
          <w:sz w:val="24"/>
          <w:szCs w:val="24"/>
        </w:rPr>
        <w:t xml:space="preserve">нотариусом. </w:t>
      </w:r>
      <w:r w:rsidR="00604247"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>
        <w:rPr>
          <w:rFonts w:ascii="TimesNewRomanPSMT" w:hAnsi="TimesNewRomanPSMT" w:cs="TimesNewRomanPSMT"/>
          <w:sz w:val="24"/>
          <w:szCs w:val="24"/>
        </w:rPr>
        <w:t xml:space="preserve">В </w:t>
      </w:r>
      <w:r w:rsidR="00604247" w:rsidRPr="001325DA">
        <w:rPr>
          <w:rFonts w:ascii="TimesNewRomanPSMT" w:hAnsi="TimesNewRomanPSMT" w:cs="TimesNewRomanPSMT"/>
          <w:sz w:val="24"/>
          <w:szCs w:val="24"/>
        </w:rPr>
        <w:t>таком случае</w:t>
      </w:r>
    </w:p>
    <w:p w:rsidR="00190C8C" w:rsidRDefault="00604247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регистрирующий </w:t>
      </w:r>
      <w:r w:rsidR="00190C8C">
        <w:rPr>
          <w:rFonts w:ascii="TimesNewRomanPSMT" w:hAnsi="TimesNewRomanPSMT" w:cs="TimesNewRomanPSMT"/>
          <w:sz w:val="24"/>
          <w:szCs w:val="24"/>
        </w:rPr>
        <w:t xml:space="preserve"> орган документы направляются в электронном виде МФЦ или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25DA">
        <w:rPr>
          <w:rFonts w:ascii="TimesNewRomanPSMT" w:hAnsi="TimesNewRomanPSMT" w:cs="TimesNewRomanPSMT"/>
          <w:sz w:val="24"/>
          <w:szCs w:val="24"/>
        </w:rPr>
        <w:t xml:space="preserve">нотариусом, при этом </w:t>
      </w:r>
      <w:r w:rsidR="00190C8C">
        <w:rPr>
          <w:rFonts w:ascii="TimesNewRomanPSMT" w:hAnsi="TimesNewRomanPSMT" w:cs="TimesNewRomanPSMT"/>
          <w:sz w:val="24"/>
          <w:szCs w:val="24"/>
        </w:rPr>
        <w:t xml:space="preserve"> уплата государственной пошлины не требуется.</w:t>
      </w:r>
    </w:p>
    <w:p w:rsidR="00D765C0" w:rsidRDefault="001325DA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190C8C" w:rsidRPr="001325DA" w:rsidRDefault="00D765C0" w:rsidP="00D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Кроме того,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Управление ФНС России по Ленинградской области напоминает, что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вступившим в силу </w:t>
      </w:r>
      <w:r w:rsidR="00190C8C" w:rsidRPr="001325DA">
        <w:rPr>
          <w:rFonts w:ascii="TimesNewRomanPSMT" w:hAnsi="TimesNewRomanPSMT" w:cs="TimesNewRomanPSMT"/>
          <w:sz w:val="24"/>
          <w:szCs w:val="24"/>
          <w:u w:val="single"/>
        </w:rPr>
        <w:t>07</w:t>
      </w:r>
      <w:r w:rsidR="001325DA" w:rsidRPr="001325DA">
        <w:rPr>
          <w:rFonts w:ascii="TimesNewRomanPSMT" w:hAnsi="TimesNewRomanPSMT" w:cs="TimesNewRomanPSMT"/>
          <w:sz w:val="24"/>
          <w:szCs w:val="24"/>
          <w:u w:val="single"/>
        </w:rPr>
        <w:t>.</w:t>
      </w:r>
      <w:r w:rsidR="00190C8C" w:rsidRPr="001325DA">
        <w:rPr>
          <w:rFonts w:ascii="TimesNewRomanPSMT" w:hAnsi="TimesNewRomanPSMT" w:cs="TimesNewRomanPSMT"/>
          <w:sz w:val="24"/>
          <w:szCs w:val="24"/>
          <w:u w:val="single"/>
        </w:rPr>
        <w:t>04.2015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 Федеральным законом от 06.04.2015 № 82-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ФЗ </w:t>
      </w:r>
      <w:r w:rsidR="00190C8C" w:rsidRPr="001325DA">
        <w:rPr>
          <w:rFonts w:ascii="TimesNewRomanPSMT" w:hAnsi="TimesNewRomanPSMT" w:cs="TimesNewRomanPSMT"/>
          <w:sz w:val="24"/>
          <w:szCs w:val="24"/>
          <w:u w:val="single"/>
        </w:rPr>
        <w:t xml:space="preserve">для хозяйственных обществ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- обществ с ограниченной ответственностью</w:t>
      </w:r>
      <w:r w:rsidR="001325DA"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и акционерных обществ - </w:t>
      </w:r>
      <w:r w:rsidR="00190C8C" w:rsidRPr="001325DA">
        <w:rPr>
          <w:rFonts w:ascii="TimesNewRomanPSMT" w:hAnsi="TimesNewRomanPSMT" w:cs="TimesNewRomanPSMT"/>
          <w:sz w:val="24"/>
          <w:szCs w:val="24"/>
          <w:u w:val="single"/>
        </w:rPr>
        <w:t>отменена обязательность печати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.</w:t>
      </w:r>
    </w:p>
    <w:p w:rsidR="00407397" w:rsidRPr="001325DA" w:rsidRDefault="001325DA" w:rsidP="00132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190C8C" w:rsidRPr="001325DA">
        <w:rPr>
          <w:rFonts w:ascii="TimesNewRomanPSMT" w:hAnsi="TimesNewRomanPSMT" w:cs="TimesNewRomanPSMT"/>
          <w:sz w:val="24"/>
          <w:szCs w:val="24"/>
        </w:rPr>
        <w:t>Организации указанных организационно-правовых форм вправе иметь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печать, за исключением случаев, когда федеральным законом предусмотрена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обязанность названных обществ использовать печать. Сведения о наличии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печати должны содержаться в уставе общества (п.5 ст. 2 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закона от 08.02.1998 № 14-ФЗ «Об обществах с ограниченной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ответственностью»,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>п.7 ст. 2 Федерального закона от 26.12.1995 № 208-ФЗ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«Об </w:t>
      </w:r>
      <w:r>
        <w:rPr>
          <w:rFonts w:ascii="TimesNewRomanPSMT" w:hAnsi="TimesNewRomanPSMT" w:cs="TimesNewRomanPSMT"/>
          <w:sz w:val="24"/>
          <w:szCs w:val="24"/>
        </w:rPr>
        <w:t>акционерных</w:t>
      </w:r>
      <w:r w:rsidR="00190C8C" w:rsidRPr="001325DA">
        <w:rPr>
          <w:rFonts w:ascii="TimesNewRomanPSMT" w:hAnsi="TimesNewRomanPSMT" w:cs="TimesNewRomanPSMT"/>
          <w:sz w:val="24"/>
          <w:szCs w:val="24"/>
        </w:rPr>
        <w:t xml:space="preserve"> обществах»</w:t>
      </w:r>
      <w:r>
        <w:rPr>
          <w:rFonts w:ascii="TimesNewRomanPSMT" w:hAnsi="TimesNewRomanPSMT" w:cs="TimesNewRomanPSMT"/>
          <w:sz w:val="24"/>
          <w:szCs w:val="24"/>
        </w:rPr>
        <w:t>).</w:t>
      </w:r>
      <w:bookmarkStart w:id="0" w:name="_GoBack"/>
      <w:bookmarkEnd w:id="0"/>
    </w:p>
    <w:sectPr w:rsidR="00407397" w:rsidRPr="001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C"/>
    <w:rsid w:val="001325DA"/>
    <w:rsid w:val="00190C8C"/>
    <w:rsid w:val="00407397"/>
    <w:rsid w:val="00604247"/>
    <w:rsid w:val="00D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PepelovaUV</cp:lastModifiedBy>
  <cp:revision>2</cp:revision>
  <dcterms:created xsi:type="dcterms:W3CDTF">2020-04-29T12:40:00Z</dcterms:created>
  <dcterms:modified xsi:type="dcterms:W3CDTF">2020-05-06T09:38:00Z</dcterms:modified>
</cp:coreProperties>
</file>