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DF" w:rsidRPr="0070328C" w:rsidRDefault="00EB2BDF" w:rsidP="0070328C">
      <w:pPr>
        <w:jc w:val="center"/>
        <w:rPr>
          <w:b/>
          <w:sz w:val="28"/>
          <w:szCs w:val="28"/>
        </w:rPr>
      </w:pPr>
      <w:bookmarkStart w:id="0" w:name="_GoBack"/>
      <w:r w:rsidRPr="0070328C">
        <w:rPr>
          <w:b/>
          <w:sz w:val="28"/>
          <w:szCs w:val="28"/>
        </w:rPr>
        <w:t>Продукции областных производителей — федеральные перспективы</w:t>
      </w:r>
    </w:p>
    <w:bookmarkEnd w:id="0"/>
    <w:p w:rsidR="00EB2BDF" w:rsidRPr="00EB2BDF" w:rsidRDefault="0070328C" w:rsidP="0070328C">
      <w:pPr>
        <w:spacing w:after="0"/>
        <w:rPr>
          <w:i/>
        </w:rPr>
      </w:pPr>
      <w:r>
        <w:rPr>
          <w:i/>
        </w:rPr>
        <w:tab/>
      </w:r>
      <w:r w:rsidR="00EB2BDF" w:rsidRPr="00EB2BDF">
        <w:rPr>
          <w:i/>
        </w:rPr>
        <w:t xml:space="preserve">У ленинградских предпринимателей есть возможность </w:t>
      </w:r>
      <w:proofErr w:type="gramStart"/>
      <w:r w:rsidR="00EB2BDF" w:rsidRPr="00EB2BDF">
        <w:rPr>
          <w:i/>
        </w:rPr>
        <w:t>заявиться</w:t>
      </w:r>
      <w:proofErr w:type="gramEnd"/>
      <w:r w:rsidR="00EB2BDF" w:rsidRPr="00EB2BDF">
        <w:rPr>
          <w:i/>
        </w:rPr>
        <w:t xml:space="preserve"> на второй сезон конкурса новых российских брендов</w:t>
      </w:r>
    </w:p>
    <w:p w:rsidR="00EB2BDF" w:rsidRPr="00EB2BDF" w:rsidRDefault="0070328C" w:rsidP="0070328C">
      <w:pPr>
        <w:spacing w:after="0"/>
      </w:pPr>
      <w:r>
        <w:tab/>
      </w:r>
      <w:r w:rsidR="00EB2BDF" w:rsidRPr="00EB2BDF">
        <w:t>Расширить рынки сбыта, увеличить продажи, выйти на федеральный уровень и получить всероссийскую известность могут средние предприятия и индивидуальные предприниматели Ленинградской области, которые примут участие в конкурсе брендов «Знай наших». О запуске второго сезона конкурса объявили Агентство стратегических инициатив и Фонд Росконгресс. </w:t>
      </w:r>
    </w:p>
    <w:p w:rsidR="00EB2BDF" w:rsidRPr="00EB2BDF" w:rsidRDefault="0070328C" w:rsidP="0070328C">
      <w:pPr>
        <w:spacing w:after="0"/>
      </w:pPr>
      <w:r>
        <w:tab/>
      </w:r>
      <w:r w:rsidR="00EB2BDF" w:rsidRPr="00EB2BDF">
        <w:t>«Ленинградская область должна быть достойно представлена на всероссийском конкурсе. Это уникальная возможность заявить не только о своей продукции, но и о регионе в целом. Это будет способствовать увеличению выпуска товаров, произведенных в Ленобласти. Власти региона крайне заинтересованы в развитии уникальных местных брендов, поэтому в 2023 году принята программа, которая включает комплекс мероприятий, направленных на поддержку, популяризацию и продвижение региональных брендов. Среди них и помощь в участии в выставках, и консультации по продвижению, и оказание финансовой поддержки, и многое другое», — сказала председатель комитета по развитию малого, среднего бизнеса и потребительского рынка Ленинградской области Светлана Нерушай на совещании по поддержке местных брендов. </w:t>
      </w:r>
    </w:p>
    <w:p w:rsidR="00EB2BDF" w:rsidRPr="00EB2BDF" w:rsidRDefault="0070328C" w:rsidP="0070328C">
      <w:pPr>
        <w:spacing w:after="0"/>
      </w:pPr>
      <w:r>
        <w:tab/>
      </w:r>
      <w:r w:rsidR="00EB2BDF" w:rsidRPr="00EB2BDF">
        <w:t xml:space="preserve">Напоминаем, участвовать </w:t>
      </w:r>
      <w:r w:rsidR="00EB2BDF">
        <w:t xml:space="preserve">в конкурсе </w:t>
      </w:r>
      <w:r w:rsidR="00EB2BDF" w:rsidRPr="00EB2BDF">
        <w:t>могут средние компании, зарегистрированные в России, уровень локализации должен быть не менее 30%.</w:t>
      </w:r>
      <w:r w:rsidR="00EB2BDF">
        <w:t xml:space="preserve"> </w:t>
      </w:r>
      <w:r w:rsidR="00EB2BDF" w:rsidRPr="00EB2BDF">
        <w:t>Обязательное условие участия в конкурсе — наличие торгового знака на продукцию, наличие карточки на маркетплейсах, сертификаты безопасности. С регистрацией торгового знака помогает региональный Центр инжиниринга Ленобласти. </w:t>
      </w:r>
    </w:p>
    <w:p w:rsidR="00EB2BDF" w:rsidRPr="00EB2BDF" w:rsidRDefault="0070328C" w:rsidP="0070328C">
      <w:pPr>
        <w:spacing w:after="0"/>
      </w:pPr>
      <w:r>
        <w:tab/>
      </w:r>
      <w:r w:rsidR="00EB2BDF" w:rsidRPr="00EB2BDF">
        <w:t xml:space="preserve">Победившие компании получат поддержку в продвижении на маркетплейсах и в медиа, возможность пройти обучающие программы, уникальные встречи с </w:t>
      </w:r>
      <w:proofErr w:type="gramStart"/>
      <w:r w:rsidR="00EB2BDF" w:rsidRPr="00EB2BDF">
        <w:t>бизнес-экспертами</w:t>
      </w:r>
      <w:proofErr w:type="gramEnd"/>
      <w:r w:rsidR="00EB2BDF" w:rsidRPr="00EB2BDF">
        <w:t>, членство в бизнес-ассоциациях, бесплатное участие в крупных мероприятиях, а также гранты. </w:t>
      </w:r>
    </w:p>
    <w:p w:rsidR="00EB2BDF" w:rsidRPr="00EB2BDF" w:rsidRDefault="0070328C" w:rsidP="0070328C">
      <w:pPr>
        <w:spacing w:after="0"/>
      </w:pPr>
      <w:r>
        <w:tab/>
      </w:r>
      <w:r w:rsidR="00EB2BDF" w:rsidRPr="00EB2BDF">
        <w:t>Задача продвигать продукцию местных брендов была поставлена президентом России Владимиром Путиным.</w:t>
      </w:r>
    </w:p>
    <w:p w:rsidR="002F002D" w:rsidRPr="00EB2BDF" w:rsidRDefault="0070328C" w:rsidP="00EB2BDF">
      <w:r>
        <w:rPr>
          <w:noProof/>
          <w:lang w:eastAsia="ru-RU"/>
        </w:rPr>
        <w:drawing>
          <wp:inline distT="0" distB="0" distL="0" distR="0">
            <wp:extent cx="5936615" cy="3957955"/>
            <wp:effectExtent l="0" t="0" r="6985" b="4445"/>
            <wp:docPr id="1" name="Рисунок 1" descr="D:\Рабочий стол\Тит 2017-2023\Торговая деятельность\ПИСЬМА торговая деятельность 2017-2023\Письма 2024\Публикации 2024\Новая папка\Конкурс новых российских бренд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Тит 2017-2023\Торговая деятельность\ПИСЬМА торговая деятельность 2017-2023\Письма 2024\Публикации 2024\Новая папка\Конкурс новых российских брендо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02D" w:rsidRPr="00EB2BDF" w:rsidSect="007032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BB"/>
    <w:rsid w:val="002F002D"/>
    <w:rsid w:val="0070328C"/>
    <w:rsid w:val="009A6FBC"/>
    <w:rsid w:val="009E40BB"/>
    <w:rsid w:val="00EB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B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EB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2BDF"/>
    <w:rPr>
      <w:i/>
      <w:iCs/>
    </w:rPr>
  </w:style>
  <w:style w:type="character" w:styleId="a5">
    <w:name w:val="Strong"/>
    <w:basedOn w:val="a0"/>
    <w:uiPriority w:val="22"/>
    <w:qFormat/>
    <w:rsid w:val="00EB2B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B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EB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2BDF"/>
    <w:rPr>
      <w:i/>
      <w:iCs/>
    </w:rPr>
  </w:style>
  <w:style w:type="character" w:styleId="a5">
    <w:name w:val="Strong"/>
    <w:basedOn w:val="a0"/>
    <w:uiPriority w:val="22"/>
    <w:qFormat/>
    <w:rsid w:val="00EB2B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dcterms:created xsi:type="dcterms:W3CDTF">2024-01-15T09:32:00Z</dcterms:created>
  <dcterms:modified xsi:type="dcterms:W3CDTF">2024-01-15T13:23:00Z</dcterms:modified>
</cp:coreProperties>
</file>