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59" w:rsidRDefault="008A6559">
      <w:pPr>
        <w:widowControl w:val="0"/>
        <w:autoSpaceDE w:val="0"/>
        <w:autoSpaceDN w:val="0"/>
        <w:adjustRightInd w:val="0"/>
        <w:spacing w:after="0" w:line="240" w:lineRule="auto"/>
        <w:jc w:val="both"/>
        <w:outlineLvl w:val="0"/>
        <w:rPr>
          <w:rFonts w:ascii="Calibri" w:hAnsi="Calibri" w:cs="Calibri"/>
        </w:rPr>
      </w:pPr>
    </w:p>
    <w:p w:rsidR="008A6559" w:rsidRPr="009909D1" w:rsidRDefault="008A6559">
      <w:pPr>
        <w:widowControl w:val="0"/>
        <w:autoSpaceDE w:val="0"/>
        <w:autoSpaceDN w:val="0"/>
        <w:adjustRightInd w:val="0"/>
        <w:spacing w:after="0" w:line="240" w:lineRule="auto"/>
        <w:jc w:val="center"/>
        <w:outlineLvl w:val="0"/>
        <w:rPr>
          <w:rFonts w:cs="Calibri"/>
          <w:b/>
          <w:bCs/>
        </w:rPr>
      </w:pPr>
      <w:bookmarkStart w:id="0" w:name="Par1"/>
      <w:bookmarkEnd w:id="0"/>
      <w:r w:rsidRPr="009909D1">
        <w:rPr>
          <w:rFonts w:cs="Calibri"/>
          <w:b/>
          <w:bCs/>
        </w:rPr>
        <w:t>ПРАВИТЕЛЬСТВО ЛЕНИНГРАДСКОЙ ОБЛАСТИ</w:t>
      </w:r>
    </w:p>
    <w:p w:rsidR="008A6559" w:rsidRPr="009909D1" w:rsidRDefault="008A6559">
      <w:pPr>
        <w:widowControl w:val="0"/>
        <w:autoSpaceDE w:val="0"/>
        <w:autoSpaceDN w:val="0"/>
        <w:adjustRightInd w:val="0"/>
        <w:spacing w:after="0" w:line="240" w:lineRule="auto"/>
        <w:jc w:val="center"/>
        <w:rPr>
          <w:rFonts w:cs="Calibri"/>
          <w:b/>
          <w:bCs/>
        </w:rPr>
      </w:pP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ПОСТАНОВЛЕНИЕ</w:t>
      </w:r>
    </w:p>
    <w:p w:rsidR="008A6559" w:rsidRDefault="008A6559">
      <w:pPr>
        <w:widowControl w:val="0"/>
        <w:autoSpaceDE w:val="0"/>
        <w:autoSpaceDN w:val="0"/>
        <w:adjustRightInd w:val="0"/>
        <w:spacing w:after="0" w:line="240" w:lineRule="auto"/>
        <w:jc w:val="center"/>
        <w:rPr>
          <w:rFonts w:cs="Calibri"/>
          <w:b/>
          <w:bCs/>
        </w:rPr>
      </w:pPr>
      <w:r w:rsidRPr="009909D1">
        <w:rPr>
          <w:rFonts w:cs="Calibri"/>
          <w:b/>
          <w:bCs/>
        </w:rPr>
        <w:t>от 20 октября 2014 г. N 476</w:t>
      </w:r>
    </w:p>
    <w:p w:rsidR="00A15E39" w:rsidRDefault="00A15E39">
      <w:pPr>
        <w:widowControl w:val="0"/>
        <w:autoSpaceDE w:val="0"/>
        <w:autoSpaceDN w:val="0"/>
        <w:adjustRightInd w:val="0"/>
        <w:spacing w:after="0" w:line="240" w:lineRule="auto"/>
        <w:jc w:val="center"/>
        <w:rPr>
          <w:rFonts w:cs="Calibri"/>
          <w:b/>
          <w:bCs/>
        </w:rPr>
      </w:pPr>
      <w:r>
        <w:rPr>
          <w:rFonts w:cs="Calibri"/>
          <w:b/>
          <w:bCs/>
        </w:rPr>
        <w:t>(с изменениями от 23 июня 2015 года №219)</w:t>
      </w:r>
    </w:p>
    <w:p w:rsidR="00A15E39" w:rsidRPr="009909D1" w:rsidRDefault="00A15E39">
      <w:pPr>
        <w:widowControl w:val="0"/>
        <w:autoSpaceDE w:val="0"/>
        <w:autoSpaceDN w:val="0"/>
        <w:adjustRightInd w:val="0"/>
        <w:spacing w:after="0" w:line="240" w:lineRule="auto"/>
        <w:jc w:val="center"/>
        <w:rPr>
          <w:rFonts w:cs="Calibri"/>
          <w:b/>
          <w:bCs/>
        </w:rPr>
      </w:pPr>
    </w:p>
    <w:p w:rsidR="008A6559" w:rsidRPr="009909D1" w:rsidRDefault="008A6559">
      <w:pPr>
        <w:widowControl w:val="0"/>
        <w:autoSpaceDE w:val="0"/>
        <w:autoSpaceDN w:val="0"/>
        <w:adjustRightInd w:val="0"/>
        <w:spacing w:after="0" w:line="240" w:lineRule="auto"/>
        <w:jc w:val="center"/>
        <w:rPr>
          <w:rFonts w:cs="Calibri"/>
          <w:b/>
          <w:bCs/>
        </w:rPr>
      </w:pP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ОБ УТВЕРЖДЕНИИ ПОРЯДКА ПРЕДОСТАВЛЕНИЯ СУБСИДИЙ</w:t>
      </w: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СУБЪЕКТАМ МАЛОГО И СРЕДНЕГО ПРЕДПРИНИМАТЕЛЬСТВА</w:t>
      </w: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ДЛЯ ВОЗМЕЩЕНИЯ ЧАСТИ ЗАТРАТ, СВЯЗАННЫХ С ЗАКЛЮЧЕНИЕМ</w:t>
      </w: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ДОГОВОРОВ ФИНАНСОВОЙ АРЕНДЫ (ЛИЗИНГА)</w:t>
      </w: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ind w:firstLine="540"/>
        <w:jc w:val="both"/>
        <w:rPr>
          <w:rFonts w:cs="Calibri"/>
        </w:rPr>
      </w:pPr>
      <w:proofErr w:type="gramStart"/>
      <w:r w:rsidRPr="009909D1">
        <w:rPr>
          <w:rFonts w:cs="Calibri"/>
        </w:rPr>
        <w:t xml:space="preserve">В соответствии со </w:t>
      </w:r>
      <w:hyperlink r:id="rId5" w:history="1">
        <w:r w:rsidRPr="009909D1">
          <w:rPr>
            <w:rFonts w:cs="Calibri"/>
            <w:color w:val="0000FF"/>
          </w:rPr>
          <w:t>статьей 78</w:t>
        </w:r>
      </w:hyperlink>
      <w:r w:rsidRPr="009909D1">
        <w:rPr>
          <w:rFonts w:cs="Calibri"/>
        </w:rPr>
        <w:t xml:space="preserve"> Бюджетного кодекса Российской Федерации, в целях выполнения </w:t>
      </w:r>
      <w:hyperlink r:id="rId6" w:history="1">
        <w:r w:rsidRPr="009909D1">
          <w:rPr>
            <w:rFonts w:cs="Calibri"/>
            <w:color w:val="0000FF"/>
          </w:rPr>
          <w:t>мероприятия</w:t>
        </w:r>
      </w:hyperlink>
      <w:r w:rsidRPr="009909D1">
        <w:rPr>
          <w:rFonts w:cs="Calibri"/>
        </w:rPr>
        <w:t xml:space="preserve"> "Предоставление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w:t>
      </w:r>
      <w:proofErr w:type="gramEnd"/>
      <w:r w:rsidRPr="009909D1">
        <w:rPr>
          <w:rFonts w:cs="Calibri"/>
        </w:rPr>
        <w:t xml:space="preserve"> N 394, Правительство Ленинградской области постановляет:</w:t>
      </w:r>
    </w:p>
    <w:p w:rsidR="008A6559" w:rsidRPr="009909D1" w:rsidRDefault="008A6559">
      <w:pPr>
        <w:widowControl w:val="0"/>
        <w:autoSpaceDE w:val="0"/>
        <w:autoSpaceDN w:val="0"/>
        <w:adjustRightInd w:val="0"/>
        <w:spacing w:after="0" w:line="240" w:lineRule="auto"/>
        <w:ind w:firstLine="540"/>
        <w:jc w:val="both"/>
        <w:rPr>
          <w:rFonts w:cs="Calibri"/>
        </w:rPr>
      </w:pP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 xml:space="preserve">1. Утвердить прилагаемый </w:t>
      </w:r>
      <w:hyperlink w:anchor="Par31" w:history="1">
        <w:r w:rsidRPr="009909D1">
          <w:rPr>
            <w:rFonts w:cs="Calibri"/>
            <w:color w:val="0000FF"/>
          </w:rPr>
          <w:t>Порядок</w:t>
        </w:r>
      </w:hyperlink>
      <w:r w:rsidRPr="009909D1">
        <w:rPr>
          <w:rFonts w:cs="Calibri"/>
        </w:rPr>
        <w:t xml:space="preserve">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 xml:space="preserve">2. </w:t>
      </w:r>
      <w:proofErr w:type="gramStart"/>
      <w:r w:rsidRPr="009909D1">
        <w:rPr>
          <w:rFonts w:cs="Calibri"/>
        </w:rPr>
        <w:t>Контроль за</w:t>
      </w:r>
      <w:proofErr w:type="gramEnd"/>
      <w:r w:rsidRPr="009909D1">
        <w:rPr>
          <w:rFonts w:cs="Calibri"/>
        </w:rP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3. Настоящее постановление вступает в силу со дня официального опубликования.</w:t>
      </w: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right"/>
        <w:rPr>
          <w:rFonts w:cs="Calibri"/>
        </w:rPr>
      </w:pPr>
      <w:r w:rsidRPr="009909D1">
        <w:rPr>
          <w:rFonts w:cs="Calibri"/>
        </w:rPr>
        <w:t>Губернатор</w:t>
      </w:r>
    </w:p>
    <w:p w:rsidR="008A6559" w:rsidRPr="009909D1" w:rsidRDefault="008A6559">
      <w:pPr>
        <w:widowControl w:val="0"/>
        <w:autoSpaceDE w:val="0"/>
        <w:autoSpaceDN w:val="0"/>
        <w:adjustRightInd w:val="0"/>
        <w:spacing w:after="0" w:line="240" w:lineRule="auto"/>
        <w:jc w:val="right"/>
        <w:rPr>
          <w:rFonts w:cs="Calibri"/>
        </w:rPr>
      </w:pPr>
      <w:r w:rsidRPr="009909D1">
        <w:rPr>
          <w:rFonts w:cs="Calibri"/>
        </w:rPr>
        <w:t>Ленинградской области</w:t>
      </w:r>
    </w:p>
    <w:p w:rsidR="008A6559" w:rsidRPr="009909D1" w:rsidRDefault="008A6559">
      <w:pPr>
        <w:widowControl w:val="0"/>
        <w:autoSpaceDE w:val="0"/>
        <w:autoSpaceDN w:val="0"/>
        <w:adjustRightInd w:val="0"/>
        <w:spacing w:after="0" w:line="240" w:lineRule="auto"/>
        <w:jc w:val="right"/>
        <w:rPr>
          <w:rFonts w:cs="Calibri"/>
        </w:rPr>
      </w:pPr>
      <w:proofErr w:type="spellStart"/>
      <w:r w:rsidRPr="009909D1">
        <w:rPr>
          <w:rFonts w:cs="Calibri"/>
        </w:rPr>
        <w:t>А.Дрозденко</w:t>
      </w:r>
      <w:proofErr w:type="spellEnd"/>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right"/>
        <w:outlineLvl w:val="0"/>
        <w:rPr>
          <w:rFonts w:cs="Calibri"/>
        </w:rPr>
      </w:pPr>
      <w:bookmarkStart w:id="1" w:name="Par25"/>
      <w:bookmarkEnd w:id="1"/>
      <w:r w:rsidRPr="009909D1">
        <w:rPr>
          <w:rFonts w:cs="Calibri"/>
        </w:rPr>
        <w:t>УТВЕРЖДЕН</w:t>
      </w:r>
    </w:p>
    <w:p w:rsidR="008A6559" w:rsidRPr="009909D1" w:rsidRDefault="008A6559">
      <w:pPr>
        <w:widowControl w:val="0"/>
        <w:autoSpaceDE w:val="0"/>
        <w:autoSpaceDN w:val="0"/>
        <w:adjustRightInd w:val="0"/>
        <w:spacing w:after="0" w:line="240" w:lineRule="auto"/>
        <w:jc w:val="right"/>
        <w:rPr>
          <w:rFonts w:cs="Calibri"/>
        </w:rPr>
      </w:pPr>
      <w:r w:rsidRPr="009909D1">
        <w:rPr>
          <w:rFonts w:cs="Calibri"/>
        </w:rPr>
        <w:t>постановлением Правительства</w:t>
      </w:r>
    </w:p>
    <w:p w:rsidR="008A6559" w:rsidRPr="009909D1" w:rsidRDefault="008A6559">
      <w:pPr>
        <w:widowControl w:val="0"/>
        <w:autoSpaceDE w:val="0"/>
        <w:autoSpaceDN w:val="0"/>
        <w:adjustRightInd w:val="0"/>
        <w:spacing w:after="0" w:line="240" w:lineRule="auto"/>
        <w:jc w:val="right"/>
        <w:rPr>
          <w:rFonts w:cs="Calibri"/>
        </w:rPr>
      </w:pPr>
      <w:r w:rsidRPr="009909D1">
        <w:rPr>
          <w:rFonts w:cs="Calibri"/>
        </w:rPr>
        <w:t>Ленинградской области</w:t>
      </w:r>
    </w:p>
    <w:p w:rsidR="008A6559" w:rsidRPr="009909D1" w:rsidRDefault="008A6559">
      <w:pPr>
        <w:widowControl w:val="0"/>
        <w:autoSpaceDE w:val="0"/>
        <w:autoSpaceDN w:val="0"/>
        <w:adjustRightInd w:val="0"/>
        <w:spacing w:after="0" w:line="240" w:lineRule="auto"/>
        <w:jc w:val="right"/>
        <w:rPr>
          <w:rFonts w:cs="Calibri"/>
        </w:rPr>
      </w:pPr>
      <w:r w:rsidRPr="009909D1">
        <w:rPr>
          <w:rFonts w:cs="Calibri"/>
        </w:rPr>
        <w:t>от 20.10.2014 N 476</w:t>
      </w:r>
    </w:p>
    <w:p w:rsidR="008A6559" w:rsidRPr="009909D1" w:rsidRDefault="008A6559">
      <w:pPr>
        <w:widowControl w:val="0"/>
        <w:autoSpaceDE w:val="0"/>
        <w:autoSpaceDN w:val="0"/>
        <w:adjustRightInd w:val="0"/>
        <w:spacing w:after="0" w:line="240" w:lineRule="auto"/>
        <w:jc w:val="right"/>
        <w:rPr>
          <w:rFonts w:cs="Calibri"/>
        </w:rPr>
      </w:pPr>
      <w:r w:rsidRPr="009909D1">
        <w:rPr>
          <w:rFonts w:cs="Calibri"/>
        </w:rPr>
        <w:t>(приложение)</w:t>
      </w: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center"/>
        <w:rPr>
          <w:rFonts w:cs="Calibri"/>
          <w:b/>
          <w:bCs/>
        </w:rPr>
      </w:pPr>
      <w:bookmarkStart w:id="2" w:name="Par31"/>
      <w:bookmarkEnd w:id="2"/>
      <w:r w:rsidRPr="009909D1">
        <w:rPr>
          <w:rFonts w:cs="Calibri"/>
          <w:b/>
          <w:bCs/>
        </w:rPr>
        <w:t>ПОРЯДОК</w:t>
      </w: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ПРЕДОСТАВЛЕНИЯ СУБСИДИЙ СУБЪЕКТАМ МАЛОГО И СРЕДНЕГО</w:t>
      </w: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ПРЕДПРИНИМАТЕЛЬСТВА ДЛЯ ВОЗМЕЩЕНИЯ ЧАСТИ ЗАТРАТ,</w:t>
      </w:r>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 xml:space="preserve">СВЯЗАННЫХ С ЗАКЛЮЧЕНИЕМ ДОГОВОРОВ </w:t>
      </w:r>
      <w:proofErr w:type="gramStart"/>
      <w:r w:rsidRPr="009909D1">
        <w:rPr>
          <w:rFonts w:cs="Calibri"/>
          <w:b/>
          <w:bCs/>
        </w:rPr>
        <w:t>ФИНАНСОВОЙ</w:t>
      </w:r>
      <w:proofErr w:type="gramEnd"/>
    </w:p>
    <w:p w:rsidR="008A6559" w:rsidRPr="009909D1" w:rsidRDefault="008A6559">
      <w:pPr>
        <w:widowControl w:val="0"/>
        <w:autoSpaceDE w:val="0"/>
        <w:autoSpaceDN w:val="0"/>
        <w:adjustRightInd w:val="0"/>
        <w:spacing w:after="0" w:line="240" w:lineRule="auto"/>
        <w:jc w:val="center"/>
        <w:rPr>
          <w:rFonts w:cs="Calibri"/>
          <w:b/>
          <w:bCs/>
        </w:rPr>
      </w:pPr>
      <w:r w:rsidRPr="009909D1">
        <w:rPr>
          <w:rFonts w:cs="Calibri"/>
          <w:b/>
          <w:bCs/>
        </w:rPr>
        <w:t>АРЕНДЫ (ЛИЗИНГА)</w:t>
      </w: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jc w:val="center"/>
        <w:outlineLvl w:val="1"/>
        <w:rPr>
          <w:rFonts w:cs="Calibri"/>
        </w:rPr>
      </w:pPr>
      <w:bookmarkStart w:id="3" w:name="Par37"/>
      <w:bookmarkEnd w:id="3"/>
      <w:r w:rsidRPr="009909D1">
        <w:rPr>
          <w:rFonts w:cs="Calibri"/>
        </w:rPr>
        <w:t>1. Общие положения</w:t>
      </w:r>
    </w:p>
    <w:p w:rsidR="008A6559" w:rsidRPr="009909D1" w:rsidRDefault="008A6559">
      <w:pPr>
        <w:widowControl w:val="0"/>
        <w:autoSpaceDE w:val="0"/>
        <w:autoSpaceDN w:val="0"/>
        <w:adjustRightInd w:val="0"/>
        <w:spacing w:after="0" w:line="240" w:lineRule="auto"/>
        <w:jc w:val="both"/>
        <w:rPr>
          <w:rFonts w:cs="Calibri"/>
        </w:rPr>
      </w:pP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w:t>
      </w:r>
      <w:r w:rsidRPr="009909D1">
        <w:rPr>
          <w:rFonts w:cs="Calibri"/>
        </w:rPr>
        <w:lastRenderedPageBreak/>
        <w:t>предпринимательства для возмещения части затрат, связанных с заключением договоров финансовой аренды (лизинга) (далее - субсидии), критерии их отбора, а также порядок возврата субсидий в случае нарушения условий их предоставления.</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1.2. В настоящем Порядке применяются следующие основные понятия:</w:t>
      </w:r>
    </w:p>
    <w:p w:rsidR="008A6559" w:rsidRPr="009909D1" w:rsidRDefault="008A6559">
      <w:pPr>
        <w:widowControl w:val="0"/>
        <w:autoSpaceDE w:val="0"/>
        <w:autoSpaceDN w:val="0"/>
        <w:adjustRightInd w:val="0"/>
        <w:spacing w:after="0" w:line="240" w:lineRule="auto"/>
        <w:ind w:firstLine="540"/>
        <w:jc w:val="both"/>
        <w:rPr>
          <w:rFonts w:cs="Calibri"/>
        </w:rPr>
      </w:pPr>
      <w:proofErr w:type="gramStart"/>
      <w:r w:rsidRPr="009909D1">
        <w:rPr>
          <w:rFonts w:cs="Calibri"/>
        </w:rPr>
        <w:t>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субсидий для возмещения части затрат, связанных с заключением договоров финансовой аренды (лизинга);</w:t>
      </w:r>
      <w:proofErr w:type="gramEnd"/>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7" w:history="1">
        <w:r w:rsidRPr="009909D1">
          <w:rPr>
            <w:rFonts w:cs="Calibri"/>
            <w:color w:val="0000FF"/>
          </w:rPr>
          <w:t>законом</w:t>
        </w:r>
      </w:hyperlink>
      <w:r w:rsidRPr="009909D1">
        <w:rPr>
          <w:rFonts w:cs="Calibri"/>
        </w:rPr>
        <w:t xml:space="preserve"> от 24 июля 2007 года N 209-ФЗ "О развитии малого и среднего предпринимательства в Российской Федерации" к малым и средним предприятиям, за исключением потребительских кооперативов;</w:t>
      </w:r>
    </w:p>
    <w:p w:rsidR="008A6559" w:rsidRPr="009909D1" w:rsidRDefault="008A6559">
      <w:pPr>
        <w:widowControl w:val="0"/>
        <w:autoSpaceDE w:val="0"/>
        <w:autoSpaceDN w:val="0"/>
        <w:adjustRightInd w:val="0"/>
        <w:spacing w:after="0" w:line="240" w:lineRule="auto"/>
        <w:ind w:firstLine="540"/>
        <w:jc w:val="both"/>
        <w:rPr>
          <w:rFonts w:cs="Calibri"/>
        </w:rPr>
      </w:pPr>
      <w:proofErr w:type="gramStart"/>
      <w:r w:rsidRPr="009909D1">
        <w:rPr>
          <w:rFonts w:cs="Calibri"/>
        </w:rPr>
        <w:t>предмет лизинга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предметов лизинга, предназначенных для осуществления оптовой и розничной торговой деятельности);</w:t>
      </w:r>
      <w:proofErr w:type="gramEnd"/>
      <w:r w:rsidRPr="009909D1">
        <w:rPr>
          <w:rFonts w:cs="Calibri"/>
        </w:rPr>
        <w:t xml:space="preserve">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 xml:space="preserve">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w:t>
      </w:r>
      <w:proofErr w:type="gramStart"/>
      <w:r w:rsidRPr="009909D1">
        <w:rPr>
          <w:rFonts w:cs="Calibri"/>
        </w:rPr>
        <w:t>владение</w:t>
      </w:r>
      <w:proofErr w:type="gramEnd"/>
      <w:r w:rsidRPr="009909D1">
        <w:rPr>
          <w:rFonts w:cs="Calibri"/>
        </w:rPr>
        <w:t xml:space="preserve"> и пользование предметом лизинга;</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первый взнос при заключении договора финансовой аренды (лизинга) - первоначальный (авансовый) лизинговый платеж, уплачиваемый соискателем лизингодателю после подписания договора финансовой аренды (лизинга) до передачи предмета лизинга в фактическое владение и пользование;</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лизингодатель - организация,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8A6559" w:rsidRPr="009909D1" w:rsidRDefault="008A6559">
      <w:pPr>
        <w:widowControl w:val="0"/>
        <w:autoSpaceDE w:val="0"/>
        <w:autoSpaceDN w:val="0"/>
        <w:adjustRightInd w:val="0"/>
        <w:spacing w:after="0" w:line="240" w:lineRule="auto"/>
        <w:ind w:firstLine="540"/>
        <w:jc w:val="both"/>
        <w:rPr>
          <w:rFonts w:cs="Calibri"/>
        </w:rPr>
      </w:pPr>
      <w:r w:rsidRPr="009909D1">
        <w:rPr>
          <w:rFonts w:cs="Calibri"/>
        </w:rP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8A6559" w:rsidRPr="00BB1C58" w:rsidRDefault="008A6559">
      <w:pPr>
        <w:widowControl w:val="0"/>
        <w:autoSpaceDE w:val="0"/>
        <w:autoSpaceDN w:val="0"/>
        <w:adjustRightInd w:val="0"/>
        <w:spacing w:after="0" w:line="240" w:lineRule="auto"/>
        <w:ind w:firstLine="540"/>
        <w:jc w:val="both"/>
        <w:rPr>
          <w:rFonts w:cs="Calibri"/>
        </w:rPr>
      </w:pPr>
      <w:proofErr w:type="gramStart"/>
      <w:r w:rsidRPr="00BB1C58">
        <w:t>приоритетные сферы развития малого и среднего предпринимательства Ленинградской области – производственная сфера, инновационная деятельность, социально значимые отрасли (образование, социальная защита населения, здравоохранение,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информационно-коммуникационных технологий;</w:t>
      </w:r>
      <w:proofErr w:type="gramEnd"/>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депрессивные муниципальные образования - городские </w:t>
      </w:r>
      <w:proofErr w:type="gramStart"/>
      <w:r w:rsidRPr="00BB1C58">
        <w:rPr>
          <w:rFonts w:cs="Calibri"/>
        </w:rPr>
        <w:t>и(</w:t>
      </w:r>
      <w:proofErr w:type="gramEnd"/>
      <w:r w:rsidRPr="00BB1C58">
        <w:rPr>
          <w:rFonts w:cs="Calibri"/>
        </w:rPr>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8" w:history="1">
        <w:r w:rsidRPr="00BB1C58">
          <w:rPr>
            <w:rFonts w:cs="Calibri"/>
            <w:color w:val="0000FF"/>
          </w:rPr>
          <w:t>подпрограммы</w:t>
        </w:r>
      </w:hyperlink>
      <w:r w:rsidRPr="00BB1C58">
        <w:rPr>
          <w:rFonts w:cs="Calibri"/>
        </w:rPr>
        <w:t xml:space="preserve"> "Развитие малого, среднего предпринимательства и потребительского рынка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w:t>
      </w:r>
      <w:r w:rsidRPr="00BB1C58">
        <w:rPr>
          <w:rFonts w:cs="Calibri"/>
        </w:rPr>
        <w:lastRenderedPageBreak/>
        <w:t>конкурсного отбора среди соискателей.</w:t>
      </w:r>
    </w:p>
    <w:p w:rsidR="009909D1" w:rsidRPr="00BB1C58" w:rsidRDefault="008A6559" w:rsidP="009909D1">
      <w:pPr>
        <w:autoSpaceDE w:val="0"/>
        <w:autoSpaceDN w:val="0"/>
        <w:adjustRightInd w:val="0"/>
        <w:ind w:firstLine="709"/>
        <w:jc w:val="both"/>
      </w:pPr>
      <w:r w:rsidRPr="00BB1C58">
        <w:rPr>
          <w:rFonts w:cs="Calibri"/>
        </w:rPr>
        <w:t xml:space="preserve">1.3. </w:t>
      </w:r>
      <w:r w:rsidRPr="00BB1C58">
        <w:t>Субсидии не предоставляются субъектам малого и среднего предпринимательства, осуществляющим деятельность, включенную                           в разделы G, K, L, M (кроме кодов 71 и 75), N, O, S, T, U Общероссийского классификатора видов экономической деятельности (ОК  029-2014 (КДЕС</w:t>
      </w:r>
      <w:proofErr w:type="gramStart"/>
      <w:r w:rsidRPr="00BB1C58">
        <w:t xml:space="preserve"> Р</w:t>
      </w:r>
      <w:proofErr w:type="gramEnd"/>
      <w:r w:rsidRPr="00BB1C58">
        <w:t>ед. 2), а также осуществляющим деятельность в сфере лесозаготовок                   (раздел А, группа 02.20), производства и реализации подакцизных товаров, добычи и реализации полезных ископаемых, кроме общераспространенных полезных ископаемых.</w:t>
      </w:r>
    </w:p>
    <w:p w:rsidR="008A6559" w:rsidRPr="00BB1C58" w:rsidRDefault="008A6559" w:rsidP="009909D1">
      <w:pPr>
        <w:autoSpaceDE w:val="0"/>
        <w:autoSpaceDN w:val="0"/>
        <w:adjustRightInd w:val="0"/>
        <w:ind w:firstLine="709"/>
        <w:jc w:val="both"/>
        <w:rPr>
          <w:rFonts w:cs="Calibri"/>
        </w:rPr>
      </w:pPr>
      <w:r w:rsidRPr="00BB1C58">
        <w:t xml:space="preserve">В связи с установлением переходного периода для Общероссийского </w:t>
      </w:r>
      <w:hyperlink r:id="rId9" w:history="1">
        <w:r w:rsidRPr="00BB1C58">
          <w:t>классификатор</w:t>
        </w:r>
      </w:hyperlink>
      <w:r w:rsidRPr="00BB1C58">
        <w:t>а видов экономической деятельности (ОКВЭД) ОК 029-2001 (КДЕС</w:t>
      </w:r>
      <w:proofErr w:type="gramStart"/>
      <w:r w:rsidRPr="00BB1C58">
        <w:t xml:space="preserve"> Р</w:t>
      </w:r>
      <w:proofErr w:type="gramEnd"/>
      <w:r w:rsidRPr="00BB1C58">
        <w:t xml:space="preserve">ед. 1) в 2015 году субсидии не предоставляются субъектам малого </w:t>
      </w:r>
      <w:r w:rsidRPr="00BB1C58">
        <w:br/>
        <w:t xml:space="preserve">и среднего предпринимательства, осуществляющим деятельность в сфере лесозаготовок (раздел А, подгруппа 02.01.1), а также осуществляющим деятельность, включенную в разделы G, J, K (за исключением кода 74.2), L, O </w:t>
      </w:r>
      <w:r w:rsidRPr="00BB1C58">
        <w:br/>
        <w:t>(за исключением кодов 90 и 92), P, а также относящуюся к подклассу 63.3 раздела I Общероссийского классификатора видов экономической деятельности (ОК  029-2001 (КДЕС</w:t>
      </w:r>
      <w:proofErr w:type="gramStart"/>
      <w:r w:rsidRPr="00BB1C58">
        <w:t xml:space="preserve"> Р</w:t>
      </w:r>
      <w:proofErr w:type="gramEnd"/>
      <w:r w:rsidRPr="00BB1C58">
        <w:t>ед. 1).</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1.4.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jc w:val="center"/>
        <w:outlineLvl w:val="1"/>
        <w:rPr>
          <w:rFonts w:cs="Calibri"/>
        </w:rPr>
      </w:pPr>
      <w:bookmarkStart w:id="4" w:name="Par53"/>
      <w:bookmarkEnd w:id="4"/>
      <w:r w:rsidRPr="00BB1C58">
        <w:rPr>
          <w:rFonts w:cs="Calibri"/>
        </w:rPr>
        <w:t>2. Цель предоставления субсидий</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Целью предоставления субсидий является стимулирование субъектов малого и среднего предпринимательства к приобретению предмета лизинга путем возмещения части затрат, связанных с заключением договоров финансовой аренды (лизинга).</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jc w:val="center"/>
        <w:outlineLvl w:val="1"/>
        <w:rPr>
          <w:rFonts w:cs="Calibri"/>
        </w:rPr>
      </w:pPr>
      <w:bookmarkStart w:id="5" w:name="Par57"/>
      <w:bookmarkEnd w:id="5"/>
      <w:r w:rsidRPr="00BB1C58">
        <w:rPr>
          <w:rFonts w:cs="Calibri"/>
        </w:rPr>
        <w:t>3. Условия предоставления субсидий</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3.1. Субсидии предоставляются по результатам конкурсного отбора среди соискателей, проводимого Комитетом (далее - конкурсный отбор).</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3.2. К участию в конкурсном отборе допускаются соискатели при соблюдении следующих условий:</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в отношении соискателя не проводится процедура ликвидации или банкротства на день подачи заявки о предоставлении субсидии (далее - заявка);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день подачи конкурсной заявки;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у соискателя отсутствует задолженность по выплате заработной платы работникам на день подачи заявки;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у соискателя отсутствуют невыполненные обязательства перед Комитетом по представлению сведений о хозяйственной деятельности за предшествующие годы;</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уплата лизинговых платежей, в том числе первого взноса при заключении договора финансовой аренды (лизинга) осуществлена соискателем в сроки, установленные договором финансовой аренды (лизинга).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3.3. </w:t>
      </w:r>
      <w:r w:rsidRPr="00BB1C58">
        <w:t>Субсидии предоставляются на основании договоров финансовой аренды (лизинга), заключенных с российскими лизинговыми организациями в целях создания и (или) развития либо модернизации производства товаров (работ, услуг).</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lastRenderedPageBreak/>
        <w:t xml:space="preserve">3.4. Предмет лизинга должен относиться ко второй и выше амортизационным группам </w:t>
      </w:r>
      <w:hyperlink r:id="rId10" w:history="1">
        <w:r w:rsidRPr="00BB1C58">
          <w:rPr>
            <w:rFonts w:cs="Calibri"/>
            <w:color w:val="0000FF"/>
          </w:rPr>
          <w:t>Классификации</w:t>
        </w:r>
      </w:hyperlink>
      <w:r w:rsidRPr="00BB1C58">
        <w:rPr>
          <w:rFonts w:cs="Calibri"/>
        </w:rP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3.5. Предмет лизинга не может быть физически изношенным или морально устаревшим. Срок полезного использования предмета лизинга определяется в соответствии с </w:t>
      </w:r>
      <w:hyperlink r:id="rId11" w:history="1">
        <w:r w:rsidRPr="00BB1C58">
          <w:rPr>
            <w:rFonts w:cs="Calibri"/>
            <w:color w:val="0000FF"/>
          </w:rPr>
          <w:t>Классификацией</w:t>
        </w:r>
      </w:hyperlink>
      <w:r w:rsidRPr="00BB1C58">
        <w:rPr>
          <w:rFonts w:cs="Calibri"/>
        </w:rPr>
        <w:t xml:space="preserve"> основных средств.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3.6. Целевыми показателями результативности использования субсидии являются создание новых рабочих мест, увеличение величины выручки от реализации товаров (работ, услуг), увеличение заработной платы работников.</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jc w:val="center"/>
        <w:outlineLvl w:val="1"/>
        <w:rPr>
          <w:rFonts w:cs="Calibri"/>
        </w:rPr>
      </w:pPr>
      <w:bookmarkStart w:id="6" w:name="Par72"/>
      <w:bookmarkEnd w:id="6"/>
      <w:r w:rsidRPr="00BB1C58">
        <w:rPr>
          <w:rFonts w:cs="Calibri"/>
        </w:rPr>
        <w:t>4. Порядок и критерии конкурсного отбора соискателей</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4.1. Для проведения конкурсного отбора соискателей правовым актом Комитета образуется конкурсная комиссия.</w:t>
      </w:r>
    </w:p>
    <w:p w:rsidR="008A6559" w:rsidRPr="00BB1C58" w:rsidRDefault="008A6559">
      <w:pPr>
        <w:widowControl w:val="0"/>
        <w:autoSpaceDE w:val="0"/>
        <w:autoSpaceDN w:val="0"/>
        <w:adjustRightInd w:val="0"/>
        <w:spacing w:after="0" w:line="240" w:lineRule="auto"/>
        <w:ind w:firstLine="540"/>
        <w:jc w:val="both"/>
        <w:rPr>
          <w:rFonts w:cs="Calibri"/>
        </w:rPr>
      </w:pPr>
      <w:proofErr w:type="gramStart"/>
      <w:r w:rsidRPr="00BB1C58">
        <w:t xml:space="preserve">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w:t>
      </w:r>
      <w:r w:rsidRPr="00BB1C58">
        <w:rPr>
          <w:rFonts w:eastAsia="Times New Roman"/>
          <w:lang w:eastAsia="ru-RU"/>
        </w:rPr>
        <w:t>комитета по жилищно-коммунальному хозяйству и транспорту Ленинградской области</w:t>
      </w:r>
      <w:r w:rsidRPr="00BB1C58">
        <w:t>, а также</w:t>
      </w:r>
      <w:r w:rsidRPr="00BB1C58">
        <w:rPr>
          <w:color w:val="FF0000"/>
        </w:rPr>
        <w:t xml:space="preserve"> </w:t>
      </w:r>
      <w:r w:rsidRPr="00BB1C58">
        <w:t>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w:t>
      </w:r>
      <w:proofErr w:type="gramEnd"/>
      <w:r w:rsidRPr="00BB1C58">
        <w:t xml:space="preserve">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8A6559" w:rsidRPr="00BB1C58" w:rsidRDefault="008A6559">
      <w:pPr>
        <w:widowControl w:val="0"/>
        <w:autoSpaceDE w:val="0"/>
        <w:autoSpaceDN w:val="0"/>
        <w:adjustRightInd w:val="0"/>
        <w:spacing w:after="0" w:line="240" w:lineRule="auto"/>
        <w:ind w:firstLine="540"/>
        <w:jc w:val="both"/>
        <w:rPr>
          <w:rFonts w:cs="Calibri"/>
        </w:rPr>
      </w:pPr>
      <w:bookmarkStart w:id="7" w:name="Par76"/>
      <w:bookmarkEnd w:id="7"/>
      <w:r w:rsidRPr="00BB1C58">
        <w:rPr>
          <w:rFonts w:cs="Calibri"/>
        </w:rPr>
        <w:t>4.2. Для участия в конкурсном отборе соискатели представляют в конкурсную комиссию заявку, в состав которой входят следующие документы:</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а) заявление о предоставлении субсидии по формам согласно </w:t>
      </w:r>
      <w:hyperlink w:anchor="Par190" w:history="1">
        <w:r w:rsidRPr="00BB1C58">
          <w:rPr>
            <w:rFonts w:cs="Calibri"/>
            <w:color w:val="0000FF"/>
          </w:rPr>
          <w:t>приложениям 1</w:t>
        </w:r>
      </w:hyperlink>
      <w:r w:rsidRPr="00BB1C58">
        <w:rPr>
          <w:rFonts w:cs="Calibri"/>
        </w:rPr>
        <w:t xml:space="preserve"> </w:t>
      </w:r>
      <w:proofErr w:type="gramStart"/>
      <w:r w:rsidRPr="00BB1C58">
        <w:rPr>
          <w:rFonts w:cs="Calibri"/>
        </w:rPr>
        <w:t>и(</w:t>
      </w:r>
      <w:proofErr w:type="gramEnd"/>
      <w:r w:rsidRPr="00BB1C58">
        <w:rPr>
          <w:rFonts w:cs="Calibri"/>
        </w:rPr>
        <w:t xml:space="preserve">или) </w:t>
      </w:r>
      <w:hyperlink w:anchor="Par467" w:history="1">
        <w:r w:rsidRPr="00BB1C58">
          <w:rPr>
            <w:rFonts w:cs="Calibri"/>
            <w:color w:val="0000FF"/>
          </w:rPr>
          <w:t>2</w:t>
        </w:r>
      </w:hyperlink>
      <w:r w:rsidRPr="00BB1C58">
        <w:rPr>
          <w:rFonts w:cs="Calibri"/>
        </w:rPr>
        <w:t xml:space="preserve"> к настоящему Порядку;</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б) свидетельство о государственной регистрации юридического лица или индивидуального предпринимателя (представляется нотариально заверенная копия или копия, заверенная подписью и печатью соискателя, и оригинал для сличения);</w:t>
      </w:r>
    </w:p>
    <w:p w:rsidR="008A6559" w:rsidRPr="00BB1C58" w:rsidRDefault="008A6559">
      <w:pPr>
        <w:widowControl w:val="0"/>
        <w:autoSpaceDE w:val="0"/>
        <w:autoSpaceDN w:val="0"/>
        <w:adjustRightInd w:val="0"/>
        <w:spacing w:after="0" w:line="240" w:lineRule="auto"/>
        <w:ind w:firstLine="540"/>
        <w:jc w:val="both"/>
        <w:rPr>
          <w:rFonts w:cs="Calibri"/>
        </w:rPr>
      </w:pPr>
      <w:bookmarkStart w:id="8" w:name="Par79"/>
      <w:bookmarkEnd w:id="8"/>
      <w:r w:rsidRPr="00BB1C58">
        <w:rPr>
          <w:rFonts w:cs="Calibri"/>
        </w:rPr>
        <w:t>в) выписка из Единого государственного реестра юридических лиц или Единого государственного реестра индивидуальных предпринимателей (полная), выданная в текущем квартале;</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г) свидетельство о постановке на налоговый учет (представляется нотариально заверенная копия или копия, заверенная подписью и печатью соискателя, и оригинал для сличения);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д) банковские реквизиты с указанием расчетного счета соискателя для перечисления субсидии (заверенные подписью и печатью соискателя);</w:t>
      </w:r>
    </w:p>
    <w:p w:rsidR="008A6559" w:rsidRPr="00BB1C58" w:rsidRDefault="008A6559">
      <w:pPr>
        <w:widowControl w:val="0"/>
        <w:autoSpaceDE w:val="0"/>
        <w:autoSpaceDN w:val="0"/>
        <w:adjustRightInd w:val="0"/>
        <w:spacing w:after="0" w:line="240" w:lineRule="auto"/>
        <w:ind w:firstLine="540"/>
        <w:jc w:val="both"/>
        <w:rPr>
          <w:rFonts w:cs="Calibri"/>
        </w:rPr>
      </w:pPr>
      <w:bookmarkStart w:id="9" w:name="Par82"/>
      <w:bookmarkEnd w:id="9"/>
      <w:r w:rsidRPr="00BB1C58">
        <w:rPr>
          <w:rFonts w:cs="Calibri"/>
        </w:rPr>
        <w:t xml:space="preserve">е) </w:t>
      </w:r>
      <w:r w:rsidRPr="00BB1C58">
        <w:t>справка налогового органа, подтверждающая отсутствие задолженности по налогам и сборам в консолидированный бюджет Ленинградской области,  выданная не ранее одного месяца до даты подачи заявки;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ж) </w:t>
      </w:r>
      <w:r w:rsidRPr="00BB1C58">
        <w:t>справки из отделений Пенсионного фонда Российской Федерации                 и Фонда социального страхования Российской Федерации, подтверждающие отсутствие задолженности перед внебюджетными фондами, выданные не ранее одного месяца до даты подачи заявки;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з) пояснительная записка о необходимости получения запрашиваемой субсидии (в произвольной форме);</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и) копии учредительных документов, заверенные подписью и печатью соискателя, или нотариально заверенные копии (за исключением индивидуальных предпринимателей);</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к)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заверенная подписью и печатью соискателя;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л) справка об отсутствии задолженности по выплате заработной платы работникам на </w:t>
      </w:r>
      <w:r w:rsidRPr="00BB1C58">
        <w:rPr>
          <w:rFonts w:cs="Calibri"/>
        </w:rPr>
        <w:lastRenderedPageBreak/>
        <w:t>последнюю отчетную дату, заверенная подписью и печатью соискателя;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м) </w:t>
      </w:r>
      <w:hyperlink w:anchor="Par730" w:history="1">
        <w:r w:rsidRPr="00BB1C58">
          <w:rPr>
            <w:rFonts w:cs="Calibri"/>
            <w:color w:val="0000FF"/>
          </w:rPr>
          <w:t>справка</w:t>
        </w:r>
      </w:hyperlink>
      <w:r w:rsidRPr="00BB1C58">
        <w:rPr>
          <w:rFonts w:cs="Calibri"/>
        </w:rPr>
        <w:t xml:space="preserve"> о ранее полученных субсидиях по договору финансовой аренды (лизинга) по форме согласно приложению 3 к настоящему Порядку;</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н) </w:t>
      </w:r>
      <w:r w:rsidRPr="00BB1C58">
        <w:t>копии сведений о среднесписочной численности работников                     за два предшествующих календарных года, заверенные подписью                           и печатью соискателя;</w:t>
      </w:r>
    </w:p>
    <w:p w:rsidR="008A6559" w:rsidRPr="00BB1C58" w:rsidRDefault="008A6559">
      <w:pPr>
        <w:widowControl w:val="0"/>
        <w:autoSpaceDE w:val="0"/>
        <w:autoSpaceDN w:val="0"/>
        <w:adjustRightInd w:val="0"/>
        <w:spacing w:after="0" w:line="240" w:lineRule="auto"/>
        <w:ind w:firstLine="540"/>
        <w:jc w:val="both"/>
        <w:rPr>
          <w:rFonts w:cs="Calibri"/>
        </w:rPr>
      </w:pPr>
      <w:proofErr w:type="gramStart"/>
      <w:r w:rsidRPr="00BB1C58">
        <w:rPr>
          <w:rFonts w:cs="Calibri"/>
        </w:rPr>
        <w:t xml:space="preserve">о) </w:t>
      </w:r>
      <w:r w:rsidRPr="00BB1C58">
        <w:t>копии налоговых деклараций (по налогу на прибыль организаций  или по налогу, уплачиваемому в связи с применением упрощенной системы налогообложения, или по единому налогу на вмененный доход, или по единому сельскохозяйственному налогу) за два предшествующих календарных года или копия патента на право применения патентной системы налогообложения, заверенные подписью и печатью соискателя;</w:t>
      </w:r>
      <w:proofErr w:type="gramEnd"/>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п) копии документов, подтверждающих проведение мероприятий по снижению энергетических издержек, заверенных подписью и печатью соискателя (в случае если указанные мероприятия проводятся), в том числе договоров, актов приема-передачи, платежных поручений, кассовых и товарных чеков, товарных накладных, инвентарных карточек, авансовых отчетов;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р) </w:t>
      </w:r>
      <w:hyperlink w:anchor="Par763" w:history="1">
        <w:r w:rsidRPr="00BB1C58">
          <w:rPr>
            <w:rFonts w:cs="Calibri"/>
            <w:color w:val="0000FF"/>
          </w:rPr>
          <w:t>согласие</w:t>
        </w:r>
      </w:hyperlink>
      <w:r w:rsidRPr="00BB1C58">
        <w:rPr>
          <w:rFonts w:cs="Calibri"/>
        </w:rPr>
        <w:t xml:space="preserve"> на обработку персональных данных по форме согласно приложению 4 к настоящему Порядку (для индивидуальных предпринимателей);</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с) </w:t>
      </w:r>
      <w:r w:rsidRPr="00BB1C58">
        <w:t>копия одного договора финансовой аренды (лизинга), заверенная лизингодателем;</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т) копии документов, подтверждающих передачу лизингодателем соискателю предмета лизинга, заверенные лизингодателем;</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у) справки об уплате лизинговых платежей по договору финансовой аренды (лизинга) </w:t>
      </w:r>
      <w:proofErr w:type="gramStart"/>
      <w:r w:rsidRPr="00BB1C58">
        <w:rPr>
          <w:rFonts w:cs="Calibri"/>
        </w:rPr>
        <w:t>и(</w:t>
      </w:r>
      <w:proofErr w:type="gramEnd"/>
      <w:r w:rsidRPr="00BB1C58">
        <w:rPr>
          <w:rFonts w:cs="Calibri"/>
        </w:rPr>
        <w:t xml:space="preserve">или) об объеме произведенного соискателем первого взноса при заключении договора финансовой аренды (лизинга), заверенные лизингодателем, по формам согласно </w:t>
      </w:r>
      <w:hyperlink w:anchor="Par806" w:history="1">
        <w:r w:rsidRPr="00BB1C58">
          <w:rPr>
            <w:rFonts w:cs="Calibri"/>
            <w:color w:val="0000FF"/>
          </w:rPr>
          <w:t>приложениям 5</w:t>
        </w:r>
      </w:hyperlink>
      <w:r w:rsidRPr="00BB1C58">
        <w:rPr>
          <w:rFonts w:cs="Calibri"/>
        </w:rPr>
        <w:t xml:space="preserve"> и </w:t>
      </w:r>
      <w:hyperlink w:anchor="Par871" w:history="1">
        <w:r w:rsidRPr="00BB1C58">
          <w:rPr>
            <w:rFonts w:cs="Calibri"/>
            <w:color w:val="0000FF"/>
          </w:rPr>
          <w:t>6</w:t>
        </w:r>
      </w:hyperlink>
      <w:r w:rsidRPr="00BB1C58">
        <w:rPr>
          <w:rFonts w:cs="Calibri"/>
        </w:rPr>
        <w:t xml:space="preserve"> к настоящему Порядку;</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ф) </w:t>
      </w:r>
      <w:r w:rsidRPr="00BB1C58">
        <w:t>копии платежных документов, подтверждающих уплату первого взноса при заключении договора финансовой аренды (лизинга)                                   и (или) уплату лизинговых платежей по договорам финансовой аренды (лизинга), включая затраты на монтаж оборудования, заверенные подписью и печатью соискателя;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х) копия инвентарной карточки учета объекта основных средств (N ОС-6), заверенная подписью и печатью соискателя, которая является документом, подтверждающим постановку предмета лизинга на баланс основных средств (представляется копия и оригинал для сличения). Если предмет лизинга находится на балансе у лизингодателя, представляется копия инвентарной карточки, заверенная лизингодателем.</w:t>
      </w:r>
    </w:p>
    <w:p w:rsidR="008A6559" w:rsidRPr="00BB1C58" w:rsidRDefault="008A6559">
      <w:pPr>
        <w:widowControl w:val="0"/>
        <w:autoSpaceDE w:val="0"/>
        <w:autoSpaceDN w:val="0"/>
        <w:adjustRightInd w:val="0"/>
        <w:spacing w:after="0" w:line="240" w:lineRule="auto"/>
        <w:ind w:firstLine="540"/>
        <w:jc w:val="both"/>
        <w:rPr>
          <w:rFonts w:cs="Calibri"/>
        </w:rPr>
      </w:pPr>
      <w:proofErr w:type="gramStart"/>
      <w:r w:rsidRPr="00BB1C58">
        <w:rPr>
          <w:rFonts w:cs="Calibri"/>
        </w:rPr>
        <w:t xml:space="preserve">Остаточная стоимость предмета лизинга может быть подтверждена данными </w:t>
      </w:r>
      <w:hyperlink r:id="rId12" w:history="1">
        <w:r w:rsidRPr="00BB1C58">
          <w:rPr>
            <w:rFonts w:cs="Calibri"/>
            <w:color w:val="0000FF"/>
          </w:rPr>
          <w:t>раздела II</w:t>
        </w:r>
      </w:hyperlink>
      <w:r w:rsidRPr="00BB1C58">
        <w:rPr>
          <w:rFonts w:cs="Calibri"/>
        </w:rPr>
        <w:t xml:space="preserve"> "Расчет амортизации основных средств" Книги учета доходов и расходов и хозяйственных операций индивидуального предпринимателя (приложение к Порядку учета доходов и расходов хозяйственных операций для индивидуальных предпринимателей, утвержденному приказом Министерства финансов Российской Федерации N 86н, Министерства Российской Федерации по налогам и сборам N БГ-3-04/430 от 13 августа 2002 года) и</w:t>
      </w:r>
      <w:proofErr w:type="gramEnd"/>
      <w:r w:rsidRPr="00BB1C58">
        <w:rPr>
          <w:rFonts w:cs="Calibri"/>
        </w:rPr>
        <w:t xml:space="preserve"> первичными документами по приобретению предмета лизинга;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ц) выписка из реестра акционеров - для акционерных обществ или список участников - для обществ с ограниченной ответственностью;</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ч) копия паспорта предмета лизинга, заверенная подписью и печатью лизингодателя;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ш) справка о среднесписочной численности инвалидов в среднесписочной численности работников за три месяца, предшествующих дате подачи заявки, заверенная подписью и печатью соискателя;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щ) копии сведений по форме статистического наблюдения за отчетный период, предшествующий обращению за субсидией, за предшествующий календарный год в случае осуществления соискателем инновационной деятельности (представляются нотариально заверенные копии или копии, заверенные подписью и печатью соискателя, и оригиналы для сличения):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для субъектов среднего предпринимательства - юридических лиц - по форме N 4 "Сведения об инновационной деятельности организации" (при наличии),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для субъектов малого предпринимательства - юридических лиц (кроме микропредприятий) - по форме N 2 МП-инновация "Сведения о технологических инновациях малого предприятия" </w:t>
      </w:r>
      <w:r w:rsidRPr="00BB1C58">
        <w:rPr>
          <w:rFonts w:cs="Calibri"/>
        </w:rPr>
        <w:lastRenderedPageBreak/>
        <w:t>(при наличии).</w:t>
      </w:r>
    </w:p>
    <w:p w:rsidR="008A6559" w:rsidRPr="00BB1C58" w:rsidRDefault="008A6559">
      <w:pPr>
        <w:widowControl w:val="0"/>
        <w:autoSpaceDE w:val="0"/>
        <w:autoSpaceDN w:val="0"/>
        <w:adjustRightInd w:val="0"/>
        <w:spacing w:after="0" w:line="240" w:lineRule="auto"/>
        <w:ind w:firstLine="540"/>
        <w:jc w:val="both"/>
        <w:rPr>
          <w:rFonts w:cs="Calibri"/>
        </w:rPr>
      </w:pPr>
      <w:bookmarkStart w:id="10" w:name="Par105"/>
      <w:bookmarkEnd w:id="10"/>
      <w:r w:rsidRPr="00BB1C58">
        <w:rPr>
          <w:rFonts w:cs="Calibri"/>
        </w:rPr>
        <w:t xml:space="preserve">4.3. Прием заявок производится секретарем конкурсной комиссии на следующий рабочий день после даты размещения на официальном </w:t>
      </w:r>
      <w:proofErr w:type="gramStart"/>
      <w:r w:rsidRPr="00BB1C58">
        <w:rPr>
          <w:rFonts w:cs="Calibri"/>
        </w:rPr>
        <w:t>интернет-портале</w:t>
      </w:r>
      <w:proofErr w:type="gramEnd"/>
      <w:r w:rsidRPr="00BB1C58">
        <w:rPr>
          <w:rFonts w:cs="Calibri"/>
        </w:rPr>
        <w:t xml:space="preserve"> Комитета в сети "Интернет" (www.small.lenobl.ru) объявления о проведении конкурсного отбора.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Заявки принимаются не позднее 15 декабря текущего года и рассматриваются конкурсной комиссией по мере их поступления согласно календарной дате регистрации заявок в соответствующем журнале.</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4.4. </w:t>
      </w:r>
      <w:r w:rsidRPr="00BB1C58">
        <w:t>Секретарь конкурсной комиссии проверяет соответствие представленных соискателем документов требованиям, указанным                          в пункте 4.2 настоящего Порядка, регистрирует заявку в соответствующем журнале и формирует реестр заявок соискателей, участвующих                                 в конкурсном отборе. Последующая заявка от соискателя принимается                    в текущем финансовом году только после достижения Комитетом ожидаемых результатов реализации мероприятия "Предоставление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 утвержденных нормативными правовыми актами Комитета, и в соответствии с пунктом  4.11 настоящего Порядка.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Основанием для отклонения заявки является представление документов не в полном объеме </w:t>
      </w:r>
      <w:proofErr w:type="gramStart"/>
      <w:r w:rsidRPr="00BB1C58">
        <w:rPr>
          <w:rFonts w:cs="Calibri"/>
        </w:rPr>
        <w:t>и(</w:t>
      </w:r>
      <w:proofErr w:type="gramEnd"/>
      <w:r w:rsidRPr="00BB1C58">
        <w:rPr>
          <w:rFonts w:cs="Calibri"/>
        </w:rPr>
        <w:t>или) документов, не соответствующих требованиям настоящего Порядка. Отказ в приеме заявки не препятствует повторной подаче заявки после устранения причин отказа.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t>В соответствии с пунктом 2 статьи 14 Федерального закона                           от 24 июля 2007 года № 209-ФЗ "О развитии малого и среднего предпринимательства в Российской Федерации" документы, указанные                    в подпунктах "в", "е", "ж" пункта 4.2 настоящего Порядка, соискатели представляют по собственной инициативе.</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4.5. На заседании конкурсной комиссии рассматриваются заявки, представленные одним или несколькими соискателями.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4.6. Заседание конкурсной комиссии правомочно, если на нем присутствует более половины членов конкурсной комиссии.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4.7. Соискатель несет ответственность за достоверность представленных в конкурсную комиссию документов, входящих в состав заявки, в соответствии с законодательством Российской Федерации.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4.8. Заявка рассматривается на заседании конкурсной комиссии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w:t>
      </w:r>
    </w:p>
    <w:p w:rsidR="008A6559" w:rsidRPr="00BB1C58" w:rsidRDefault="008A6559">
      <w:pPr>
        <w:widowControl w:val="0"/>
        <w:autoSpaceDE w:val="0"/>
        <w:autoSpaceDN w:val="0"/>
        <w:adjustRightInd w:val="0"/>
        <w:spacing w:after="0" w:line="240" w:lineRule="auto"/>
        <w:ind w:firstLine="540"/>
        <w:jc w:val="both"/>
        <w:rPr>
          <w:rFonts w:cs="Calibri"/>
        </w:rPr>
      </w:pPr>
      <w:bookmarkStart w:id="11" w:name="Par114"/>
      <w:bookmarkEnd w:id="11"/>
      <w:r w:rsidRPr="00BB1C58">
        <w:rPr>
          <w:rFonts w:cs="Calibri"/>
        </w:rPr>
        <w:t>4.9. Решение о победителях конкурсного отбора принимается конкурсной комиссией на основании следующих критериев: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осуществление соискателем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Бокситогорского, Лодейнопольского и Подпорожского муниципальных районов Ленинградской области;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осуществление соискателем деятельности в приоритетных сферах развития малого и среднего предпринимательства Ленинградской области;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t>процентное соотношение среднесписочной численности инвалидов                 к среднесписочной численности работников соискателя;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осуществление соискателем инновационной деятельности;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реализация соискателем мероприятий по снижению энергетических издержек.</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4.10. Для определения победителей конкурсного отбора </w:t>
      </w:r>
      <w:r w:rsidR="006A091D" w:rsidRPr="00BB1C58">
        <w:t>каждый член конкурсной комиссии</w:t>
      </w:r>
      <w:r w:rsidRPr="00BB1C58">
        <w:rPr>
          <w:rFonts w:cs="Calibri"/>
        </w:rPr>
        <w:t xml:space="preserve"> оценивает соискателей по системе балльных оценок с учетом критериев, указанных в </w:t>
      </w:r>
      <w:hyperlink w:anchor="Par114" w:history="1">
        <w:r w:rsidRPr="00BB1C58">
          <w:rPr>
            <w:rFonts w:cs="Calibri"/>
            <w:color w:val="0000FF"/>
          </w:rPr>
          <w:t>пункте 4.9</w:t>
        </w:r>
      </w:hyperlink>
      <w:r w:rsidRPr="00BB1C58">
        <w:rPr>
          <w:rFonts w:cs="Calibri"/>
        </w:rPr>
        <w:t xml:space="preserve"> настоящего Порядка: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осуществление соискателем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Бокситогорского, Лодейнопольского и Подпорожского муниципальных районов Ленинградской области - 100 баллов;</w:t>
      </w:r>
    </w:p>
    <w:p w:rsidR="006A091D" w:rsidRPr="00BB1C58" w:rsidRDefault="006A091D" w:rsidP="006A091D">
      <w:pPr>
        <w:widowControl w:val="0"/>
        <w:autoSpaceDE w:val="0"/>
        <w:autoSpaceDN w:val="0"/>
        <w:adjustRightInd w:val="0"/>
        <w:spacing w:after="0" w:line="240" w:lineRule="auto"/>
        <w:ind w:left="540"/>
        <w:jc w:val="both"/>
      </w:pPr>
      <w:r w:rsidRPr="00BB1C58">
        <w:t>процентное соотношение среднесписочной численности инвалидов к среднесписочной численности работников соискателя:</w:t>
      </w:r>
    </w:p>
    <w:p w:rsidR="006A091D" w:rsidRPr="00BB1C58" w:rsidRDefault="006A091D" w:rsidP="006A091D">
      <w:pPr>
        <w:widowControl w:val="0"/>
        <w:autoSpaceDE w:val="0"/>
        <w:autoSpaceDN w:val="0"/>
        <w:adjustRightInd w:val="0"/>
        <w:spacing w:after="0" w:line="240" w:lineRule="auto"/>
        <w:ind w:firstLine="540"/>
        <w:jc w:val="both"/>
      </w:pPr>
      <w:r w:rsidRPr="00BB1C58">
        <w:lastRenderedPageBreak/>
        <w:t>1 – 10 процентов – 20 баллов;</w:t>
      </w:r>
    </w:p>
    <w:p w:rsidR="006A091D" w:rsidRPr="00BB1C58" w:rsidRDefault="006A091D" w:rsidP="006A091D">
      <w:pPr>
        <w:widowControl w:val="0"/>
        <w:autoSpaceDE w:val="0"/>
        <w:autoSpaceDN w:val="0"/>
        <w:adjustRightInd w:val="0"/>
        <w:spacing w:after="0" w:line="240" w:lineRule="auto"/>
        <w:ind w:firstLine="540"/>
        <w:jc w:val="both"/>
      </w:pPr>
      <w:r w:rsidRPr="00BB1C58">
        <w:t>11 – 20 процентов – 30 баллов;</w:t>
      </w:r>
    </w:p>
    <w:p w:rsidR="006A091D" w:rsidRPr="00BB1C58" w:rsidRDefault="006A091D" w:rsidP="006A091D">
      <w:pPr>
        <w:widowControl w:val="0"/>
        <w:autoSpaceDE w:val="0"/>
        <w:autoSpaceDN w:val="0"/>
        <w:adjustRightInd w:val="0"/>
        <w:spacing w:after="0" w:line="240" w:lineRule="auto"/>
        <w:ind w:firstLine="540"/>
        <w:jc w:val="both"/>
      </w:pPr>
      <w:r w:rsidRPr="00BB1C58">
        <w:t>21 – 30  процентов – 40 баллов;</w:t>
      </w:r>
    </w:p>
    <w:p w:rsidR="006A091D" w:rsidRPr="00BB1C58" w:rsidRDefault="006A091D" w:rsidP="006A091D">
      <w:pPr>
        <w:widowControl w:val="0"/>
        <w:autoSpaceDE w:val="0"/>
        <w:autoSpaceDN w:val="0"/>
        <w:adjustRightInd w:val="0"/>
        <w:spacing w:after="0" w:line="240" w:lineRule="auto"/>
        <w:ind w:firstLine="540"/>
        <w:jc w:val="both"/>
      </w:pPr>
      <w:r w:rsidRPr="00BB1C58">
        <w:t>31 – 40 процентов – 50 баллов;</w:t>
      </w:r>
    </w:p>
    <w:p w:rsidR="006A091D" w:rsidRPr="00BB1C58" w:rsidRDefault="006A091D" w:rsidP="006A091D">
      <w:pPr>
        <w:widowControl w:val="0"/>
        <w:autoSpaceDE w:val="0"/>
        <w:autoSpaceDN w:val="0"/>
        <w:adjustRightInd w:val="0"/>
        <w:spacing w:after="0" w:line="240" w:lineRule="auto"/>
        <w:ind w:firstLine="540"/>
        <w:jc w:val="both"/>
      </w:pPr>
      <w:r w:rsidRPr="00BB1C58">
        <w:t>41 – 50 процентов – 60 баллов;</w:t>
      </w:r>
    </w:p>
    <w:p w:rsidR="006A091D" w:rsidRPr="00BB1C58" w:rsidRDefault="006A091D" w:rsidP="006A091D">
      <w:pPr>
        <w:widowControl w:val="0"/>
        <w:autoSpaceDE w:val="0"/>
        <w:autoSpaceDN w:val="0"/>
        <w:adjustRightInd w:val="0"/>
        <w:spacing w:after="0" w:line="240" w:lineRule="auto"/>
        <w:ind w:firstLine="540"/>
        <w:jc w:val="both"/>
      </w:pPr>
      <w:r w:rsidRPr="00BB1C58">
        <w:t>51 – 60 процентов – 70 баллов;</w:t>
      </w:r>
    </w:p>
    <w:p w:rsidR="006A091D" w:rsidRPr="00BB1C58" w:rsidRDefault="006A091D" w:rsidP="006A091D">
      <w:pPr>
        <w:widowControl w:val="0"/>
        <w:autoSpaceDE w:val="0"/>
        <w:autoSpaceDN w:val="0"/>
        <w:adjustRightInd w:val="0"/>
        <w:spacing w:after="0" w:line="240" w:lineRule="auto"/>
        <w:ind w:firstLine="540"/>
        <w:jc w:val="both"/>
      </w:pPr>
      <w:r w:rsidRPr="00BB1C58">
        <w:t>61 – 70 процентов – 80 баллов;</w:t>
      </w:r>
    </w:p>
    <w:p w:rsidR="006A091D" w:rsidRPr="00BB1C58" w:rsidRDefault="006A091D" w:rsidP="006A091D">
      <w:pPr>
        <w:widowControl w:val="0"/>
        <w:autoSpaceDE w:val="0"/>
        <w:autoSpaceDN w:val="0"/>
        <w:adjustRightInd w:val="0"/>
        <w:spacing w:after="0" w:line="240" w:lineRule="auto"/>
        <w:ind w:firstLine="540"/>
        <w:jc w:val="both"/>
      </w:pPr>
      <w:r w:rsidRPr="00BB1C58">
        <w:t>71 – 80 процентов – 90 баллов;</w:t>
      </w:r>
    </w:p>
    <w:p w:rsidR="008A6559" w:rsidRPr="00BB1C58" w:rsidRDefault="006A091D" w:rsidP="006A091D">
      <w:pPr>
        <w:widowControl w:val="0"/>
        <w:autoSpaceDE w:val="0"/>
        <w:autoSpaceDN w:val="0"/>
        <w:adjustRightInd w:val="0"/>
        <w:spacing w:after="0" w:line="240" w:lineRule="auto"/>
        <w:ind w:firstLine="540"/>
        <w:jc w:val="both"/>
        <w:rPr>
          <w:rFonts w:cs="Calibri"/>
        </w:rPr>
      </w:pPr>
      <w:r w:rsidRPr="00BB1C58">
        <w:t>более 80 процентов – 100 баллов;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осуществление соискателем деятельности в приоритетных сферах развития малого и среднего предпринимательства Ленинградской области: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производственная сфера - 100 баллов,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иные приоритетные сферы развития малого и среднего предпринимательства Ленинградской области - 80 баллов;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осуществление соискателем инновационной деятельности - 100 баллов;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реализация соискателем мероприятий по снижению энергетических издержек - 50 баллов.</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Секретарь конкурсной комиссии суммирует баллы по указанным критериям, набранные каждым соискателем, делит их на количество присутствующих членов конкурсной комиссии, заносит данные в протокол заседания конкурсной комиссии и объявляет членам конкурсной комиссии.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На заседании конкурсной комиссии устанавливаются предельные размеры субсидий в зависимости от количества набранных соискателями баллов, которые фиксируются в протоколе заседания конкурсной комиссии.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Размеры субсидий в зависимости от количества участвующих в конкурсном отборе соискателей, набранных соискателями баллов, размера запрашиваемых ими сумм и </w:t>
      </w:r>
      <w:proofErr w:type="gramStart"/>
      <w:r w:rsidRPr="00BB1C58">
        <w:rPr>
          <w:rFonts w:cs="Calibri"/>
        </w:rPr>
        <w:t>объема</w:t>
      </w:r>
      <w:proofErr w:type="gramEnd"/>
      <w:r w:rsidRPr="00BB1C58">
        <w:rPr>
          <w:rFonts w:cs="Calibri"/>
        </w:rPr>
        <w:t xml:space="preserve"> предусмотренных на реализацию мероприятия средств определяются конкурсной комиссией.</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Если несколько соискателей набирают равное количество баллов и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p>
    <w:p w:rsidR="008A6559" w:rsidRPr="00BB1C58" w:rsidRDefault="008A6559">
      <w:pPr>
        <w:widowControl w:val="0"/>
        <w:autoSpaceDE w:val="0"/>
        <w:autoSpaceDN w:val="0"/>
        <w:adjustRightInd w:val="0"/>
        <w:spacing w:after="0" w:line="240" w:lineRule="auto"/>
        <w:ind w:firstLine="540"/>
        <w:jc w:val="both"/>
        <w:rPr>
          <w:rFonts w:cs="Calibri"/>
        </w:rPr>
      </w:pPr>
      <w:bookmarkStart w:id="12" w:name="Par132"/>
      <w:bookmarkEnd w:id="12"/>
      <w:r w:rsidRPr="00BB1C58">
        <w:rPr>
          <w:rFonts w:cs="Calibri"/>
        </w:rPr>
        <w:t xml:space="preserve">4.11.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продолжает прием заявок, но не позднее срока, указанного в </w:t>
      </w:r>
      <w:hyperlink w:anchor="Par105" w:history="1">
        <w:r w:rsidRPr="00BB1C58">
          <w:rPr>
            <w:rFonts w:cs="Calibri"/>
            <w:color w:val="0000FF"/>
          </w:rPr>
          <w:t>пункте 4.3</w:t>
        </w:r>
      </w:hyperlink>
      <w:r w:rsidRPr="00BB1C58">
        <w:rPr>
          <w:rFonts w:cs="Calibri"/>
        </w:rPr>
        <w:t xml:space="preserve"> настоящего Порядка.</w:t>
      </w:r>
    </w:p>
    <w:p w:rsidR="008A6559" w:rsidRPr="00BB1C58" w:rsidRDefault="008A6559">
      <w:pPr>
        <w:widowControl w:val="0"/>
        <w:autoSpaceDE w:val="0"/>
        <w:autoSpaceDN w:val="0"/>
        <w:adjustRightInd w:val="0"/>
        <w:spacing w:after="0" w:line="240" w:lineRule="auto"/>
        <w:ind w:firstLine="540"/>
        <w:jc w:val="both"/>
        <w:rPr>
          <w:rFonts w:cs="Calibri"/>
        </w:rPr>
      </w:pPr>
      <w:bookmarkStart w:id="13" w:name="Par133"/>
      <w:bookmarkEnd w:id="13"/>
      <w:r w:rsidRPr="00BB1C58">
        <w:rPr>
          <w:rFonts w:cs="Calibri"/>
        </w:rPr>
        <w:t>4.12. В случае если на заседании конкурсной комиссии средства, предусмотренные на реализацию мероприятия, распределены между победителями конкурса в полном объеме, Комитет прекращает прием заявок.</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4.13. 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На основании протокола заседания конкурсной комиссии Комитет принимает правовой акт с указанием победителей конкурсного отбора, размера предоставляемой им субсидии и сроков заключения договора о предоставлении субсидии.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4.14. </w:t>
      </w:r>
      <w:hyperlink w:anchor="Par903" w:history="1">
        <w:r w:rsidRPr="00BB1C58">
          <w:rPr>
            <w:rFonts w:cs="Calibri"/>
            <w:color w:val="0000FF"/>
          </w:rPr>
          <w:t>Реестр</w:t>
        </w:r>
      </w:hyperlink>
      <w:r w:rsidRPr="00BB1C58">
        <w:rPr>
          <w:rFonts w:cs="Calibri"/>
        </w:rPr>
        <w:t xml:space="preserve"> победителей конкурсного отбора, заключивших с Комитетом в установленный срок договор о предоставлении субсидии, для перечисления субсидий формируется секретарем конкурсной комиссии по форме согласно приложению 7 к настоящему Порядку.</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jc w:val="center"/>
        <w:outlineLvl w:val="1"/>
        <w:rPr>
          <w:rFonts w:cs="Calibri"/>
        </w:rPr>
      </w:pPr>
      <w:bookmarkStart w:id="14" w:name="Par138"/>
      <w:bookmarkEnd w:id="14"/>
      <w:r w:rsidRPr="00BB1C58">
        <w:rPr>
          <w:rFonts w:cs="Calibri"/>
        </w:rPr>
        <w:t>5. Порядок предоставления субсидий победителям</w:t>
      </w:r>
    </w:p>
    <w:p w:rsidR="008A6559" w:rsidRPr="00BB1C58" w:rsidRDefault="008A6559">
      <w:pPr>
        <w:widowControl w:val="0"/>
        <w:autoSpaceDE w:val="0"/>
        <w:autoSpaceDN w:val="0"/>
        <w:adjustRightInd w:val="0"/>
        <w:spacing w:after="0" w:line="240" w:lineRule="auto"/>
        <w:jc w:val="center"/>
        <w:rPr>
          <w:rFonts w:cs="Calibri"/>
        </w:rPr>
      </w:pPr>
      <w:r w:rsidRPr="00BB1C58">
        <w:rPr>
          <w:rFonts w:cs="Calibri"/>
        </w:rPr>
        <w:t>конкурсного отбора</w:t>
      </w:r>
    </w:p>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5.1. </w:t>
      </w:r>
      <w:proofErr w:type="gramStart"/>
      <w:r w:rsidRPr="00BB1C58">
        <w:rPr>
          <w:rFonts w:cs="Calibri"/>
        </w:rPr>
        <w:t xml:space="preserve">Комитет на следующий рабочий день после принятия правового акта извещает победителей конкурсного отбора о необходимости заключения с Комитетом договора о предоставлении субсидии (далее - договор) по утвержденной правовым актом Комитета форме, оформляет и передает победителям конкурсного отбора три экземпляра договора для </w:t>
      </w:r>
      <w:r w:rsidRPr="00BB1C58">
        <w:rPr>
          <w:rFonts w:cs="Calibri"/>
        </w:rPr>
        <w:lastRenderedPageBreak/>
        <w:t xml:space="preserve">заключения в срок, установленный </w:t>
      </w:r>
      <w:hyperlink w:anchor="Par142" w:history="1">
        <w:r w:rsidRPr="00BB1C58">
          <w:rPr>
            <w:rFonts w:cs="Calibri"/>
            <w:color w:val="0000FF"/>
          </w:rPr>
          <w:t>пунктом 5.2</w:t>
        </w:r>
      </w:hyperlink>
      <w:r w:rsidRPr="00BB1C58">
        <w:rPr>
          <w:rFonts w:cs="Calibri"/>
        </w:rPr>
        <w:t xml:space="preserve"> настоящего Порядка.</w:t>
      </w:r>
      <w:proofErr w:type="gramEnd"/>
    </w:p>
    <w:p w:rsidR="008A6559" w:rsidRPr="00BB1C58" w:rsidRDefault="008A6559">
      <w:pPr>
        <w:widowControl w:val="0"/>
        <w:autoSpaceDE w:val="0"/>
        <w:autoSpaceDN w:val="0"/>
        <w:adjustRightInd w:val="0"/>
        <w:spacing w:after="0" w:line="240" w:lineRule="auto"/>
        <w:ind w:firstLine="540"/>
        <w:jc w:val="both"/>
        <w:rPr>
          <w:rFonts w:cs="Calibri"/>
        </w:rPr>
      </w:pPr>
      <w:bookmarkStart w:id="15" w:name="Par142"/>
      <w:bookmarkEnd w:id="15"/>
      <w:r w:rsidRPr="00BB1C58">
        <w:rPr>
          <w:rFonts w:cs="Calibri"/>
        </w:rPr>
        <w:t>5.2. Договор должен быть заключен не позднее пяти рабочих дней после принятия правового акта Комитета о предоставлении субсидии, если иной срок не установлен в правовом акте Комитета.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5.3. В случае отказа победителя конкурсного отбора от заключения договора либо неисполнения срока заключения договора, указанного в </w:t>
      </w:r>
      <w:hyperlink w:anchor="Par142" w:history="1">
        <w:r w:rsidRPr="00BB1C58">
          <w:rPr>
            <w:rFonts w:cs="Calibri"/>
            <w:color w:val="0000FF"/>
          </w:rPr>
          <w:t>пункте 5.2</w:t>
        </w:r>
      </w:hyperlink>
      <w:r w:rsidRPr="00BB1C58">
        <w:rPr>
          <w:rFonts w:cs="Calibri"/>
        </w:rPr>
        <w:t xml:space="preserve"> настоящего Порядка, а также продолжения приема заявок в соответствии с </w:t>
      </w:r>
      <w:hyperlink w:anchor="Par132" w:history="1">
        <w:r w:rsidRPr="00BB1C58">
          <w:rPr>
            <w:rFonts w:cs="Calibri"/>
            <w:color w:val="0000FF"/>
          </w:rPr>
          <w:t>пунктом 4.11</w:t>
        </w:r>
      </w:hyperlink>
      <w:r w:rsidRPr="00BB1C58">
        <w:rPr>
          <w:rFonts w:cs="Calibri"/>
        </w:rPr>
        <w:t xml:space="preserve"> настоящего Порядка Комитет созывает очередное заседание конкурсной комиссии для перераспределения средств субсидии в соответствии с настоящим Порядком. Такие решения конкурсной комиссии оформляются соответствующим протоколом.</w:t>
      </w:r>
    </w:p>
    <w:p w:rsidR="008A6559" w:rsidRPr="00BB1C58" w:rsidRDefault="008A6559">
      <w:pPr>
        <w:widowControl w:val="0"/>
        <w:autoSpaceDE w:val="0"/>
        <w:autoSpaceDN w:val="0"/>
        <w:adjustRightInd w:val="0"/>
        <w:spacing w:after="0" w:line="240" w:lineRule="auto"/>
        <w:ind w:firstLine="540"/>
        <w:jc w:val="both"/>
        <w:rPr>
          <w:rFonts w:cs="Calibri"/>
        </w:rPr>
      </w:pPr>
      <w:proofErr w:type="gramStart"/>
      <w:r w:rsidRPr="00BB1C58">
        <w:rPr>
          <w:rFonts w:cs="Calibri"/>
        </w:rPr>
        <w:t xml:space="preserve">В случае отказа победителя конкурсного отбора от заключения договора либо неисполнения срока заключения договора, указанного в </w:t>
      </w:r>
      <w:hyperlink w:anchor="Par142" w:history="1">
        <w:r w:rsidRPr="00BB1C58">
          <w:rPr>
            <w:rFonts w:cs="Calibri"/>
            <w:color w:val="0000FF"/>
          </w:rPr>
          <w:t>пункте 5.2</w:t>
        </w:r>
      </w:hyperlink>
      <w:r w:rsidRPr="00BB1C58">
        <w:rPr>
          <w:rFonts w:cs="Calibri"/>
        </w:rPr>
        <w:t xml:space="preserve"> настоящего Порядка, а также прекращения приема заявок в соответствии с </w:t>
      </w:r>
      <w:hyperlink w:anchor="Par133" w:history="1">
        <w:r w:rsidRPr="00BB1C58">
          <w:rPr>
            <w:rFonts w:cs="Calibri"/>
            <w:color w:val="0000FF"/>
          </w:rPr>
          <w:t>пунктом 4.12</w:t>
        </w:r>
      </w:hyperlink>
      <w:r w:rsidRPr="00BB1C58">
        <w:rPr>
          <w:rFonts w:cs="Calibri"/>
        </w:rPr>
        <w:t xml:space="preserve"> настоящего Порядка Комитет объявляет о продлении приема заявок, но не позднее срока, указанного в </w:t>
      </w:r>
      <w:hyperlink w:anchor="Par105" w:history="1">
        <w:r w:rsidRPr="00BB1C58">
          <w:rPr>
            <w:rFonts w:cs="Calibri"/>
            <w:color w:val="0000FF"/>
          </w:rPr>
          <w:t>пункте 4.3</w:t>
        </w:r>
      </w:hyperlink>
      <w:r w:rsidRPr="00BB1C58">
        <w:rPr>
          <w:rFonts w:cs="Calibri"/>
        </w:rPr>
        <w:t xml:space="preserve"> настоящего Порядка, и созывает очередное заседание конкурсной комиссии для перераспределения средств субсидии в соответствии</w:t>
      </w:r>
      <w:proofErr w:type="gramEnd"/>
      <w:r w:rsidRPr="00BB1C58">
        <w:rPr>
          <w:rFonts w:cs="Calibri"/>
        </w:rPr>
        <w:t xml:space="preserve"> с настоящим Порядком.</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5.4. Повторное предоставление субсидии по ранее принятым в Комитете </w:t>
      </w:r>
      <w:proofErr w:type="gramStart"/>
      <w:r w:rsidRPr="00BB1C58">
        <w:rPr>
          <w:rFonts w:cs="Calibri"/>
        </w:rPr>
        <w:t>и(</w:t>
      </w:r>
      <w:proofErr w:type="gramEnd"/>
      <w:r w:rsidRPr="00BB1C58">
        <w:rPr>
          <w:rFonts w:cs="Calibri"/>
        </w:rPr>
        <w:t>или) в других органах исполнительной власти Ленинградской области и(или) в бюджетных учреждениях и компенсированным в полном объеме платежным документам, подтверждающим произведенные затраты по договорам финансовой аренды (лизинга), не допускается.</w:t>
      </w:r>
    </w:p>
    <w:p w:rsidR="00905273" w:rsidRPr="00BB1C58" w:rsidRDefault="00905273" w:rsidP="00905273">
      <w:pPr>
        <w:widowControl w:val="0"/>
        <w:autoSpaceDE w:val="0"/>
        <w:autoSpaceDN w:val="0"/>
        <w:adjustRightInd w:val="0"/>
        <w:ind w:firstLine="709"/>
        <w:jc w:val="both"/>
      </w:pPr>
      <w:r w:rsidRPr="00BB1C58">
        <w:t>5.5. Субсидии предоставляются для возмещения части затрат, связанных с заключением договоров финансовой аренды (лизинга):</w:t>
      </w:r>
    </w:p>
    <w:p w:rsidR="00905273" w:rsidRPr="00BB1C58" w:rsidRDefault="00905273" w:rsidP="00905273">
      <w:pPr>
        <w:widowControl w:val="0"/>
        <w:autoSpaceDE w:val="0"/>
        <w:autoSpaceDN w:val="0"/>
        <w:adjustRightInd w:val="0"/>
        <w:ind w:firstLine="709"/>
        <w:jc w:val="both"/>
      </w:pPr>
      <w:proofErr w:type="gramStart"/>
      <w:r w:rsidRPr="00BB1C58">
        <w:t>для возмещения части затрат (включая затраты на монтаж предмета лизинга),</w:t>
      </w:r>
      <w:r w:rsidRPr="00BB1C58">
        <w:rPr>
          <w:color w:val="FF0000"/>
        </w:rPr>
        <w:t xml:space="preserve"> </w:t>
      </w:r>
      <w:r w:rsidRPr="00BB1C58">
        <w:t>произведенных в текущем году, связанных с уплатой соискателем лизинговых платежей, за исключением части лизинговых платежей на покрытие дохода лизингодателя по договорам финансовой аренды (лизинга),  заключенным не ранее 2012 года и действующим                        в текущем году, – из расчета не более трех четвертых ключевой ставки Центрального банка Российской Федерации, действовавшей на момент уплаты</w:t>
      </w:r>
      <w:proofErr w:type="gramEnd"/>
      <w:r w:rsidRPr="00BB1C58">
        <w:t xml:space="preserve"> лизинговых платежей соискателем, от остаточной стоимости предмета лизинга, но не более 70 процентов от фактически произведенных затрат на уплату лизинговых платежей в текущем году;</w:t>
      </w:r>
    </w:p>
    <w:p w:rsidR="008A6559" w:rsidRPr="00BB1C58" w:rsidRDefault="00905273" w:rsidP="00905273">
      <w:pPr>
        <w:widowControl w:val="0"/>
        <w:autoSpaceDE w:val="0"/>
        <w:autoSpaceDN w:val="0"/>
        <w:adjustRightInd w:val="0"/>
        <w:spacing w:after="0" w:line="240" w:lineRule="auto"/>
        <w:ind w:firstLine="540"/>
        <w:jc w:val="both"/>
        <w:rPr>
          <w:rFonts w:cs="Calibri"/>
        </w:rPr>
      </w:pPr>
      <w:proofErr w:type="gramStart"/>
      <w:r w:rsidRPr="00BB1C58">
        <w:t>для возмещения части затрат (включая затраты на монтаж предмета лизинга), связанных с уплатой соискателем первого взноса                                   при заключении договора финансовой аренды (лизинга) в размере,                              не превышающем 45 процентов от стоимости предмета лизинга,                                по договорам финансовой аренды (лизинга), заключенным не ранее ноября года, предшествующего году подачи заявки,</w:t>
      </w:r>
      <w:r w:rsidRPr="00BB1C58">
        <w:rPr>
          <w:color w:val="FF0000"/>
        </w:rPr>
        <w:t xml:space="preserve"> </w:t>
      </w:r>
      <w:r w:rsidRPr="00BB1C58">
        <w:t>и действующим в текущем году.</w:t>
      </w:r>
      <w:proofErr w:type="gramEnd"/>
      <w:r w:rsidRPr="00BB1C58">
        <w:t xml:space="preserve"> Размер субсидии не превышает 95 процентов произведенных затрат по уплате первого взноса.</w:t>
      </w:r>
    </w:p>
    <w:p w:rsidR="00905273" w:rsidRPr="00BB1C58" w:rsidRDefault="00905273" w:rsidP="00905273">
      <w:pPr>
        <w:autoSpaceDE w:val="0"/>
        <w:autoSpaceDN w:val="0"/>
        <w:adjustRightInd w:val="0"/>
        <w:ind w:firstLine="709"/>
        <w:jc w:val="both"/>
      </w:pPr>
      <w:r w:rsidRPr="00BB1C58">
        <w:t>5.6. Максимальный размер субсидии, предоставляемой                                  на субсидирование части затрат, связанных с уплатой лизинговых платежей, составляет не более 15,0 млн. рублей на одного соискателя.</w:t>
      </w:r>
    </w:p>
    <w:p w:rsidR="00905273" w:rsidRPr="00BB1C58" w:rsidRDefault="00905273" w:rsidP="00905273">
      <w:pPr>
        <w:autoSpaceDE w:val="0"/>
        <w:autoSpaceDN w:val="0"/>
        <w:adjustRightInd w:val="0"/>
        <w:ind w:firstLine="709"/>
        <w:jc w:val="both"/>
      </w:pPr>
      <w:r w:rsidRPr="00BB1C58">
        <w:t>Субсидия, предоставляемая в целях возмещения затрат соискателя                 по уплате первого взноса (аванса) при заключении договоров финансовой аренды (лизинга), включая затраты на монтаж оборудования,                                    не превышает в сумме 15,0 млн. рублей на одного соискателя.</w:t>
      </w:r>
    </w:p>
    <w:p w:rsidR="00905273" w:rsidRPr="00BB1C58" w:rsidRDefault="00905273" w:rsidP="00905273">
      <w:pPr>
        <w:pStyle w:val="ConsPlusNormal"/>
        <w:widowControl/>
        <w:tabs>
          <w:tab w:val="left" w:pos="709"/>
        </w:tabs>
        <w:ind w:firstLine="709"/>
        <w:jc w:val="both"/>
        <w:rPr>
          <w:rFonts w:asciiTheme="minorHAnsi" w:hAnsiTheme="minorHAnsi" w:cs="Times New Roman"/>
        </w:rPr>
      </w:pPr>
      <w:r w:rsidRPr="00BB1C58">
        <w:rPr>
          <w:rFonts w:asciiTheme="minorHAnsi" w:hAnsiTheme="minorHAnsi" w:cs="Times New Roman"/>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8A6559" w:rsidRPr="00BB1C58" w:rsidRDefault="00905273" w:rsidP="00905273">
      <w:pPr>
        <w:widowControl w:val="0"/>
        <w:autoSpaceDE w:val="0"/>
        <w:autoSpaceDN w:val="0"/>
        <w:adjustRightInd w:val="0"/>
        <w:spacing w:after="0" w:line="240" w:lineRule="auto"/>
        <w:ind w:firstLine="540"/>
        <w:jc w:val="both"/>
        <w:rPr>
          <w:rFonts w:cs="Calibri"/>
        </w:rPr>
      </w:pPr>
      <w:r w:rsidRPr="00BB1C58">
        <w:t xml:space="preserve">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w:t>
      </w:r>
      <w:r w:rsidRPr="00BB1C58">
        <w:lastRenderedPageBreak/>
        <w:t>осуществляется на основании документально подтвержденных затрат с учетом НДС.</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5.7.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5.8. Основанием для перечисления субсидий на расчетный счет победителя конкурсного отбора является договор, заключенный Комитетом с победителем конкурсного отбора.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5.9. Договором предусматриваются следующие условия: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достижение получателем субсидии целевых показателей результативности использования субсидии;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по представлению в Комитет плана мероприятий ("дорожной карты") изменений целевых показателей результативности использования субсидии;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о проведении Комитетом и органом государственного финансового контроля Ленинградской области проверок соблюдения условий, целей и порядка предоставления субсидий;</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размещение Комитетом отчетности о достижении целевых показателей результативности использования субсидий на официальном сайте Комитета в сети "Интернет" (в составе сводной информации);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по возврату предоставленных сре</w:t>
      </w:r>
      <w:proofErr w:type="gramStart"/>
      <w:r w:rsidRPr="00BB1C58">
        <w:rPr>
          <w:rFonts w:cs="Calibri"/>
        </w:rPr>
        <w:t>дств в сл</w:t>
      </w:r>
      <w:proofErr w:type="gramEnd"/>
      <w:r w:rsidRPr="00BB1C58">
        <w:rPr>
          <w:rFonts w:cs="Calibri"/>
        </w:rPr>
        <w:t>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определенных настоящим Порядком и заключенным договором;</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их предоставления;</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о недопущении образования задолженности по выплате заработной платы работникам;</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905273" w:rsidRPr="00BB1C58" w:rsidRDefault="00905273">
      <w:pPr>
        <w:widowControl w:val="0"/>
        <w:autoSpaceDE w:val="0"/>
        <w:autoSpaceDN w:val="0"/>
        <w:adjustRightInd w:val="0"/>
        <w:spacing w:after="0" w:line="240" w:lineRule="auto"/>
        <w:ind w:firstLine="540"/>
        <w:jc w:val="both"/>
        <w:rPr>
          <w:rFonts w:cs="Calibri"/>
        </w:rPr>
      </w:pPr>
      <w:r w:rsidRPr="00BB1C58">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по возврату предоставленных сре</w:t>
      </w:r>
      <w:proofErr w:type="gramStart"/>
      <w:r w:rsidRPr="00BB1C58">
        <w:rPr>
          <w:rFonts w:cs="Calibri"/>
        </w:rPr>
        <w:t>дств в сл</w:t>
      </w:r>
      <w:proofErr w:type="gramEnd"/>
      <w:r w:rsidRPr="00BB1C58">
        <w:rPr>
          <w:rFonts w:cs="Calibri"/>
        </w:rPr>
        <w:t>учае невыполнения условий настоящего Порядка;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обязательство получателя субсидии по представлению в течение трех лет в Комитет самостоятельно или через организации муниципальной инфраструктуры поддержки предпринимательства:</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ежеквартально до 25-го числа месяца, следующего за отчетным кварталом, - сведений о хозяйственной деятельности получателя субсидии;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ежеквартально до 25-го числа месяца, следующего за отчетным кварталом, - справок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всех уровней бюджетной системы Российской Федерации;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ежегодно до 1 апреля года, следующего за </w:t>
      </w:r>
      <w:proofErr w:type="gramStart"/>
      <w:r w:rsidRPr="00BB1C58">
        <w:rPr>
          <w:rFonts w:cs="Calibri"/>
        </w:rPr>
        <w:t>отчетным</w:t>
      </w:r>
      <w:proofErr w:type="gramEnd"/>
      <w:r w:rsidRPr="00BB1C58">
        <w:rPr>
          <w:rFonts w:cs="Calibri"/>
        </w:rPr>
        <w:t>, - анкеты получателя субсидии.</w:t>
      </w:r>
    </w:p>
    <w:p w:rsidR="008A6559" w:rsidRPr="00BB1C58" w:rsidRDefault="008A6559">
      <w:pPr>
        <w:widowControl w:val="0"/>
        <w:autoSpaceDE w:val="0"/>
        <w:autoSpaceDN w:val="0"/>
        <w:adjustRightInd w:val="0"/>
        <w:spacing w:after="0" w:line="240" w:lineRule="auto"/>
        <w:ind w:firstLine="540"/>
        <w:jc w:val="both"/>
        <w:rPr>
          <w:rFonts w:cs="Calibri"/>
        </w:rPr>
      </w:pPr>
      <w:r w:rsidRPr="00BB1C58">
        <w:rPr>
          <w:rFonts w:cs="Calibri"/>
        </w:rPr>
        <w:t xml:space="preserve">5.10. В случае установления нарушения получателем субсидии условий договора возврат субсидии производится получателем </w:t>
      </w:r>
      <w:proofErr w:type="gramStart"/>
      <w:r w:rsidRPr="00BB1C58">
        <w:rPr>
          <w:rFonts w:cs="Calibri"/>
        </w:rPr>
        <w:t>в добровольном порядке в месячный срок с даты уведомления с требованием о возврате</w:t>
      </w:r>
      <w:proofErr w:type="gramEnd"/>
      <w:r w:rsidRPr="00BB1C58">
        <w:rPr>
          <w:rFonts w:cs="Calibri"/>
        </w:rPr>
        <w:t xml:space="preserve">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4752AD" w:rsidRPr="009909D1" w:rsidRDefault="004752AD">
      <w:pPr>
        <w:widowControl w:val="0"/>
        <w:autoSpaceDE w:val="0"/>
        <w:autoSpaceDN w:val="0"/>
        <w:adjustRightInd w:val="0"/>
        <w:spacing w:after="0" w:line="240" w:lineRule="auto"/>
        <w:ind w:firstLine="540"/>
        <w:jc w:val="both"/>
        <w:rPr>
          <w:rFonts w:ascii="Calibri" w:hAnsi="Calibri" w:cs="Calibri"/>
        </w:rPr>
      </w:pPr>
      <w:r w:rsidRPr="00BB1C58">
        <w:lastRenderedPageBreak/>
        <w:t>5.11.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right"/>
        <w:outlineLvl w:val="1"/>
        <w:rPr>
          <w:rFonts w:ascii="Calibri" w:hAnsi="Calibri" w:cs="Calibri"/>
        </w:rPr>
      </w:pPr>
      <w:bookmarkStart w:id="16" w:name="Par173"/>
      <w:bookmarkEnd w:id="16"/>
      <w:r>
        <w:rPr>
          <w:rFonts w:ascii="Calibri" w:hAnsi="Calibri" w:cs="Calibri"/>
        </w:rPr>
        <w:t>Приложение 1</w:t>
      </w:r>
    </w:p>
    <w:p w:rsidR="008A6559" w:rsidRDefault="008A655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8A6559" w:rsidRDefault="008A6559">
      <w:pPr>
        <w:widowControl w:val="0"/>
        <w:autoSpaceDE w:val="0"/>
        <w:autoSpaceDN w:val="0"/>
        <w:adjustRightInd w:val="0"/>
        <w:spacing w:after="0" w:line="240" w:lineRule="auto"/>
        <w:rPr>
          <w:rFonts w:ascii="Calibri" w:hAnsi="Calibri" w:cs="Calibri"/>
        </w:rPr>
      </w:pPr>
    </w:p>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pStyle w:val="ConsPlusNonformat"/>
        <w:jc w:val="both"/>
      </w:pPr>
      <w:r>
        <w:t xml:space="preserve">                                          Председателю конкурсной комиссии</w:t>
      </w:r>
    </w:p>
    <w:p w:rsidR="008A6559" w:rsidRDefault="008A6559">
      <w:pPr>
        <w:pStyle w:val="ConsPlusNonformat"/>
        <w:jc w:val="both"/>
      </w:pPr>
      <w:r>
        <w:t xml:space="preserve">                                          от ______________________________</w:t>
      </w:r>
    </w:p>
    <w:p w:rsidR="008A6559" w:rsidRDefault="008A6559">
      <w:pPr>
        <w:pStyle w:val="ConsPlusNonformat"/>
        <w:jc w:val="both"/>
      </w:pPr>
      <w:r>
        <w:t xml:space="preserve">                                                 </w:t>
      </w:r>
      <w:proofErr w:type="gramStart"/>
      <w:r>
        <w:t>(фамилия, имя, отчество</w:t>
      </w:r>
      <w:proofErr w:type="gramEnd"/>
    </w:p>
    <w:p w:rsidR="008A6559" w:rsidRDefault="008A6559">
      <w:pPr>
        <w:pStyle w:val="ConsPlusNonformat"/>
        <w:jc w:val="both"/>
      </w:pPr>
      <w:r>
        <w:t xml:space="preserve">                                          _________________________________</w:t>
      </w:r>
    </w:p>
    <w:p w:rsidR="008A6559" w:rsidRDefault="008A6559">
      <w:pPr>
        <w:pStyle w:val="ConsPlusNonformat"/>
        <w:jc w:val="both"/>
      </w:pPr>
      <w:r>
        <w:t xml:space="preserve">                                              руководителя организации,</w:t>
      </w:r>
    </w:p>
    <w:p w:rsidR="008A6559" w:rsidRDefault="008A6559">
      <w:pPr>
        <w:pStyle w:val="ConsPlusNonformat"/>
        <w:jc w:val="both"/>
      </w:pPr>
      <w:r>
        <w:t xml:space="preserve">                                          _________________________________</w:t>
      </w:r>
    </w:p>
    <w:p w:rsidR="008A6559" w:rsidRDefault="008A6559">
      <w:pPr>
        <w:pStyle w:val="ConsPlusNonformat"/>
        <w:jc w:val="both"/>
      </w:pPr>
      <w:r>
        <w:t xml:space="preserve">                                          индивидуального предпринимателя)</w:t>
      </w:r>
    </w:p>
    <w:p w:rsidR="008A6559" w:rsidRDefault="008A6559">
      <w:pPr>
        <w:pStyle w:val="ConsPlusNonformat"/>
        <w:jc w:val="both"/>
      </w:pPr>
      <w:r>
        <w:t xml:space="preserve">                                          _________________________________</w:t>
      </w:r>
    </w:p>
    <w:p w:rsidR="008A6559" w:rsidRDefault="008A6559">
      <w:pPr>
        <w:pStyle w:val="ConsPlusNonformat"/>
        <w:jc w:val="both"/>
      </w:pPr>
      <w:r>
        <w:t xml:space="preserve">                                             </w:t>
      </w:r>
      <w:proofErr w:type="gramStart"/>
      <w:r>
        <w:t>(наименование организации,</w:t>
      </w:r>
      <w:proofErr w:type="gramEnd"/>
    </w:p>
    <w:p w:rsidR="008A6559" w:rsidRDefault="008A6559">
      <w:pPr>
        <w:pStyle w:val="ConsPlusNonformat"/>
        <w:jc w:val="both"/>
      </w:pPr>
      <w:r>
        <w:t xml:space="preserve">                                          _________________________________</w:t>
      </w:r>
    </w:p>
    <w:p w:rsidR="008A6559" w:rsidRDefault="008A6559">
      <w:pPr>
        <w:pStyle w:val="ConsPlusNonformat"/>
        <w:jc w:val="both"/>
      </w:pPr>
      <w:r>
        <w:t xml:space="preserve">                                          индивидуального предпринимателя)</w:t>
      </w:r>
    </w:p>
    <w:p w:rsidR="008A6559" w:rsidRDefault="008A6559">
      <w:pPr>
        <w:pStyle w:val="ConsPlusNonformat"/>
        <w:jc w:val="both"/>
      </w:pPr>
    </w:p>
    <w:p w:rsidR="008A6559" w:rsidRDefault="008A6559">
      <w:pPr>
        <w:pStyle w:val="ConsPlusNonformat"/>
        <w:jc w:val="both"/>
      </w:pPr>
      <w:bookmarkStart w:id="17" w:name="Par190"/>
      <w:bookmarkEnd w:id="17"/>
      <w:r>
        <w:t xml:space="preserve">                                 ЗАЯВЛЕНИЕ</w:t>
      </w:r>
    </w:p>
    <w:p w:rsidR="008A6559" w:rsidRDefault="008A6559">
      <w:pPr>
        <w:pStyle w:val="ConsPlusNonformat"/>
        <w:jc w:val="both"/>
      </w:pPr>
    </w:p>
    <w:p w:rsidR="008A6559" w:rsidRDefault="008A6559">
      <w:pPr>
        <w:pStyle w:val="ConsPlusNonformat"/>
        <w:jc w:val="both"/>
      </w:pPr>
      <w:r>
        <w:t xml:space="preserve">    Прошу предоставить субсидию для возмещения части  затрат,  связанных  </w:t>
      </w:r>
      <w:proofErr w:type="gramStart"/>
      <w:r>
        <w:t>с</w:t>
      </w:r>
      <w:proofErr w:type="gramEnd"/>
    </w:p>
    <w:p w:rsidR="008A6559" w:rsidRDefault="008A6559">
      <w:pPr>
        <w:pStyle w:val="ConsPlusNonformat"/>
        <w:jc w:val="both"/>
      </w:pPr>
      <w:r>
        <w:t xml:space="preserve">уплатой лизинговых платежей по  договору  финансовой  аренды  (лизинга)  </w:t>
      </w:r>
      <w:proofErr w:type="gramStart"/>
      <w:r>
        <w:t>от</w:t>
      </w:r>
      <w:proofErr w:type="gramEnd"/>
    </w:p>
    <w:p w:rsidR="008A6559" w:rsidRDefault="008A6559">
      <w:pPr>
        <w:pStyle w:val="ConsPlusNonformat"/>
        <w:jc w:val="both"/>
      </w:pPr>
      <w:r>
        <w:t xml:space="preserve">"__" ___________ 20__ года N __________ </w:t>
      </w:r>
      <w:proofErr w:type="gramStart"/>
      <w:r>
        <w:t>с</w:t>
      </w:r>
      <w:proofErr w:type="gramEnd"/>
      <w:r>
        <w:t xml:space="preserve"> ________________________________.</w:t>
      </w:r>
    </w:p>
    <w:p w:rsidR="008A6559" w:rsidRDefault="008A6559">
      <w:pPr>
        <w:pStyle w:val="ConsPlusNonformat"/>
        <w:jc w:val="both"/>
      </w:pPr>
      <w:r>
        <w:t xml:space="preserve">                                            (наименование лизингодателя)</w:t>
      </w:r>
    </w:p>
    <w:p w:rsidR="008A6559" w:rsidRDefault="008A6559">
      <w:pPr>
        <w:pStyle w:val="ConsPlusNonformat"/>
        <w:jc w:val="both"/>
      </w:pPr>
      <w:r>
        <w:t xml:space="preserve">    Сообщаю, что государственную  или  муниципальную  финансовую  поддержку</w:t>
      </w:r>
    </w:p>
    <w:p w:rsidR="008A6559" w:rsidRDefault="008A6559">
      <w:pPr>
        <w:pStyle w:val="ConsPlusNonformat"/>
        <w:jc w:val="both"/>
      </w:pPr>
      <w:r>
        <w:t>аналогичной  формы  в  соответствующих  органах  исполнительной  власти   и</w:t>
      </w:r>
    </w:p>
    <w:p w:rsidR="008A6559" w:rsidRDefault="008A6559">
      <w:pPr>
        <w:pStyle w:val="ConsPlusNonformat"/>
        <w:jc w:val="both"/>
      </w:pPr>
      <w:r>
        <w:t xml:space="preserve">бюджетных </w:t>
      </w:r>
      <w:proofErr w:type="gramStart"/>
      <w:r>
        <w:t>организациях</w:t>
      </w:r>
      <w:proofErr w:type="gramEnd"/>
      <w:r>
        <w:t xml:space="preserve"> ____________________________________________________</w:t>
      </w:r>
    </w:p>
    <w:p w:rsidR="008A6559" w:rsidRDefault="008A6559">
      <w:pPr>
        <w:pStyle w:val="ConsPlusNonformat"/>
        <w:jc w:val="both"/>
      </w:pPr>
      <w:r>
        <w:t>___________________________________________________________________________</w:t>
      </w:r>
    </w:p>
    <w:p w:rsidR="008A6559" w:rsidRDefault="008A6559">
      <w:pPr>
        <w:pStyle w:val="ConsPlusNonformat"/>
        <w:jc w:val="both"/>
      </w:pPr>
      <w:r>
        <w:t xml:space="preserve">        (наименование организации, индивидуального предпринимателя)</w:t>
      </w:r>
    </w:p>
    <w:p w:rsidR="008A6559" w:rsidRDefault="008A6559">
      <w:pPr>
        <w:pStyle w:val="ConsPlusNonformat"/>
        <w:jc w:val="both"/>
      </w:pPr>
      <w:r>
        <w:t>не получало (не получал).</w:t>
      </w:r>
    </w:p>
    <w:p w:rsidR="008A6559" w:rsidRDefault="008A6559">
      <w:pPr>
        <w:pStyle w:val="ConsPlusNonformat"/>
        <w:jc w:val="both"/>
      </w:pPr>
      <w:r>
        <w:t xml:space="preserve">    Сообщаю, что __________________________________________________________</w:t>
      </w:r>
    </w:p>
    <w:p w:rsidR="008A6559" w:rsidRDefault="008A6559">
      <w:pPr>
        <w:pStyle w:val="ConsPlusNonformat"/>
        <w:jc w:val="both"/>
      </w:pPr>
      <w:r>
        <w:t xml:space="preserve">                (наименование организации, индивидуального предпринимателя)</w:t>
      </w:r>
    </w:p>
    <w:p w:rsidR="008A6559" w:rsidRDefault="008A6559">
      <w:pPr>
        <w:pStyle w:val="ConsPlusNonformat"/>
        <w:jc w:val="both"/>
      </w:pPr>
      <w:r>
        <w:t>не находится в состоянии банкротства и в процессе ликвидации.</w:t>
      </w:r>
    </w:p>
    <w:p w:rsidR="008A6559" w:rsidRDefault="008A6559">
      <w:pPr>
        <w:pStyle w:val="ConsPlusNonformat"/>
        <w:jc w:val="both"/>
      </w:pPr>
      <w:r>
        <w:t xml:space="preserve">     Осведомлен  (осведомлена)  о  том,   что   несу   ответственность   </w:t>
      </w:r>
      <w:proofErr w:type="gramStart"/>
      <w:r>
        <w:t>за</w:t>
      </w:r>
      <w:proofErr w:type="gramEnd"/>
    </w:p>
    <w:p w:rsidR="008A6559" w:rsidRDefault="008A6559">
      <w:pPr>
        <w:pStyle w:val="ConsPlusNonformat"/>
        <w:jc w:val="both"/>
      </w:pPr>
      <w:r>
        <w:t>достоверность и подлинность представленных в конкурсную комиссию документов</w:t>
      </w:r>
    </w:p>
    <w:p w:rsidR="008A6559" w:rsidRDefault="008A6559">
      <w:pPr>
        <w:pStyle w:val="ConsPlusNonformat"/>
        <w:jc w:val="both"/>
      </w:pPr>
      <w:r>
        <w:t>в соответствии с законодательством Российской Федерации.</w:t>
      </w:r>
    </w:p>
    <w:p w:rsidR="008A6559" w:rsidRDefault="008A6559">
      <w:pPr>
        <w:pStyle w:val="ConsPlusNonformat"/>
        <w:jc w:val="both"/>
      </w:pPr>
      <w:r>
        <w:t xml:space="preserve">    Информация   о  соискателе,  договоре  финансовой  аренды  (лизинга)  и</w:t>
      </w:r>
    </w:p>
    <w:p w:rsidR="008A6559" w:rsidRDefault="008A6559">
      <w:pPr>
        <w:pStyle w:val="ConsPlusNonformat"/>
        <w:jc w:val="both"/>
      </w:pPr>
      <w:proofErr w:type="gramStart"/>
      <w:r>
        <w:t>показателях</w:t>
      </w:r>
      <w:proofErr w:type="gramEnd"/>
      <w:r>
        <w:t xml:space="preserve"> финансово-хозяйственной деятельности соискателя прилагается.</w:t>
      </w:r>
    </w:p>
    <w:p w:rsidR="008A6559" w:rsidRDefault="008A6559">
      <w:pPr>
        <w:pStyle w:val="ConsPlusNonformat"/>
        <w:jc w:val="both"/>
      </w:pPr>
    </w:p>
    <w:p w:rsidR="008A6559" w:rsidRDefault="008A6559">
      <w:pPr>
        <w:pStyle w:val="ConsPlusNonformat"/>
        <w:jc w:val="both"/>
      </w:pPr>
      <w:r>
        <w:t>"__" _______________ 20__ года                 ____________________________</w:t>
      </w:r>
    </w:p>
    <w:p w:rsidR="008A6559" w:rsidRDefault="008A6559">
      <w:pPr>
        <w:pStyle w:val="ConsPlusNonformat"/>
        <w:jc w:val="both"/>
      </w:pPr>
      <w:r>
        <w:t xml:space="preserve">                                                          (подпись)</w:t>
      </w:r>
    </w:p>
    <w:p w:rsidR="008A6559" w:rsidRDefault="008A6559">
      <w:pPr>
        <w:pStyle w:val="ConsPlusNonformat"/>
        <w:jc w:val="both"/>
      </w:pPr>
    </w:p>
    <w:p w:rsidR="008A6559" w:rsidRDefault="008A6559">
      <w:pPr>
        <w:pStyle w:val="ConsPlusNonformat"/>
        <w:jc w:val="both"/>
      </w:pPr>
      <w:r>
        <w:t xml:space="preserve">                                                        Место печати</w:t>
      </w:r>
    </w:p>
    <w:p w:rsidR="008A6559" w:rsidRDefault="008A6559">
      <w:pPr>
        <w:pStyle w:val="ConsPlusNonformat"/>
        <w:jc w:val="both"/>
        <w:sectPr w:rsidR="008A6559" w:rsidSect="00A53912">
          <w:pgSz w:w="11906" w:h="16838"/>
          <w:pgMar w:top="1134" w:right="850" w:bottom="1134" w:left="1701" w:header="708" w:footer="708" w:gutter="0"/>
          <w:cols w:space="708"/>
          <w:docGrid w:linePitch="360"/>
        </w:sectPr>
      </w:pP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right"/>
        <w:outlineLvl w:val="2"/>
        <w:rPr>
          <w:rFonts w:ascii="Calibri" w:hAnsi="Calibri" w:cs="Calibri"/>
        </w:rPr>
      </w:pPr>
      <w:bookmarkStart w:id="18" w:name="Par220"/>
      <w:bookmarkEnd w:id="18"/>
      <w:r>
        <w:rPr>
          <w:rFonts w:ascii="Calibri" w:hAnsi="Calibri" w:cs="Calibri"/>
        </w:rPr>
        <w:t>Приложение</w:t>
      </w:r>
    </w:p>
    <w:p w:rsidR="008A6559" w:rsidRDefault="008A6559">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w:t>
      </w:r>
    </w:p>
    <w:p w:rsidR="008A6559" w:rsidRDefault="008A6559">
      <w:pPr>
        <w:widowControl w:val="0"/>
        <w:autoSpaceDE w:val="0"/>
        <w:autoSpaceDN w:val="0"/>
        <w:adjustRightInd w:val="0"/>
        <w:spacing w:after="0" w:line="240" w:lineRule="auto"/>
        <w:rPr>
          <w:rFonts w:ascii="Calibri" w:hAnsi="Calibri" w:cs="Calibri"/>
        </w:rPr>
      </w:pPr>
    </w:p>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center"/>
        <w:outlineLvl w:val="3"/>
        <w:rPr>
          <w:rFonts w:ascii="Calibri" w:hAnsi="Calibri" w:cs="Calibri"/>
        </w:rPr>
      </w:pPr>
      <w:bookmarkStart w:id="19" w:name="Par225"/>
      <w:bookmarkEnd w:id="19"/>
      <w:r>
        <w:rPr>
          <w:rFonts w:ascii="Calibri" w:hAnsi="Calibri" w:cs="Calibri"/>
        </w:rPr>
        <w:t>1. Информация о соискателе по состоянию</w:t>
      </w:r>
    </w:p>
    <w:p w:rsidR="008A6559" w:rsidRDefault="008A6559">
      <w:pPr>
        <w:widowControl w:val="0"/>
        <w:autoSpaceDE w:val="0"/>
        <w:autoSpaceDN w:val="0"/>
        <w:adjustRightInd w:val="0"/>
        <w:spacing w:after="0" w:line="240" w:lineRule="auto"/>
        <w:jc w:val="center"/>
        <w:rPr>
          <w:rFonts w:ascii="Calibri" w:hAnsi="Calibri" w:cs="Calibri"/>
        </w:rPr>
      </w:pPr>
      <w:r>
        <w:rPr>
          <w:rFonts w:ascii="Calibri" w:hAnsi="Calibri" w:cs="Calibri"/>
        </w:rPr>
        <w:t>на "__" _____________ 20__ года (на дату подачи заявления)</w:t>
      </w:r>
    </w:p>
    <w:p w:rsidR="008A6559"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37"/>
        <w:gridCol w:w="1701"/>
      </w:tblGrid>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соискателя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Сокращенное наименование соискателя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(поселение, городской округ)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Факс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Юридический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ОГРН/ОГРНИП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lastRenderedPageBreak/>
              <w:t>БИК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Корреспондентский счет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Сфера 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Вид деятельности по ОКВЭД (основной ОКВЭД)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рабочих мест, 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за два предшествующих календарных года (указывается отдельно),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r>
              <w:rPr>
                <w:rFonts w:ascii="Calibri" w:hAnsi="Calibri" w:cs="Calibri"/>
              </w:rPr>
              <w:t>Минимальная месячная заработная плата за предшествующий квартал,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4752AD">
            <w:pPr>
              <w:widowControl w:val="0"/>
              <w:autoSpaceDE w:val="0"/>
              <w:autoSpaceDN w:val="0"/>
              <w:adjustRightInd w:val="0"/>
              <w:spacing w:after="0" w:line="240" w:lineRule="auto"/>
              <w:rPr>
                <w:rFonts w:cs="Calibri"/>
              </w:rPr>
            </w:pPr>
            <w:r w:rsidRPr="00BB1C58">
              <w:t>Выручка от реализации товаров (работ, услуг) за два предшествующих календарных года (указывается отдельно, для плательщиков НДС – без учета НДС),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cs="Calibri"/>
              </w:rPr>
            </w:pPr>
            <w:proofErr w:type="gramStart"/>
            <w:r w:rsidRPr="00BB1C58">
              <w:rPr>
                <w:rFonts w:cs="Calibri"/>
              </w:rPr>
              <w:t>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проц.</w:t>
            </w:r>
            <w:proofErr w:type="gramEnd"/>
          </w:p>
          <w:p w:rsidR="008A6559" w:rsidRPr="00BB1C58" w:rsidRDefault="008A6559">
            <w:pPr>
              <w:widowControl w:val="0"/>
              <w:autoSpaceDE w:val="0"/>
              <w:autoSpaceDN w:val="0"/>
              <w:adjustRightInd w:val="0"/>
              <w:spacing w:after="0" w:line="240" w:lineRule="auto"/>
              <w:rPr>
                <w:rFonts w:cs="Calibri"/>
              </w:rPr>
            </w:pPr>
            <w:r w:rsidRPr="00BB1C58">
              <w:rPr>
                <w:rFonts w:cs="Calibri"/>
              </w:rPr>
              <w:t>Доля участия, принадлежащая одному или нескольким юридическим лицам, не являющимся субъектами малого и среднего предпринимательства, проц.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cs="Calibri"/>
              </w:rPr>
            </w:pPr>
          </w:p>
        </w:tc>
      </w:tr>
    </w:tbl>
    <w:p w:rsidR="008A6559" w:rsidRPr="00BB1C58" w:rsidRDefault="008A6559">
      <w:pPr>
        <w:widowControl w:val="0"/>
        <w:autoSpaceDE w:val="0"/>
        <w:autoSpaceDN w:val="0"/>
        <w:adjustRightInd w:val="0"/>
        <w:spacing w:after="0" w:line="240" w:lineRule="auto"/>
        <w:jc w:val="both"/>
        <w:rPr>
          <w:rFonts w:cs="Calibri"/>
        </w:rPr>
      </w:pPr>
    </w:p>
    <w:p w:rsidR="008A6559" w:rsidRPr="00BB1C58" w:rsidRDefault="008A6559">
      <w:pPr>
        <w:widowControl w:val="0"/>
        <w:autoSpaceDE w:val="0"/>
        <w:autoSpaceDN w:val="0"/>
        <w:adjustRightInd w:val="0"/>
        <w:spacing w:after="0" w:line="240" w:lineRule="auto"/>
        <w:jc w:val="center"/>
        <w:outlineLvl w:val="3"/>
        <w:rPr>
          <w:rFonts w:cs="Calibri"/>
        </w:rPr>
      </w:pPr>
      <w:bookmarkStart w:id="20" w:name="Par272"/>
      <w:bookmarkEnd w:id="20"/>
      <w:r w:rsidRPr="00BB1C58">
        <w:rPr>
          <w:rFonts w:cs="Calibri"/>
        </w:rPr>
        <w:t>2. Информация о договоре финансовой аренды (лизинга)</w:t>
      </w:r>
    </w:p>
    <w:p w:rsidR="008A6559" w:rsidRPr="00BB1C58" w:rsidRDefault="008A6559">
      <w:pPr>
        <w:widowControl w:val="0"/>
        <w:autoSpaceDE w:val="0"/>
        <w:autoSpaceDN w:val="0"/>
        <w:adjustRightInd w:val="0"/>
        <w:spacing w:after="0" w:line="240" w:lineRule="auto"/>
        <w:jc w:val="both"/>
        <w:rPr>
          <w:rFonts w:cs="Calibr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843"/>
        <w:gridCol w:w="425"/>
      </w:tblGrid>
      <w:tr w:rsidR="00DF5BBF" w:rsidRPr="00BB1C58" w:rsidTr="00315016">
        <w:trPr>
          <w:cantSplit/>
          <w:trHeight w:val="24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 xml:space="preserve">Номер, дата договора финансовой аренды (лизинга)                 </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24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 xml:space="preserve">Цель получения предмета лизинга по договору финансовой аренды (лизинга)      </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24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Вид предмета лизинга</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24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Амортизационная группа предмета лизинга</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24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Наименование лизингодателя</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36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lastRenderedPageBreak/>
              <w:t>Общая сумма договора финансовой аренды (лизинга), руб. (для плательщиков НДС – без учета НДС)</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36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Ключевая ставка Центрального банка Российской Федерации на момент уплаты лизингового платежа, проц.</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36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Срок уплаты лизинговых платежей по договору финансовой аренды (лизинга), дата платежа</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r w:rsidR="00DF5BBF" w:rsidRPr="00BB1C58" w:rsidTr="00315016">
        <w:trPr>
          <w:cantSplit/>
          <w:trHeight w:val="240"/>
        </w:trPr>
        <w:tc>
          <w:tcPr>
            <w:tcW w:w="7513" w:type="dxa"/>
          </w:tcPr>
          <w:p w:rsidR="00DF5BBF" w:rsidRPr="00BB1C58" w:rsidRDefault="00DF5BBF" w:rsidP="00315016">
            <w:pPr>
              <w:pStyle w:val="ConsPlusNormal"/>
              <w:widowControl/>
              <w:rPr>
                <w:rFonts w:asciiTheme="minorHAnsi" w:hAnsiTheme="minorHAnsi" w:cs="Times New Roman"/>
              </w:rPr>
            </w:pPr>
            <w:r w:rsidRPr="00BB1C58">
              <w:rPr>
                <w:rFonts w:asciiTheme="minorHAnsi" w:hAnsiTheme="minorHAnsi" w:cs="Times New Roman"/>
              </w:rPr>
              <w:t xml:space="preserve">Срок действия договора  финансовой аренды (лизинга), мес. </w:t>
            </w:r>
          </w:p>
        </w:tc>
        <w:tc>
          <w:tcPr>
            <w:tcW w:w="1843" w:type="dxa"/>
            <w:tcBorders>
              <w:right w:val="single" w:sz="4" w:space="0" w:color="auto"/>
            </w:tcBorders>
          </w:tcPr>
          <w:p w:rsidR="00DF5BBF" w:rsidRPr="00BB1C58" w:rsidRDefault="00DF5BBF" w:rsidP="00315016">
            <w:pPr>
              <w:pStyle w:val="ConsPlusNormal"/>
              <w:widowControl/>
              <w:jc w:val="both"/>
              <w:rPr>
                <w:rFonts w:asciiTheme="minorHAnsi" w:hAnsiTheme="minorHAnsi" w:cs="Times New Roman"/>
              </w:rPr>
            </w:pPr>
          </w:p>
        </w:tc>
        <w:tc>
          <w:tcPr>
            <w:tcW w:w="425" w:type="dxa"/>
            <w:tcBorders>
              <w:top w:val="nil"/>
              <w:left w:val="single" w:sz="4" w:space="0" w:color="auto"/>
              <w:bottom w:val="nil"/>
              <w:right w:val="nil"/>
            </w:tcBorders>
          </w:tcPr>
          <w:p w:rsidR="00DF5BBF" w:rsidRPr="00BB1C58" w:rsidRDefault="00DF5BBF" w:rsidP="00315016">
            <w:pPr>
              <w:pStyle w:val="ConsPlusNormal"/>
              <w:widowControl/>
              <w:jc w:val="both"/>
              <w:rPr>
                <w:rFonts w:asciiTheme="minorHAnsi" w:hAnsiTheme="minorHAnsi" w:cs="Times New Roman"/>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21" w:name="Par293"/>
      <w:bookmarkEnd w:id="21"/>
      <w:r w:rsidRPr="00BB1C58">
        <w:t xml:space="preserve">    3. Показатели финансово-хозяйственной деятельности соискателя _________</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(фактический адрес ведения бизнеса, телефон)</w:t>
      </w:r>
    </w:p>
    <w:p w:rsidR="008A6559" w:rsidRPr="00BB1C58" w:rsidRDefault="008A6559">
      <w:pPr>
        <w:pStyle w:val="ConsPlusNonformat"/>
        <w:jc w:val="both"/>
      </w:pPr>
      <w:r w:rsidRPr="00BB1C58">
        <w:t>по состоянию на "__" __________ 20__ года (за предшествующий год)</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531"/>
        <w:gridCol w:w="4649"/>
        <w:gridCol w:w="1587"/>
      </w:tblGrid>
      <w:tr w:rsidR="008A6559" w:rsidRPr="00BB1C58">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Показатели хозяйственной деятельности</w:t>
            </w:r>
          </w:p>
        </w:tc>
        <w:tc>
          <w:tcPr>
            <w:tcW w:w="62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Налоговые и неналоговые платежи</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4</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Оборот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прибыль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 исключением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зарегистрированных в качестве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 минус 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добавленную стоимость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 xml:space="preserve">Средняя списочная численность </w:t>
            </w:r>
            <w:proofErr w:type="gramStart"/>
            <w:r w:rsidRPr="00BB1C58">
              <w:rPr>
                <w:rFonts w:ascii="Calibri" w:hAnsi="Calibri" w:cs="Calibri"/>
              </w:rPr>
              <w:t>работающих</w:t>
            </w:r>
            <w:proofErr w:type="gramEnd"/>
            <w:r w:rsidRPr="00BB1C58">
              <w:rPr>
                <w:rFonts w:ascii="Calibri" w:hAnsi="Calibri" w:cs="Calibri"/>
              </w:rPr>
              <w:t xml:space="preserve"> за предшествующий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организаций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Количество созданных рабочих мест за предшествующий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Средняя месячная заработная плата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физических лиц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Минимальная заработная плата работников</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Страховые взносы, 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Пенсионный фонд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Фонд социального страхования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Федеральный фонд обязательного медицинского страхования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Земельный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Транспортный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взимаемый в связи с применением упрощенной системы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Инвестиции в основной капитал: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на вмененный доход для отдельных видов деятельности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за счет собственных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сельскохозяйственный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за счет заемных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Арендные платежи за земельные участки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22" w:name="Par367"/>
      <w:bookmarkEnd w:id="22"/>
      <w:r w:rsidRPr="00BB1C58">
        <w:t xml:space="preserve">    4. Показатели финансово-хозяйственной деятельности соискателя _________</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(фактический адрес ведения бизнеса, телефон)</w:t>
      </w:r>
    </w:p>
    <w:p w:rsidR="008A6559" w:rsidRPr="00BB1C58" w:rsidRDefault="008A6559">
      <w:pPr>
        <w:pStyle w:val="ConsPlusNonformat"/>
        <w:jc w:val="both"/>
      </w:pPr>
      <w:r w:rsidRPr="00BB1C58">
        <w:t>по состоянию на "__" __________ 20__ года (за предшествующий квартал)</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531"/>
        <w:gridCol w:w="4649"/>
        <w:gridCol w:w="1587"/>
      </w:tblGrid>
      <w:tr w:rsidR="008A6559" w:rsidRPr="00BB1C58">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Показатели хозяйственной деятельности</w:t>
            </w:r>
          </w:p>
        </w:tc>
        <w:tc>
          <w:tcPr>
            <w:tcW w:w="62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Налоговые и неналоговые платежи</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4</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Оборот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прибыль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 исключением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зарегистрированных в качестве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 минус 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добавленную стоимость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 xml:space="preserve">Средняя списочная численность </w:t>
            </w:r>
            <w:proofErr w:type="gramStart"/>
            <w:r w:rsidRPr="00BB1C58">
              <w:rPr>
                <w:rFonts w:ascii="Calibri" w:hAnsi="Calibri" w:cs="Calibri"/>
              </w:rPr>
              <w:t>работающих</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организаций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Количество созданных рабочих мест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Средняя месячная заработная плата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физических лиц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Минимальная заработная плата работников</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Страховые взносы, 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Пенсионный фонд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Фонд социального страхования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Федеральный фонд обязательного медицинского страхования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Земельный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Транспортный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взимаемый в связи с применением упрощенной системы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Инвестиции в основной капитал: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на вмененный доход для отдельных видов деятельности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за счет собственных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сельскохозяйственный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за счет заемных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Арендные платежи за земельные участки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r w:rsidRPr="00BB1C58">
        <w:t>____________________                         ______________________________</w:t>
      </w:r>
    </w:p>
    <w:p w:rsidR="008A6559" w:rsidRPr="00BB1C58" w:rsidRDefault="008A6559">
      <w:pPr>
        <w:pStyle w:val="ConsPlusNonformat"/>
        <w:jc w:val="both"/>
      </w:pPr>
      <w:r w:rsidRPr="00BB1C58">
        <w:t xml:space="preserve">     (подпись)                                     (фамилия, инициалы)</w:t>
      </w:r>
    </w:p>
    <w:p w:rsidR="008A6559" w:rsidRPr="00BB1C58" w:rsidRDefault="008A6559">
      <w:pPr>
        <w:pStyle w:val="ConsPlusNonformat"/>
        <w:jc w:val="both"/>
      </w:pPr>
    </w:p>
    <w:p w:rsidR="008A6559" w:rsidRPr="00BB1C58" w:rsidRDefault="008A6559">
      <w:pPr>
        <w:pStyle w:val="ConsPlusNonformat"/>
        <w:jc w:val="both"/>
      </w:pPr>
      <w:r w:rsidRPr="00BB1C58">
        <w:t xml:space="preserve">    Место печати</w:t>
      </w:r>
    </w:p>
    <w:p w:rsidR="008A6559" w:rsidRPr="00BB1C58" w:rsidRDefault="008A6559">
      <w:pPr>
        <w:pStyle w:val="ConsPlusNonformat"/>
        <w:jc w:val="both"/>
      </w:pPr>
    </w:p>
    <w:p w:rsidR="008A6559" w:rsidRPr="00BB1C58" w:rsidRDefault="008A6559">
      <w:pPr>
        <w:pStyle w:val="ConsPlusNonformat"/>
        <w:jc w:val="both"/>
      </w:pPr>
      <w:r w:rsidRPr="00BB1C58">
        <w:t>"__" __________ 20__ года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1"/>
        <w:rPr>
          <w:rFonts w:ascii="Calibri" w:hAnsi="Calibri" w:cs="Calibri"/>
        </w:rPr>
      </w:pPr>
      <w:bookmarkStart w:id="23" w:name="Par450"/>
      <w:bookmarkEnd w:id="23"/>
      <w:r w:rsidRPr="00BB1C58">
        <w:rPr>
          <w:rFonts w:ascii="Calibri" w:hAnsi="Calibri" w:cs="Calibri"/>
        </w:rPr>
        <w:t>Приложение 2</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Порядку...</w:t>
      </w:r>
    </w:p>
    <w:p w:rsidR="008A6559" w:rsidRPr="00BB1C58" w:rsidRDefault="008A6559">
      <w:pPr>
        <w:widowControl w:val="0"/>
        <w:autoSpaceDE w:val="0"/>
        <w:autoSpaceDN w:val="0"/>
        <w:adjustRightInd w:val="0"/>
        <w:spacing w:after="0" w:line="240" w:lineRule="auto"/>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 2)</w:t>
      </w:r>
    </w:p>
    <w:p w:rsidR="008A6559" w:rsidRPr="00BB1C58" w:rsidRDefault="008A6559">
      <w:pPr>
        <w:widowControl w:val="0"/>
        <w:autoSpaceDE w:val="0"/>
        <w:autoSpaceDN w:val="0"/>
        <w:adjustRightInd w:val="0"/>
        <w:spacing w:after="0" w:line="240" w:lineRule="auto"/>
        <w:rPr>
          <w:rFonts w:ascii="Calibri" w:hAnsi="Calibri" w:cs="Calibri"/>
        </w:rPr>
        <w:sectPr w:rsidR="008A6559" w:rsidRPr="00BB1C58">
          <w:pgSz w:w="16838" w:h="11905" w:orient="landscape"/>
          <w:pgMar w:top="1701" w:right="1134" w:bottom="850" w:left="1134" w:header="720" w:footer="720" w:gutter="0"/>
          <w:cols w:space="720"/>
          <w:noEndnote/>
        </w:sect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r w:rsidRPr="00BB1C58">
        <w:t xml:space="preserve">                                          Председателю конкурсной комиссии</w:t>
      </w:r>
    </w:p>
    <w:p w:rsidR="008A6559" w:rsidRPr="00BB1C58" w:rsidRDefault="008A6559">
      <w:pPr>
        <w:pStyle w:val="ConsPlusNonformat"/>
        <w:jc w:val="both"/>
      </w:pPr>
      <w:r w:rsidRPr="00BB1C58">
        <w:t xml:space="preserve">                                          от ______________________________</w:t>
      </w:r>
    </w:p>
    <w:p w:rsidR="008A6559" w:rsidRPr="00BB1C58" w:rsidRDefault="008A6559">
      <w:pPr>
        <w:pStyle w:val="ConsPlusNonformat"/>
        <w:jc w:val="both"/>
      </w:pPr>
      <w:r w:rsidRPr="00BB1C58">
        <w:t xml:space="preserve">                                                 </w:t>
      </w:r>
      <w:proofErr w:type="gramStart"/>
      <w:r w:rsidRPr="00BB1C58">
        <w:t>(фамилия, имя, отчество</w:t>
      </w:r>
      <w:proofErr w:type="gramEnd"/>
    </w:p>
    <w:p w:rsidR="008A6559" w:rsidRPr="00BB1C58" w:rsidRDefault="008A6559">
      <w:pPr>
        <w:pStyle w:val="ConsPlusNonformat"/>
        <w:jc w:val="both"/>
      </w:pPr>
      <w:r w:rsidRPr="00BB1C58">
        <w:t xml:space="preserve">                                          _________________________________</w:t>
      </w:r>
    </w:p>
    <w:p w:rsidR="008A6559" w:rsidRPr="00BB1C58" w:rsidRDefault="008A6559">
      <w:pPr>
        <w:pStyle w:val="ConsPlusNonformat"/>
        <w:jc w:val="both"/>
      </w:pPr>
      <w:r w:rsidRPr="00BB1C58">
        <w:t xml:space="preserve">                                              руководителя организации,</w:t>
      </w:r>
    </w:p>
    <w:p w:rsidR="008A6559" w:rsidRPr="00BB1C58" w:rsidRDefault="008A6559">
      <w:pPr>
        <w:pStyle w:val="ConsPlusNonformat"/>
        <w:jc w:val="both"/>
      </w:pPr>
      <w:r w:rsidRPr="00BB1C58">
        <w:t xml:space="preserve">                                          _________________________________</w:t>
      </w:r>
    </w:p>
    <w:p w:rsidR="008A6559" w:rsidRPr="00BB1C58" w:rsidRDefault="008A6559">
      <w:pPr>
        <w:pStyle w:val="ConsPlusNonformat"/>
        <w:jc w:val="both"/>
      </w:pPr>
      <w:r w:rsidRPr="00BB1C58">
        <w:t xml:space="preserve">                                          индивидуального предпринимателя)</w:t>
      </w:r>
    </w:p>
    <w:p w:rsidR="008A6559" w:rsidRPr="00BB1C58" w:rsidRDefault="008A6559">
      <w:pPr>
        <w:pStyle w:val="ConsPlusNonformat"/>
        <w:jc w:val="both"/>
      </w:pPr>
      <w:r w:rsidRPr="00BB1C58">
        <w:t xml:space="preserve">                                          _________________________________</w:t>
      </w:r>
    </w:p>
    <w:p w:rsidR="008A6559" w:rsidRPr="00BB1C58" w:rsidRDefault="008A6559">
      <w:pPr>
        <w:pStyle w:val="ConsPlusNonformat"/>
        <w:jc w:val="both"/>
      </w:pPr>
      <w:r w:rsidRPr="00BB1C58">
        <w:t xml:space="preserve">                                             </w:t>
      </w:r>
      <w:proofErr w:type="gramStart"/>
      <w:r w:rsidRPr="00BB1C58">
        <w:t>(наименование организации,</w:t>
      </w:r>
      <w:proofErr w:type="gramEnd"/>
    </w:p>
    <w:p w:rsidR="008A6559" w:rsidRPr="00BB1C58" w:rsidRDefault="008A6559">
      <w:pPr>
        <w:pStyle w:val="ConsPlusNonformat"/>
        <w:jc w:val="both"/>
      </w:pPr>
      <w:r w:rsidRPr="00BB1C58">
        <w:t xml:space="preserve">                                          _________________________________</w:t>
      </w:r>
    </w:p>
    <w:p w:rsidR="008A6559" w:rsidRPr="00BB1C58" w:rsidRDefault="008A6559">
      <w:pPr>
        <w:pStyle w:val="ConsPlusNonformat"/>
        <w:jc w:val="both"/>
      </w:pPr>
      <w:r w:rsidRPr="00BB1C58">
        <w:t xml:space="preserve">                                          индивидуального предпринимателя)</w:t>
      </w:r>
    </w:p>
    <w:p w:rsidR="008A6559" w:rsidRPr="00BB1C58" w:rsidRDefault="008A6559">
      <w:pPr>
        <w:pStyle w:val="ConsPlusNonformat"/>
        <w:jc w:val="both"/>
      </w:pPr>
    </w:p>
    <w:p w:rsidR="008A6559" w:rsidRPr="00BB1C58" w:rsidRDefault="008A6559">
      <w:pPr>
        <w:pStyle w:val="ConsPlusNonformat"/>
        <w:jc w:val="both"/>
      </w:pPr>
      <w:bookmarkStart w:id="24" w:name="Par467"/>
      <w:bookmarkEnd w:id="24"/>
      <w:r w:rsidRPr="00BB1C58">
        <w:t xml:space="preserve">                                 ЗАЯВЛЕНИЕ</w:t>
      </w:r>
    </w:p>
    <w:p w:rsidR="008A6559" w:rsidRPr="00BB1C58" w:rsidRDefault="008A6559">
      <w:pPr>
        <w:pStyle w:val="ConsPlusNonformat"/>
        <w:jc w:val="both"/>
      </w:pPr>
    </w:p>
    <w:p w:rsidR="008A6559" w:rsidRPr="00BB1C58" w:rsidRDefault="008A6559">
      <w:pPr>
        <w:pStyle w:val="ConsPlusNonformat"/>
        <w:jc w:val="both"/>
      </w:pPr>
      <w:r w:rsidRPr="00BB1C58">
        <w:t xml:space="preserve">    Прошу предоставить субсидию для возмещения части  затрат,  связанных  </w:t>
      </w:r>
      <w:proofErr w:type="gramStart"/>
      <w:r w:rsidRPr="00BB1C58">
        <w:t>с</w:t>
      </w:r>
      <w:proofErr w:type="gramEnd"/>
    </w:p>
    <w:p w:rsidR="008A6559" w:rsidRPr="00BB1C58" w:rsidRDefault="008A6559">
      <w:pPr>
        <w:pStyle w:val="ConsPlusNonformat"/>
        <w:jc w:val="both"/>
      </w:pPr>
      <w:r w:rsidRPr="00BB1C58">
        <w:t xml:space="preserve">уплатой первого взноса при заключении  финансового  договора  (лизинга)  </w:t>
      </w:r>
      <w:proofErr w:type="gramStart"/>
      <w:r w:rsidRPr="00BB1C58">
        <w:t>от</w:t>
      </w:r>
      <w:proofErr w:type="gramEnd"/>
    </w:p>
    <w:p w:rsidR="008A6559" w:rsidRPr="00BB1C58" w:rsidRDefault="008A6559">
      <w:pPr>
        <w:pStyle w:val="ConsPlusNonformat"/>
        <w:jc w:val="both"/>
      </w:pPr>
      <w:r w:rsidRPr="00BB1C58">
        <w:t xml:space="preserve">"__" ___________ 20__ года N __________ </w:t>
      </w:r>
      <w:proofErr w:type="gramStart"/>
      <w:r w:rsidRPr="00BB1C58">
        <w:t>с</w:t>
      </w:r>
      <w:proofErr w:type="gramEnd"/>
      <w:r w:rsidRPr="00BB1C58">
        <w:t xml:space="preserve"> ________________________________.</w:t>
      </w:r>
    </w:p>
    <w:p w:rsidR="008A6559" w:rsidRPr="00BB1C58" w:rsidRDefault="008A6559">
      <w:pPr>
        <w:pStyle w:val="ConsPlusNonformat"/>
        <w:jc w:val="both"/>
      </w:pPr>
      <w:r w:rsidRPr="00BB1C58">
        <w:t xml:space="preserve">                                            (наименование лизингодателя)</w:t>
      </w:r>
    </w:p>
    <w:p w:rsidR="008A6559" w:rsidRPr="00BB1C58" w:rsidRDefault="008A6559">
      <w:pPr>
        <w:pStyle w:val="ConsPlusNonformat"/>
        <w:jc w:val="both"/>
      </w:pPr>
      <w:r w:rsidRPr="00BB1C58">
        <w:t xml:space="preserve">    Сообщаю, что государственную  или  муниципальную  финансовую  поддержку</w:t>
      </w:r>
    </w:p>
    <w:p w:rsidR="008A6559" w:rsidRPr="00BB1C58" w:rsidRDefault="008A6559">
      <w:pPr>
        <w:pStyle w:val="ConsPlusNonformat"/>
        <w:jc w:val="both"/>
      </w:pPr>
      <w:r w:rsidRPr="00BB1C58">
        <w:t>аналогичной  формы  в  соответствующих  органах  исполнительной  власти   и</w:t>
      </w:r>
    </w:p>
    <w:p w:rsidR="008A6559" w:rsidRPr="00BB1C58" w:rsidRDefault="008A6559">
      <w:pPr>
        <w:pStyle w:val="ConsPlusNonformat"/>
        <w:jc w:val="both"/>
      </w:pPr>
      <w:r w:rsidRPr="00BB1C58">
        <w:t xml:space="preserve">бюджетных </w:t>
      </w:r>
      <w:proofErr w:type="gramStart"/>
      <w:r w:rsidRPr="00BB1C58">
        <w:t>организациях</w:t>
      </w:r>
      <w:proofErr w:type="gramEnd"/>
      <w:r w:rsidRPr="00BB1C58">
        <w:t xml:space="preserve"> ____________________________________________________</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не получало (не получал).</w:t>
      </w:r>
    </w:p>
    <w:p w:rsidR="008A6559" w:rsidRPr="00BB1C58" w:rsidRDefault="008A6559">
      <w:pPr>
        <w:pStyle w:val="ConsPlusNonformat"/>
        <w:jc w:val="both"/>
      </w:pPr>
      <w:r w:rsidRPr="00BB1C58">
        <w:t xml:space="preserve">    Сообщаю, что 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не находится в состоянии банкротства и в процессе ликвидации.</w:t>
      </w:r>
    </w:p>
    <w:p w:rsidR="008A6559" w:rsidRPr="00BB1C58" w:rsidRDefault="008A6559">
      <w:pPr>
        <w:pStyle w:val="ConsPlusNonformat"/>
        <w:jc w:val="both"/>
      </w:pPr>
      <w:r w:rsidRPr="00BB1C58">
        <w:t xml:space="preserve">     Осведомлен  (осведомлена)  о  том,   что   несу   ответственность   </w:t>
      </w:r>
      <w:proofErr w:type="gramStart"/>
      <w:r w:rsidRPr="00BB1C58">
        <w:t>за</w:t>
      </w:r>
      <w:proofErr w:type="gramEnd"/>
    </w:p>
    <w:p w:rsidR="008A6559" w:rsidRPr="00BB1C58" w:rsidRDefault="008A6559">
      <w:pPr>
        <w:pStyle w:val="ConsPlusNonformat"/>
        <w:jc w:val="both"/>
      </w:pPr>
      <w:r w:rsidRPr="00BB1C58">
        <w:t>достоверность и подлинность представленных в конкурсную комиссию документов</w:t>
      </w:r>
    </w:p>
    <w:p w:rsidR="008A6559" w:rsidRPr="00BB1C58" w:rsidRDefault="008A6559">
      <w:pPr>
        <w:pStyle w:val="ConsPlusNonformat"/>
        <w:jc w:val="both"/>
      </w:pPr>
      <w:r w:rsidRPr="00BB1C58">
        <w:t>в соответствии с законодательством Российской Федерации.</w:t>
      </w:r>
    </w:p>
    <w:p w:rsidR="008A6559" w:rsidRPr="00BB1C58" w:rsidRDefault="008A6559">
      <w:pPr>
        <w:pStyle w:val="ConsPlusNonformat"/>
        <w:jc w:val="both"/>
      </w:pPr>
      <w:r w:rsidRPr="00BB1C58">
        <w:t xml:space="preserve">    Информация   о  соискателе,  договоре  финансовой  аренды  (лизинга)  и</w:t>
      </w:r>
    </w:p>
    <w:p w:rsidR="008A6559" w:rsidRPr="00BB1C58" w:rsidRDefault="008A6559">
      <w:pPr>
        <w:pStyle w:val="ConsPlusNonformat"/>
        <w:jc w:val="both"/>
      </w:pPr>
      <w:proofErr w:type="gramStart"/>
      <w:r w:rsidRPr="00BB1C58">
        <w:t>показателях</w:t>
      </w:r>
      <w:proofErr w:type="gramEnd"/>
      <w:r w:rsidRPr="00BB1C58">
        <w:t xml:space="preserve"> финансово-хозяйственной деятельности соискателя прилагается.</w:t>
      </w:r>
    </w:p>
    <w:p w:rsidR="008A6559" w:rsidRPr="00BB1C58" w:rsidRDefault="008A6559">
      <w:pPr>
        <w:pStyle w:val="ConsPlusNonformat"/>
        <w:jc w:val="both"/>
      </w:pPr>
    </w:p>
    <w:p w:rsidR="008A6559" w:rsidRPr="00BB1C58" w:rsidRDefault="008A6559">
      <w:pPr>
        <w:pStyle w:val="ConsPlusNonformat"/>
        <w:jc w:val="both"/>
      </w:pPr>
      <w:r w:rsidRPr="00BB1C58">
        <w:t>"__" _______________ 20__ года                 ____________________________</w:t>
      </w:r>
    </w:p>
    <w:p w:rsidR="008A6559" w:rsidRPr="00BB1C58" w:rsidRDefault="008A6559">
      <w:pPr>
        <w:pStyle w:val="ConsPlusNonformat"/>
        <w:jc w:val="both"/>
      </w:pPr>
      <w:r w:rsidRPr="00BB1C58">
        <w:t xml:space="preserve">                                                         (подпись)</w:t>
      </w:r>
    </w:p>
    <w:p w:rsidR="008A6559" w:rsidRPr="00BB1C58" w:rsidRDefault="008A6559">
      <w:pPr>
        <w:pStyle w:val="ConsPlusNonformat"/>
        <w:jc w:val="both"/>
      </w:pPr>
    </w:p>
    <w:p w:rsidR="008A6559" w:rsidRPr="00BB1C58" w:rsidRDefault="008A6559">
      <w:pPr>
        <w:pStyle w:val="ConsPlusNonformat"/>
        <w:jc w:val="both"/>
      </w:pPr>
      <w:r w:rsidRPr="00BB1C58">
        <w:t xml:space="preserve">                                                        Место печати</w:t>
      </w:r>
    </w:p>
    <w:p w:rsidR="008A6559" w:rsidRPr="00BB1C58" w:rsidRDefault="008A6559">
      <w:pPr>
        <w:pStyle w:val="ConsPlusNonformat"/>
        <w:jc w:val="both"/>
        <w:sectPr w:rsidR="008A6559" w:rsidRPr="00BB1C58">
          <w:pgSz w:w="11905" w:h="16838"/>
          <w:pgMar w:top="1134" w:right="850" w:bottom="1134" w:left="1701" w:header="720" w:footer="720" w:gutter="0"/>
          <w:cols w:space="720"/>
          <w:noEndnote/>
        </w:sect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2"/>
        <w:rPr>
          <w:rFonts w:ascii="Calibri" w:hAnsi="Calibri" w:cs="Calibri"/>
        </w:rPr>
      </w:pPr>
      <w:bookmarkStart w:id="25" w:name="Par497"/>
      <w:bookmarkEnd w:id="25"/>
      <w:r w:rsidRPr="00BB1C58">
        <w:rPr>
          <w:rFonts w:ascii="Calibri" w:hAnsi="Calibri" w:cs="Calibri"/>
        </w:rPr>
        <w:t>Приложение</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заявлению...</w:t>
      </w:r>
    </w:p>
    <w:p w:rsidR="008A6559" w:rsidRPr="00BB1C58" w:rsidRDefault="008A6559">
      <w:pPr>
        <w:widowControl w:val="0"/>
        <w:autoSpaceDE w:val="0"/>
        <w:autoSpaceDN w:val="0"/>
        <w:adjustRightInd w:val="0"/>
        <w:spacing w:after="0" w:line="240" w:lineRule="auto"/>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center"/>
        <w:outlineLvl w:val="3"/>
        <w:rPr>
          <w:rFonts w:ascii="Calibri" w:hAnsi="Calibri" w:cs="Calibri"/>
        </w:rPr>
      </w:pPr>
      <w:bookmarkStart w:id="26" w:name="Par502"/>
      <w:bookmarkEnd w:id="26"/>
      <w:r w:rsidRPr="00BB1C58">
        <w:rPr>
          <w:rFonts w:ascii="Calibri" w:hAnsi="Calibri" w:cs="Calibri"/>
        </w:rPr>
        <w:t>1. Информация о соискателе по состоянию</w:t>
      </w:r>
    </w:p>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 "__" ______________ 20__ года (на дату подачи заявления)</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37"/>
        <w:gridCol w:w="1701"/>
      </w:tblGrid>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Полное наименование соискателя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Сокращенное наименование соискателя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Муниципальное образование (поселение, городской округ)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Телефон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Факс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Юридический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Фактический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ИНН/КПП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ОГРН/ОГРНИП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Расчетный счет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Наименование банка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БИК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Корреспондентский счет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Сфера 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Вид деятельности по ОКВЭД (основной ОКВЭД)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Общее количество рабочих мест, 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Среднесписочная численность за два предшествующих календарных года (указывается отдельно),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Минимальная месячная заработная плата за предшествующий квартал,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722DFA">
            <w:pPr>
              <w:widowControl w:val="0"/>
              <w:autoSpaceDE w:val="0"/>
              <w:autoSpaceDN w:val="0"/>
              <w:adjustRightInd w:val="0"/>
              <w:spacing w:after="0" w:line="240" w:lineRule="auto"/>
              <w:rPr>
                <w:rFonts w:cs="Calibri"/>
              </w:rPr>
            </w:pPr>
            <w:r w:rsidRPr="00BB1C58">
              <w:t>Выручка от реализации товаров (работ, услуг) за два предшествующих календарных года (указывается отдельно, для плательщиков НДС – без учета НДС),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roofErr w:type="gramStart"/>
            <w:r w:rsidRPr="00BB1C58">
              <w:rPr>
                <w:rFonts w:ascii="Calibri" w:hAnsi="Calibri" w:cs="Calibri"/>
              </w:rPr>
              <w:t>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проц.</w:t>
            </w:r>
            <w:proofErr w:type="gramEnd"/>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Доля участия, принадлежащая одному или нескольким юридическим лицам, не являющимся субъектами малого и среднего предпринимательства, проц.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center"/>
        <w:outlineLvl w:val="3"/>
        <w:rPr>
          <w:rFonts w:ascii="Calibri" w:hAnsi="Calibri" w:cs="Calibri"/>
        </w:rPr>
      </w:pPr>
      <w:bookmarkStart w:id="27" w:name="Par549"/>
      <w:bookmarkEnd w:id="27"/>
      <w:r w:rsidRPr="00BB1C58">
        <w:rPr>
          <w:rFonts w:ascii="Calibri" w:hAnsi="Calibri" w:cs="Calibri"/>
        </w:rPr>
        <w:t>2. Информация о договоре финансовой аренды (лизинга):</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37"/>
        <w:gridCol w:w="1701"/>
      </w:tblGrid>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Номер, дата договора финансовой аренды (лизинга)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Цель получения предмета лизинга по договору финансовой аренды (лизинга)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Вид предмета лизинга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Амортизационная группа предмета лизинга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Наименование лизингодателя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722DFA">
            <w:pPr>
              <w:widowControl w:val="0"/>
              <w:autoSpaceDE w:val="0"/>
              <w:autoSpaceDN w:val="0"/>
              <w:adjustRightInd w:val="0"/>
              <w:spacing w:after="0" w:line="240" w:lineRule="auto"/>
              <w:rPr>
                <w:rFonts w:cs="Calibri"/>
              </w:rPr>
            </w:pPr>
            <w:r w:rsidRPr="00BB1C58">
              <w:t>Общая сумма договора финансовой аренды (лизинга), руб. (для плательщиков НДС – без учета НДС)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Размер уплаты первого взноса по договору финансовой аренды (лизинга),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Дата уплаты первого взноса по договору финансовой аренды (лизинга)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Срок действия договора финансовой аренды (лизинга), мес.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28" w:name="Par570"/>
      <w:bookmarkEnd w:id="28"/>
      <w:r w:rsidRPr="00BB1C58">
        <w:t xml:space="preserve">    3. Показатели финансово-хозяйственной деятельности соискателя _________</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(фактический адрес ведения бизнеса, телефон)</w:t>
      </w:r>
    </w:p>
    <w:p w:rsidR="008A6559" w:rsidRPr="00BB1C58" w:rsidRDefault="008A6559">
      <w:pPr>
        <w:pStyle w:val="ConsPlusNonformat"/>
        <w:jc w:val="both"/>
      </w:pPr>
      <w:r w:rsidRPr="00BB1C58">
        <w:t>по состоянию на "__" __________ 20__ года (за предшествующий год)</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531"/>
        <w:gridCol w:w="4649"/>
        <w:gridCol w:w="1587"/>
      </w:tblGrid>
      <w:tr w:rsidR="008A6559" w:rsidRPr="00BB1C58">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Показатели хозяйственной деятельности</w:t>
            </w:r>
          </w:p>
        </w:tc>
        <w:tc>
          <w:tcPr>
            <w:tcW w:w="62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Налоговые и неналоговые платежи</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4</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Оборот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прибыль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 исключением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 xml:space="preserve">Налог на доходы физических лиц (13 </w:t>
            </w:r>
            <w:r w:rsidRPr="00BB1C58">
              <w:rPr>
                <w:rFonts w:ascii="Calibri" w:hAnsi="Calibri" w:cs="Calibri"/>
              </w:rPr>
              <w:lastRenderedPageBreak/>
              <w:t>процентов), зарегистрированных в качестве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Доходы минус 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добавленную стоимость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 xml:space="preserve">Средняя списочная численность </w:t>
            </w:r>
            <w:proofErr w:type="gramStart"/>
            <w:r w:rsidRPr="00BB1C58">
              <w:rPr>
                <w:rFonts w:ascii="Calibri" w:hAnsi="Calibri" w:cs="Calibri"/>
              </w:rPr>
              <w:t>работающих</w:t>
            </w:r>
            <w:proofErr w:type="gramEnd"/>
            <w:r w:rsidRPr="00BB1C58">
              <w:rPr>
                <w:rFonts w:ascii="Calibri" w:hAnsi="Calibri" w:cs="Calibri"/>
              </w:rPr>
              <w:t xml:space="preserve"> за предшествующий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организаций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Количество созданных рабочих мест за предшествующий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Средняя месячная заработная плата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физических лиц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Минимальная заработная плата работников</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Страховые взносы, 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Пенсионный фонд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Фонд социального страхования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Федеральный фонд обязательного медицинского страхования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Земельный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Транспортный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взимаемый в связи с применением упрощенной системы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 xml:space="preserve">Инвестиции в основной </w:t>
            </w:r>
            <w:r w:rsidRPr="00BB1C58">
              <w:rPr>
                <w:rFonts w:ascii="Calibri" w:hAnsi="Calibri" w:cs="Calibri"/>
              </w:rPr>
              <w:lastRenderedPageBreak/>
              <w:t>капитал: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 xml:space="preserve">Единый налог на вмененный доход для </w:t>
            </w:r>
            <w:r w:rsidRPr="00BB1C58">
              <w:rPr>
                <w:rFonts w:ascii="Calibri" w:hAnsi="Calibri" w:cs="Calibri"/>
              </w:rPr>
              <w:lastRenderedPageBreak/>
              <w:t>отдельных видов деятельности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за счет собственных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сельскохозяйственный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за счет заемных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Арендные платежи за земельные участки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29" w:name="Par642"/>
      <w:bookmarkEnd w:id="29"/>
      <w:r w:rsidRPr="00BB1C58">
        <w:t xml:space="preserve">    4. Показатели финансово-хозяйственной деятельности соискателя _________</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(фактический адрес ведения бизнеса, телефон)</w:t>
      </w:r>
    </w:p>
    <w:p w:rsidR="008A6559" w:rsidRPr="00BB1C58" w:rsidRDefault="008A6559">
      <w:pPr>
        <w:pStyle w:val="ConsPlusNonformat"/>
        <w:jc w:val="both"/>
      </w:pPr>
      <w:r w:rsidRPr="00BB1C58">
        <w:t>по состоянию на "__" __________ 20__ года (за предшествующий квартал)</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531"/>
        <w:gridCol w:w="4649"/>
        <w:gridCol w:w="1587"/>
      </w:tblGrid>
      <w:tr w:rsidR="008A6559" w:rsidRPr="00BB1C58">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Показатели хозяйственной деятельности</w:t>
            </w:r>
          </w:p>
        </w:tc>
        <w:tc>
          <w:tcPr>
            <w:tcW w:w="62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Налоговые и неналоговые платежи</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данные по состоянию на ________, тыс. руб.</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4</w:t>
            </w: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Оборот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прибыль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 исключением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доходы физических лиц (13 процентов), зарегистрированных в качестве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Доходы минус расходы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добавленную стоимость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lastRenderedPageBreak/>
              <w:t xml:space="preserve">Средняя списочная численность </w:t>
            </w:r>
            <w:proofErr w:type="gramStart"/>
            <w:r w:rsidRPr="00BB1C58">
              <w:rPr>
                <w:rFonts w:ascii="Calibri" w:hAnsi="Calibri" w:cs="Calibri"/>
              </w:rPr>
              <w:t>работающих</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организаций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Количество созданных рабочих мест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Средняя месячная заработная плата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Налог на имущество физических лиц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Минимальная заработная плата работников</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Страховые взносы, 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Пенсионный фонд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Фонд социального страхования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в Федеральный фонд обязательного медицинского страхования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Земельный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Транспортный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взимаемый в связи с применением упрощенной системы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Инвестиции в основной капитал: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налог на вмененный доход для отдельных видов деятельности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за счет собственных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Единый сельскохозяйственный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r w:rsidR="008A6559" w:rsidRPr="00BB1C5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за счет заемных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Арендные платежи за земельные участки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r w:rsidRPr="00BB1C58">
        <w:lastRenderedPageBreak/>
        <w:t>____________________                         ______________________________</w:t>
      </w:r>
    </w:p>
    <w:p w:rsidR="008A6559" w:rsidRPr="00BB1C58" w:rsidRDefault="008A6559">
      <w:pPr>
        <w:pStyle w:val="ConsPlusNonformat"/>
        <w:jc w:val="both"/>
      </w:pPr>
      <w:r w:rsidRPr="00BB1C58">
        <w:t xml:space="preserve">     (подпись)                                     (фамилия, инициалы)</w:t>
      </w:r>
    </w:p>
    <w:p w:rsidR="008A6559" w:rsidRPr="00BB1C58" w:rsidRDefault="008A6559">
      <w:pPr>
        <w:pStyle w:val="ConsPlusNonformat"/>
        <w:jc w:val="both"/>
      </w:pPr>
    </w:p>
    <w:p w:rsidR="008A6559" w:rsidRPr="00BB1C58" w:rsidRDefault="008A6559">
      <w:pPr>
        <w:pStyle w:val="ConsPlusNonformat"/>
        <w:jc w:val="both"/>
      </w:pPr>
      <w:r w:rsidRPr="00BB1C58">
        <w:t xml:space="preserve">    Место печати</w:t>
      </w:r>
    </w:p>
    <w:p w:rsidR="008A6559" w:rsidRPr="00BB1C58" w:rsidRDefault="008A6559">
      <w:pPr>
        <w:pStyle w:val="ConsPlusNonformat"/>
        <w:jc w:val="both"/>
      </w:pPr>
    </w:p>
    <w:p w:rsidR="008A6559" w:rsidRPr="00BB1C58" w:rsidRDefault="008A6559">
      <w:pPr>
        <w:pStyle w:val="ConsPlusNonformat"/>
        <w:jc w:val="both"/>
      </w:pPr>
      <w:r w:rsidRPr="00BB1C58">
        <w:t>"__" __________ 20__ года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1"/>
        <w:rPr>
          <w:rFonts w:ascii="Calibri" w:hAnsi="Calibri" w:cs="Calibri"/>
        </w:rPr>
      </w:pPr>
      <w:bookmarkStart w:id="30" w:name="Par725"/>
      <w:bookmarkEnd w:id="30"/>
      <w:r w:rsidRPr="00BB1C58">
        <w:rPr>
          <w:rFonts w:ascii="Calibri" w:hAnsi="Calibri" w:cs="Calibri"/>
        </w:rPr>
        <w:t>Приложение 3</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Порядку...</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31" w:name="Par730"/>
      <w:bookmarkEnd w:id="31"/>
      <w:r w:rsidRPr="00BB1C58">
        <w:t xml:space="preserve">                                  СПРАВКА</w:t>
      </w:r>
    </w:p>
    <w:p w:rsidR="008A6559" w:rsidRPr="00BB1C58" w:rsidRDefault="008A6559">
      <w:pPr>
        <w:pStyle w:val="ConsPlusNonformat"/>
        <w:jc w:val="both"/>
      </w:pPr>
    </w:p>
    <w:p w:rsidR="008A6559" w:rsidRPr="00BB1C58" w:rsidRDefault="008A6559">
      <w:pPr>
        <w:pStyle w:val="ConsPlusNonformat"/>
        <w:jc w:val="both"/>
      </w:pPr>
      <w:r w:rsidRPr="00BB1C58">
        <w:t xml:space="preserve">     </w:t>
      </w:r>
      <w:proofErr w:type="gramStart"/>
      <w:r w:rsidRPr="00BB1C58">
        <w:t>Выдана</w:t>
      </w:r>
      <w:proofErr w:type="gramEnd"/>
      <w:r w:rsidRPr="00BB1C58">
        <w:t xml:space="preserve">  о  том,  что  по  договору  финансовой  аренды  (лизинга)   от</w:t>
      </w:r>
    </w:p>
    <w:p w:rsidR="008A6559" w:rsidRPr="00BB1C58" w:rsidRDefault="008A6559">
      <w:pPr>
        <w:pStyle w:val="ConsPlusNonformat"/>
        <w:jc w:val="both"/>
      </w:pPr>
      <w:r w:rsidRPr="00BB1C58">
        <w:t xml:space="preserve">"__" ____________ 20__ года N ______ </w:t>
      </w:r>
      <w:proofErr w:type="gramStart"/>
      <w:r w:rsidRPr="00BB1C58">
        <w:t>с</w:t>
      </w:r>
      <w:proofErr w:type="gramEnd"/>
      <w:r w:rsidRPr="00BB1C58">
        <w:t xml:space="preserve"> ____________________________________</w:t>
      </w:r>
    </w:p>
    <w:p w:rsidR="008A6559" w:rsidRPr="00BB1C58" w:rsidRDefault="008A6559">
      <w:pPr>
        <w:pStyle w:val="ConsPlusNonformat"/>
        <w:jc w:val="both"/>
      </w:pPr>
      <w:r w:rsidRPr="00BB1C58">
        <w:t xml:space="preserve">                                            (наименование лизингодателя)</w:t>
      </w:r>
    </w:p>
    <w:p w:rsidR="008A6559" w:rsidRPr="00BB1C58" w:rsidRDefault="008A6559">
      <w:pPr>
        <w:pStyle w:val="ConsPlusNonformat"/>
        <w:jc w:val="both"/>
      </w:pPr>
      <w:r w:rsidRPr="00BB1C58">
        <w:t>__________________________________________________ ранее получало (получал)</w:t>
      </w:r>
    </w:p>
    <w:p w:rsidR="008A6559" w:rsidRPr="00BB1C58" w:rsidRDefault="008A6559">
      <w:pPr>
        <w:pStyle w:val="ConsPlusNonformat"/>
        <w:jc w:val="both"/>
      </w:pPr>
      <w:r w:rsidRPr="00BB1C58">
        <w:t xml:space="preserve">   </w:t>
      </w:r>
      <w:proofErr w:type="gramStart"/>
      <w:r w:rsidRPr="00BB1C58">
        <w:t>(наименование организации, индивидуального</w:t>
      </w:r>
      <w:proofErr w:type="gramEnd"/>
    </w:p>
    <w:p w:rsidR="008A6559" w:rsidRPr="00BB1C58" w:rsidRDefault="008A6559">
      <w:pPr>
        <w:pStyle w:val="ConsPlusNonformat"/>
        <w:jc w:val="both"/>
      </w:pPr>
      <w:r w:rsidRPr="00BB1C58">
        <w:t xml:space="preserve">               предпринимателя)</w:t>
      </w:r>
    </w:p>
    <w:p w:rsidR="008A6559" w:rsidRPr="00BB1C58" w:rsidRDefault="008A6559">
      <w:pPr>
        <w:pStyle w:val="ConsPlusNonformat"/>
        <w:jc w:val="both"/>
      </w:pPr>
      <w:r w:rsidRPr="00BB1C58">
        <w:t>финансовую поддержку:</w:t>
      </w:r>
    </w:p>
    <w:p w:rsidR="008A6559" w:rsidRPr="00BB1C58" w:rsidRDefault="008A6559">
      <w:pPr>
        <w:pStyle w:val="ConsPlusNonformat"/>
        <w:jc w:val="both"/>
      </w:pPr>
      <w:r w:rsidRPr="00BB1C58">
        <w:t xml:space="preserve">    1) платежное поручение N __________________ от "__" _________ 20__ года</w:t>
      </w:r>
    </w:p>
    <w:p w:rsidR="008A6559" w:rsidRPr="00BB1C58" w:rsidRDefault="008A6559">
      <w:pPr>
        <w:pStyle w:val="ConsPlusNonformat"/>
        <w:jc w:val="both"/>
      </w:pPr>
      <w:r w:rsidRPr="00BB1C58">
        <w:t>на сумму __________________________________  рублей;</w:t>
      </w:r>
    </w:p>
    <w:p w:rsidR="008A6559" w:rsidRPr="00BB1C58" w:rsidRDefault="008A6559">
      <w:pPr>
        <w:pStyle w:val="ConsPlusNonformat"/>
        <w:jc w:val="both"/>
      </w:pPr>
      <w:r w:rsidRPr="00BB1C58">
        <w:t xml:space="preserve">                 (цифрами и прописью)</w:t>
      </w:r>
    </w:p>
    <w:p w:rsidR="008A6559" w:rsidRPr="00BB1C58" w:rsidRDefault="008A6559">
      <w:pPr>
        <w:pStyle w:val="ConsPlusNonformat"/>
        <w:jc w:val="both"/>
      </w:pPr>
      <w:r w:rsidRPr="00BB1C58">
        <w:t xml:space="preserve">    2) платежное поручение N _________________ от "__" __________ 20__ года</w:t>
      </w:r>
    </w:p>
    <w:p w:rsidR="008A6559" w:rsidRPr="00BB1C58" w:rsidRDefault="008A6559">
      <w:pPr>
        <w:pStyle w:val="ConsPlusNonformat"/>
        <w:jc w:val="both"/>
      </w:pPr>
      <w:r w:rsidRPr="00BB1C58">
        <w:t>на сумму __________________________________ рублей.</w:t>
      </w:r>
    </w:p>
    <w:p w:rsidR="008A6559" w:rsidRPr="00BB1C58" w:rsidRDefault="008A6559">
      <w:pPr>
        <w:pStyle w:val="ConsPlusNonformat"/>
        <w:jc w:val="both"/>
      </w:pPr>
      <w:r w:rsidRPr="00BB1C58">
        <w:t xml:space="preserve">                (цифрами и прописью)</w:t>
      </w:r>
    </w:p>
    <w:p w:rsidR="008A6559" w:rsidRPr="00BB1C58" w:rsidRDefault="008A6559">
      <w:pPr>
        <w:pStyle w:val="ConsPlusNonformat"/>
        <w:jc w:val="both"/>
      </w:pPr>
    </w:p>
    <w:p w:rsidR="008A6559" w:rsidRPr="00BB1C58" w:rsidRDefault="008A6559">
      <w:pPr>
        <w:pStyle w:val="ConsPlusNonformat"/>
        <w:jc w:val="both"/>
      </w:pPr>
      <w:r w:rsidRPr="00BB1C58">
        <w:t>____________________________________  ___________  ________________________</w:t>
      </w:r>
    </w:p>
    <w:p w:rsidR="008A6559" w:rsidRPr="00BB1C58" w:rsidRDefault="008A6559">
      <w:pPr>
        <w:pStyle w:val="ConsPlusNonformat"/>
        <w:jc w:val="both"/>
      </w:pPr>
      <w:proofErr w:type="gramStart"/>
      <w:r w:rsidRPr="00BB1C58">
        <w:t>(должность руководителя организации,   (подпись)      (фамилия, инициалы)</w:t>
      </w:r>
      <w:proofErr w:type="gramEnd"/>
    </w:p>
    <w:p w:rsidR="008A6559" w:rsidRPr="00BB1C58" w:rsidRDefault="008A6559">
      <w:pPr>
        <w:pStyle w:val="ConsPlusNonformat"/>
        <w:jc w:val="both"/>
      </w:pPr>
      <w:r w:rsidRPr="00BB1C58">
        <w:t xml:space="preserve">  индивидуальный предприниматель)</w:t>
      </w:r>
    </w:p>
    <w:p w:rsidR="008A6559" w:rsidRPr="00BB1C58" w:rsidRDefault="008A6559">
      <w:pPr>
        <w:pStyle w:val="ConsPlusNonformat"/>
        <w:jc w:val="both"/>
      </w:pPr>
    </w:p>
    <w:p w:rsidR="008A6559" w:rsidRPr="00BB1C58" w:rsidRDefault="008A6559">
      <w:pPr>
        <w:pStyle w:val="ConsPlusNonformat"/>
        <w:jc w:val="both"/>
      </w:pPr>
      <w:r w:rsidRPr="00BB1C58">
        <w:t xml:space="preserve">                               Место печати</w:t>
      </w:r>
    </w:p>
    <w:p w:rsidR="008A6559" w:rsidRPr="00BB1C58" w:rsidRDefault="008A6559">
      <w:pPr>
        <w:pStyle w:val="ConsPlusNonformat"/>
        <w:jc w:val="both"/>
      </w:pPr>
    </w:p>
    <w:p w:rsidR="008A6559" w:rsidRPr="00BB1C58" w:rsidRDefault="008A6559">
      <w:pPr>
        <w:pStyle w:val="ConsPlusNonformat"/>
        <w:jc w:val="both"/>
      </w:pPr>
      <w:r w:rsidRPr="00BB1C58">
        <w:t>"__" ________________ 20__ года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1"/>
        <w:rPr>
          <w:rFonts w:ascii="Calibri" w:hAnsi="Calibri" w:cs="Calibri"/>
        </w:rPr>
      </w:pPr>
      <w:bookmarkStart w:id="32" w:name="Par758"/>
      <w:bookmarkEnd w:id="32"/>
      <w:r w:rsidRPr="00BB1C58">
        <w:rPr>
          <w:rFonts w:ascii="Calibri" w:hAnsi="Calibri" w:cs="Calibri"/>
        </w:rPr>
        <w:t>Приложение 4</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Порядку...</w:t>
      </w:r>
    </w:p>
    <w:p w:rsidR="008A6559" w:rsidRPr="00BB1C58" w:rsidRDefault="008A6559">
      <w:pPr>
        <w:widowControl w:val="0"/>
        <w:autoSpaceDE w:val="0"/>
        <w:autoSpaceDN w:val="0"/>
        <w:adjustRightInd w:val="0"/>
        <w:spacing w:after="0" w:line="240" w:lineRule="auto"/>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w:t>
      </w:r>
    </w:p>
    <w:p w:rsidR="008A6559" w:rsidRPr="00BB1C58" w:rsidRDefault="008A6559">
      <w:pPr>
        <w:widowControl w:val="0"/>
        <w:autoSpaceDE w:val="0"/>
        <w:autoSpaceDN w:val="0"/>
        <w:adjustRightInd w:val="0"/>
        <w:spacing w:after="0" w:line="240" w:lineRule="auto"/>
        <w:rPr>
          <w:rFonts w:ascii="Calibri" w:hAnsi="Calibri" w:cs="Calibri"/>
        </w:rPr>
        <w:sectPr w:rsidR="008A6559" w:rsidRPr="00BB1C58">
          <w:pgSz w:w="16838" w:h="11905" w:orient="landscape"/>
          <w:pgMar w:top="1701" w:right="1134" w:bottom="850" w:left="1134" w:header="720" w:footer="720" w:gutter="0"/>
          <w:cols w:space="720"/>
          <w:noEndnote/>
        </w:sect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33" w:name="Par763"/>
      <w:bookmarkEnd w:id="33"/>
      <w:r w:rsidRPr="00BB1C58">
        <w:t xml:space="preserve">                 СОГЛАСИЕ НА ОБРАБОТКУ ПЕРСОНАЛЬНЫХ ДАННЫХ</w:t>
      </w:r>
    </w:p>
    <w:p w:rsidR="008A6559" w:rsidRPr="00BB1C58" w:rsidRDefault="008A6559">
      <w:pPr>
        <w:pStyle w:val="ConsPlusNonformat"/>
        <w:jc w:val="both"/>
      </w:pPr>
    </w:p>
    <w:p w:rsidR="008A6559" w:rsidRPr="00BB1C58" w:rsidRDefault="008A6559">
      <w:pPr>
        <w:pStyle w:val="ConsPlusNonformat"/>
        <w:jc w:val="both"/>
      </w:pPr>
      <w:r w:rsidRPr="00BB1C58">
        <w:t xml:space="preserve">    В соответствии с Федеральным </w:t>
      </w:r>
      <w:hyperlink r:id="rId13" w:history="1">
        <w:r w:rsidRPr="00BB1C58">
          <w:rPr>
            <w:color w:val="0000FF"/>
          </w:rPr>
          <w:t>законом</w:t>
        </w:r>
      </w:hyperlink>
      <w:r w:rsidRPr="00BB1C58">
        <w:t xml:space="preserve"> от 27 июля 2006 года N  152-ФЗ  "О</w:t>
      </w:r>
    </w:p>
    <w:p w:rsidR="008A6559" w:rsidRPr="00BB1C58" w:rsidRDefault="008A6559">
      <w:pPr>
        <w:pStyle w:val="ConsPlusNonformat"/>
        <w:jc w:val="both"/>
      </w:pPr>
      <w:r w:rsidRPr="00BB1C58">
        <w:t>персональных данных" я, ___________________________________________________</w:t>
      </w:r>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(фамилия, имя, отчество индивидуального предпринимателя)</w:t>
      </w:r>
    </w:p>
    <w:p w:rsidR="008A6559" w:rsidRPr="00BB1C58" w:rsidRDefault="008A6559">
      <w:pPr>
        <w:pStyle w:val="ConsPlusNonformat"/>
        <w:jc w:val="both"/>
      </w:pPr>
    </w:p>
    <w:p w:rsidR="008A6559" w:rsidRPr="00BB1C58" w:rsidRDefault="008A6559">
      <w:pPr>
        <w:pStyle w:val="ConsPlusNonformat"/>
        <w:jc w:val="both"/>
      </w:pPr>
      <w:r w:rsidRPr="00BB1C58">
        <w:t>паспорт ______________________ выдан ______________________________________</w:t>
      </w:r>
    </w:p>
    <w:p w:rsidR="008A6559" w:rsidRPr="00BB1C58" w:rsidRDefault="008A6559">
      <w:pPr>
        <w:pStyle w:val="ConsPlusNonformat"/>
        <w:jc w:val="both"/>
      </w:pPr>
      <w:r w:rsidRPr="00BB1C58">
        <w:t>__________________________________________________________________________,</w:t>
      </w:r>
    </w:p>
    <w:p w:rsidR="008A6559" w:rsidRPr="00BB1C58" w:rsidRDefault="008A6559">
      <w:pPr>
        <w:pStyle w:val="ConsPlusNonformat"/>
        <w:jc w:val="both"/>
      </w:pPr>
      <w:r w:rsidRPr="00BB1C58">
        <w:t xml:space="preserve"> (наименование органа, выдавшего паспорт, дата выдачи, код подразделения)</w:t>
      </w:r>
    </w:p>
    <w:p w:rsidR="008A6559" w:rsidRPr="00BB1C58" w:rsidRDefault="008A6559">
      <w:pPr>
        <w:pStyle w:val="ConsPlusNonformat"/>
        <w:jc w:val="both"/>
      </w:pPr>
      <w:r w:rsidRPr="00BB1C58">
        <w:t>адрес регистрации: ________________________________________________________</w:t>
      </w:r>
    </w:p>
    <w:p w:rsidR="008A6559" w:rsidRPr="00BB1C58" w:rsidRDefault="008A6559">
      <w:pPr>
        <w:pStyle w:val="ConsPlusNonformat"/>
        <w:jc w:val="both"/>
      </w:pPr>
      <w:r w:rsidRPr="00BB1C58">
        <w:t xml:space="preserve">                       </w:t>
      </w:r>
      <w:proofErr w:type="gramStart"/>
      <w:r w:rsidRPr="00BB1C58">
        <w:t>(индекс, область, район, город, улица, номер дома,</w:t>
      </w:r>
      <w:proofErr w:type="gramEnd"/>
    </w:p>
    <w:p w:rsidR="008A6559" w:rsidRPr="00BB1C58" w:rsidRDefault="008A6559">
      <w:pPr>
        <w:pStyle w:val="ConsPlusNonformat"/>
        <w:jc w:val="both"/>
      </w:pPr>
      <w:r w:rsidRPr="00BB1C58">
        <w:t xml:space="preserve">                                       номер квартиры)</w:t>
      </w:r>
    </w:p>
    <w:p w:rsidR="008A6559" w:rsidRPr="00BB1C58" w:rsidRDefault="008A6559">
      <w:pPr>
        <w:pStyle w:val="ConsPlusNonformat"/>
        <w:jc w:val="both"/>
      </w:pPr>
      <w:r w:rsidRPr="00BB1C58">
        <w:t>даю письменное согласие на  обработку  моих  персональных  данных  в  целях</w:t>
      </w:r>
    </w:p>
    <w:p w:rsidR="008A6559" w:rsidRPr="00BB1C58" w:rsidRDefault="008A6559">
      <w:pPr>
        <w:pStyle w:val="ConsPlusNonformat"/>
        <w:jc w:val="both"/>
      </w:pPr>
      <w:r w:rsidRPr="00BB1C58">
        <w:t>получения государственной поддержки.</w:t>
      </w:r>
    </w:p>
    <w:p w:rsidR="008A6559" w:rsidRPr="00BB1C58" w:rsidRDefault="008A6559">
      <w:pPr>
        <w:pStyle w:val="ConsPlusNonformat"/>
        <w:jc w:val="both"/>
      </w:pPr>
      <w:r w:rsidRPr="00BB1C58">
        <w:t xml:space="preserve">    Настоящее   согласие  не  устанавливает  предельных  сроков   обработки</w:t>
      </w:r>
    </w:p>
    <w:p w:rsidR="008A6559" w:rsidRPr="00BB1C58" w:rsidRDefault="008A6559">
      <w:pPr>
        <w:pStyle w:val="ConsPlusNonformat"/>
        <w:jc w:val="both"/>
      </w:pPr>
      <w:r w:rsidRPr="00BB1C58">
        <w:t>персональных данных.</w:t>
      </w:r>
    </w:p>
    <w:p w:rsidR="008A6559" w:rsidRPr="00BB1C58" w:rsidRDefault="008A6559">
      <w:pPr>
        <w:pStyle w:val="ConsPlusNonformat"/>
        <w:jc w:val="both"/>
      </w:pPr>
      <w:r w:rsidRPr="00BB1C58">
        <w:t xml:space="preserve">    </w:t>
      </w:r>
      <w:proofErr w:type="gramStart"/>
      <w:r w:rsidRPr="00BB1C58">
        <w:t>Уведомлен</w:t>
      </w:r>
      <w:proofErr w:type="gramEnd"/>
      <w:r w:rsidRPr="00BB1C58">
        <w:t xml:space="preserve"> (уведомлена)  и  понимаю,  что  под  обработкой  персональных</w:t>
      </w:r>
    </w:p>
    <w:p w:rsidR="008A6559" w:rsidRPr="00BB1C58" w:rsidRDefault="008A6559">
      <w:pPr>
        <w:pStyle w:val="ConsPlusNonformat"/>
        <w:jc w:val="both"/>
      </w:pPr>
      <w:r w:rsidRPr="00BB1C58">
        <w:t>данных  подразумевается   сбор,   систематизация,   накопление,   хранение,</w:t>
      </w:r>
    </w:p>
    <w:p w:rsidR="008A6559" w:rsidRPr="00BB1C58" w:rsidRDefault="008A6559">
      <w:pPr>
        <w:pStyle w:val="ConsPlusNonformat"/>
        <w:jc w:val="both"/>
      </w:pPr>
      <w:proofErr w:type="gramStart"/>
      <w:r w:rsidRPr="00BB1C58">
        <w:t>уточнение (обновление, изменение), использование,  распространение  (в  том</w:t>
      </w:r>
      <w:proofErr w:type="gramEnd"/>
    </w:p>
    <w:p w:rsidR="008A6559" w:rsidRPr="00BB1C58" w:rsidRDefault="008A6559">
      <w:pPr>
        <w:pStyle w:val="ConsPlusNonformat"/>
        <w:jc w:val="both"/>
      </w:pPr>
      <w:proofErr w:type="gramStart"/>
      <w:r w:rsidRPr="00BB1C58">
        <w:t>числе</w:t>
      </w:r>
      <w:proofErr w:type="gramEnd"/>
      <w:r w:rsidRPr="00BB1C58">
        <w:t xml:space="preserve"> передача), обезличивание, блокирование, уничтожение  и  любые  другие</w:t>
      </w:r>
    </w:p>
    <w:p w:rsidR="008A6559" w:rsidRPr="00BB1C58" w:rsidRDefault="008A6559">
      <w:pPr>
        <w:pStyle w:val="ConsPlusNonformat"/>
        <w:jc w:val="both"/>
      </w:pPr>
      <w:r w:rsidRPr="00BB1C58">
        <w:t>действия (операции) с персональными данными.</w:t>
      </w:r>
    </w:p>
    <w:p w:rsidR="008A6559" w:rsidRPr="00BB1C58" w:rsidRDefault="008A6559">
      <w:pPr>
        <w:pStyle w:val="ConsPlusNonformat"/>
        <w:jc w:val="both"/>
      </w:pPr>
      <w:r w:rsidRPr="00BB1C58">
        <w:t xml:space="preserve">    </w:t>
      </w:r>
      <w:proofErr w:type="gramStart"/>
      <w:r w:rsidRPr="00BB1C58">
        <w:t>Уведомлен</w:t>
      </w:r>
      <w:proofErr w:type="gramEnd"/>
      <w:r w:rsidRPr="00BB1C58">
        <w:t xml:space="preserve">   (уведомлена)  и  понимаю,  что  под  персональными  данными</w:t>
      </w:r>
    </w:p>
    <w:p w:rsidR="008A6559" w:rsidRPr="00BB1C58" w:rsidRDefault="008A6559">
      <w:pPr>
        <w:pStyle w:val="ConsPlusNonformat"/>
        <w:jc w:val="both"/>
      </w:pPr>
      <w:r w:rsidRPr="00BB1C58">
        <w:t>подразумевается любая информация, имеющая отношение ко мне как  к  субъекту</w:t>
      </w:r>
    </w:p>
    <w:p w:rsidR="008A6559" w:rsidRPr="00BB1C58" w:rsidRDefault="008A6559">
      <w:pPr>
        <w:pStyle w:val="ConsPlusNonformat"/>
        <w:jc w:val="both"/>
      </w:pPr>
      <w:r w:rsidRPr="00BB1C58">
        <w:t>персональных данных, в том числе  фамилия,  имя,  отчество,  дата  и  место</w:t>
      </w:r>
    </w:p>
    <w:p w:rsidR="008A6559" w:rsidRPr="00BB1C58" w:rsidRDefault="008A6559">
      <w:pPr>
        <w:pStyle w:val="ConsPlusNonformat"/>
        <w:jc w:val="both"/>
      </w:pPr>
      <w:r w:rsidRPr="00BB1C58">
        <w:t>рождения,  адрес  проживания,  семейный  статус,   информация   о   наличии</w:t>
      </w:r>
    </w:p>
    <w:p w:rsidR="008A6559" w:rsidRPr="00BB1C58" w:rsidRDefault="008A6559">
      <w:pPr>
        <w:pStyle w:val="ConsPlusNonformat"/>
        <w:jc w:val="both"/>
      </w:pPr>
      <w:r w:rsidRPr="00BB1C58">
        <w:t>имущества, образование, доходы и любая другая информация.</w:t>
      </w:r>
    </w:p>
    <w:p w:rsidR="008A6559" w:rsidRPr="00BB1C58" w:rsidRDefault="008A6559">
      <w:pPr>
        <w:pStyle w:val="ConsPlusNonformat"/>
        <w:jc w:val="both"/>
      </w:pPr>
      <w:r w:rsidRPr="00BB1C58">
        <w:t xml:space="preserve">    Порядок отзыва согласия на обработку персональных данных мне известен.</w:t>
      </w:r>
    </w:p>
    <w:p w:rsidR="008A6559" w:rsidRPr="00BB1C58" w:rsidRDefault="008A6559">
      <w:pPr>
        <w:pStyle w:val="ConsPlusNonformat"/>
        <w:jc w:val="both"/>
      </w:pPr>
    </w:p>
    <w:p w:rsidR="008A6559" w:rsidRPr="00BB1C58" w:rsidRDefault="008A6559">
      <w:pPr>
        <w:pStyle w:val="ConsPlusNonformat"/>
        <w:jc w:val="both"/>
      </w:pPr>
      <w:r w:rsidRPr="00BB1C58">
        <w:t>_____________________                   ___________________________________</w:t>
      </w:r>
    </w:p>
    <w:p w:rsidR="008A6559" w:rsidRPr="00BB1C58" w:rsidRDefault="008A6559">
      <w:pPr>
        <w:pStyle w:val="ConsPlusNonformat"/>
        <w:jc w:val="both"/>
      </w:pPr>
      <w:r w:rsidRPr="00BB1C58">
        <w:t xml:space="preserve">      (подпись)                                 (фамилия, инициалы)</w:t>
      </w:r>
    </w:p>
    <w:p w:rsidR="008A6559" w:rsidRPr="00BB1C58" w:rsidRDefault="008A6559">
      <w:pPr>
        <w:pStyle w:val="ConsPlusNonformat"/>
        <w:jc w:val="both"/>
      </w:pPr>
    </w:p>
    <w:p w:rsidR="008A6559" w:rsidRPr="00BB1C58" w:rsidRDefault="008A6559">
      <w:pPr>
        <w:pStyle w:val="ConsPlusNonformat"/>
        <w:jc w:val="both"/>
      </w:pPr>
      <w:r w:rsidRPr="00BB1C58">
        <w:t>"__" _______________ 20__ года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1"/>
        <w:rPr>
          <w:rFonts w:ascii="Calibri" w:hAnsi="Calibri" w:cs="Calibri"/>
        </w:rPr>
      </w:pPr>
      <w:bookmarkStart w:id="34" w:name="Par801"/>
      <w:bookmarkEnd w:id="34"/>
      <w:r w:rsidRPr="00BB1C58">
        <w:rPr>
          <w:rFonts w:ascii="Calibri" w:hAnsi="Calibri" w:cs="Calibri"/>
        </w:rPr>
        <w:t>Приложение 5</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Порядку...</w:t>
      </w:r>
    </w:p>
    <w:p w:rsidR="008A6559" w:rsidRPr="00BB1C58" w:rsidRDefault="008A6559">
      <w:pPr>
        <w:widowControl w:val="0"/>
        <w:autoSpaceDE w:val="0"/>
        <w:autoSpaceDN w:val="0"/>
        <w:adjustRightInd w:val="0"/>
        <w:spacing w:after="0" w:line="240" w:lineRule="auto"/>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35" w:name="Par806"/>
      <w:bookmarkEnd w:id="35"/>
      <w:r w:rsidRPr="00BB1C58">
        <w:t xml:space="preserve">                                  СПРАВКА</w:t>
      </w:r>
    </w:p>
    <w:p w:rsidR="008A6559" w:rsidRPr="00BB1C58" w:rsidRDefault="008A6559">
      <w:pPr>
        <w:pStyle w:val="ConsPlusNonformat"/>
        <w:jc w:val="both"/>
      </w:pPr>
    </w:p>
    <w:p w:rsidR="008A6559" w:rsidRPr="00BB1C58" w:rsidRDefault="008A6559">
      <w:pPr>
        <w:pStyle w:val="ConsPlusNonformat"/>
        <w:jc w:val="both"/>
      </w:pPr>
      <w:r w:rsidRPr="00BB1C58">
        <w:t xml:space="preserve">    </w:t>
      </w:r>
      <w:proofErr w:type="gramStart"/>
      <w:r w:rsidRPr="00BB1C58">
        <w:t>Выдана</w:t>
      </w:r>
      <w:proofErr w:type="gramEnd"/>
      <w:r w:rsidRPr="00BB1C58">
        <w:t xml:space="preserve"> о том, что обязательства по договору финансовой аренды (лизинга)</w:t>
      </w:r>
    </w:p>
    <w:p w:rsidR="008A6559" w:rsidRPr="00BB1C58" w:rsidRDefault="008A6559">
      <w:pPr>
        <w:pStyle w:val="ConsPlusNonformat"/>
        <w:jc w:val="both"/>
      </w:pPr>
      <w:r w:rsidRPr="00BB1C58">
        <w:t xml:space="preserve">от "__" __________ 20__ года </w:t>
      </w:r>
      <w:proofErr w:type="gramStart"/>
      <w:r w:rsidRPr="00BB1C58">
        <w:t>с</w:t>
      </w:r>
      <w:proofErr w:type="gramEnd"/>
      <w:r w:rsidRPr="00BB1C58">
        <w:t xml:space="preserve"> ____________________________________________</w:t>
      </w:r>
    </w:p>
    <w:p w:rsidR="008A6559" w:rsidRPr="00BB1C58" w:rsidRDefault="008A6559">
      <w:pPr>
        <w:pStyle w:val="ConsPlusNonformat"/>
        <w:jc w:val="both"/>
      </w:pPr>
      <w:r w:rsidRPr="00BB1C58">
        <w:t xml:space="preserve">                                       </w:t>
      </w:r>
      <w:proofErr w:type="gramStart"/>
      <w:r w:rsidRPr="00BB1C58">
        <w:t>(наименование организации,</w:t>
      </w:r>
      <w:proofErr w:type="gramEnd"/>
    </w:p>
    <w:p w:rsidR="008A6559" w:rsidRPr="00BB1C58" w:rsidRDefault="008A6559">
      <w:pPr>
        <w:pStyle w:val="ConsPlusNonformat"/>
        <w:jc w:val="both"/>
      </w:pPr>
      <w:r w:rsidRPr="00BB1C58">
        <w:t>___________________________________________________________________________</w:t>
      </w:r>
    </w:p>
    <w:p w:rsidR="008A6559" w:rsidRPr="00BB1C58" w:rsidRDefault="008A6559">
      <w:pPr>
        <w:pStyle w:val="ConsPlusNonformat"/>
        <w:jc w:val="both"/>
      </w:pPr>
      <w:r w:rsidRPr="00BB1C58">
        <w:t xml:space="preserve">                     индивидуального предпринимателя)</w:t>
      </w:r>
    </w:p>
    <w:p w:rsidR="008A6559" w:rsidRPr="00BB1C58" w:rsidRDefault="008A6559">
      <w:pPr>
        <w:pStyle w:val="ConsPlusNonformat"/>
        <w:jc w:val="both"/>
      </w:pPr>
      <w:r w:rsidRPr="00BB1C58">
        <w:t xml:space="preserve">в отношении уплаты процентов по договору  финансовой  аренды  (лизинга)  </w:t>
      </w:r>
      <w:proofErr w:type="gramStart"/>
      <w:r w:rsidRPr="00BB1C58">
        <w:t>от</w:t>
      </w:r>
      <w:proofErr w:type="gramEnd"/>
    </w:p>
    <w:p w:rsidR="008A6559" w:rsidRPr="00BB1C58" w:rsidRDefault="008A6559">
      <w:pPr>
        <w:pStyle w:val="ConsPlusNonformat"/>
        <w:jc w:val="both"/>
      </w:pPr>
      <w:r w:rsidRPr="00BB1C58">
        <w:t xml:space="preserve">"__" ____________ 20__ года N ________________ </w:t>
      </w:r>
      <w:proofErr w:type="gramStart"/>
      <w:r w:rsidRPr="00BB1C58">
        <w:t>выполнены</w:t>
      </w:r>
      <w:proofErr w:type="gramEnd"/>
      <w:r w:rsidRPr="00BB1C58">
        <w:t>.</w:t>
      </w:r>
    </w:p>
    <w:p w:rsidR="008A6559" w:rsidRPr="00BB1C58" w:rsidRDefault="008A6559">
      <w:pPr>
        <w:pStyle w:val="ConsPlusNonformat"/>
        <w:jc w:val="both"/>
      </w:pPr>
      <w:r w:rsidRPr="00BB1C58">
        <w:t xml:space="preserve">    Объем уплаченных лизинговых платежей, за исключением  части  лизинговых</w:t>
      </w:r>
    </w:p>
    <w:p w:rsidR="008A6559" w:rsidRPr="00BB1C58" w:rsidRDefault="008A6559">
      <w:pPr>
        <w:pStyle w:val="ConsPlusNonformat"/>
        <w:jc w:val="both"/>
      </w:pPr>
      <w:r w:rsidRPr="00BB1C58">
        <w:t>платежей на покрытие дохода лизингодателя, по  договору  финансовой  аренды</w:t>
      </w:r>
    </w:p>
    <w:p w:rsidR="008A6559" w:rsidRPr="00BB1C58" w:rsidRDefault="008A6559">
      <w:pPr>
        <w:pStyle w:val="ConsPlusNonformat"/>
        <w:jc w:val="both"/>
      </w:pPr>
      <w:r w:rsidRPr="00BB1C58">
        <w:t>(лизинга)  с  "__"__________________   по  "__"__________________ 20__ года</w:t>
      </w:r>
    </w:p>
    <w:p w:rsidR="008A6559" w:rsidRPr="00BB1C58" w:rsidRDefault="008A6559">
      <w:pPr>
        <w:pStyle w:val="ConsPlusNonformat"/>
        <w:jc w:val="both"/>
        <w:rPr>
          <w:rFonts w:asciiTheme="minorHAnsi" w:hAnsiTheme="minorHAnsi"/>
          <w:sz w:val="22"/>
          <w:szCs w:val="22"/>
        </w:rPr>
      </w:pPr>
      <w:r w:rsidRPr="00BB1C58">
        <w:t>составил __________________________________________________________ рублей</w:t>
      </w:r>
      <w:r w:rsidR="007C2A3D" w:rsidRPr="00BB1C58">
        <w:t xml:space="preserve"> </w:t>
      </w:r>
      <w:r w:rsidR="007C2A3D" w:rsidRPr="00BB1C58">
        <w:rPr>
          <w:rFonts w:asciiTheme="minorHAnsi" w:hAnsiTheme="minorHAnsi"/>
          <w:sz w:val="22"/>
          <w:szCs w:val="22"/>
        </w:rPr>
        <w:t>(для плательщиков НДС –                     без учета НДС)</w:t>
      </w:r>
      <w:r w:rsidRPr="00BB1C58">
        <w:rPr>
          <w:rFonts w:asciiTheme="minorHAnsi" w:hAnsiTheme="minorHAnsi"/>
          <w:sz w:val="22"/>
          <w:szCs w:val="22"/>
        </w:rPr>
        <w:t>.</w:t>
      </w:r>
    </w:p>
    <w:p w:rsidR="008A6559" w:rsidRPr="00BB1C58" w:rsidRDefault="008A6559">
      <w:pPr>
        <w:pStyle w:val="ConsPlusNonformat"/>
        <w:jc w:val="both"/>
        <w:rPr>
          <w:rFonts w:asciiTheme="minorHAnsi" w:hAnsiTheme="minorHAnsi"/>
          <w:sz w:val="22"/>
          <w:szCs w:val="22"/>
        </w:rPr>
      </w:pPr>
      <w:r w:rsidRPr="00BB1C58">
        <w:rPr>
          <w:rFonts w:asciiTheme="minorHAnsi" w:hAnsiTheme="minorHAnsi"/>
          <w:sz w:val="22"/>
          <w:szCs w:val="22"/>
        </w:rPr>
        <w:t xml:space="preserve">               </w:t>
      </w:r>
      <w:proofErr w:type="gramStart"/>
      <w:r w:rsidRPr="00BB1C58">
        <w:rPr>
          <w:rFonts w:asciiTheme="minorHAnsi" w:hAnsiTheme="minorHAnsi"/>
          <w:sz w:val="22"/>
          <w:szCs w:val="22"/>
        </w:rPr>
        <w:t>(указывается цифрами и прописью в соответствии</w:t>
      </w:r>
      <w:proofErr w:type="gramEnd"/>
    </w:p>
    <w:p w:rsidR="008A6559" w:rsidRPr="00BB1C58" w:rsidRDefault="008A6559">
      <w:pPr>
        <w:pStyle w:val="ConsPlusNonformat"/>
        <w:jc w:val="both"/>
        <w:rPr>
          <w:rFonts w:asciiTheme="minorHAnsi" w:hAnsiTheme="minorHAnsi"/>
          <w:sz w:val="22"/>
          <w:szCs w:val="22"/>
        </w:rPr>
      </w:pPr>
      <w:r w:rsidRPr="00BB1C58">
        <w:rPr>
          <w:rFonts w:asciiTheme="minorHAnsi" w:hAnsiTheme="minorHAnsi"/>
          <w:sz w:val="22"/>
          <w:szCs w:val="22"/>
        </w:rPr>
        <w:t xml:space="preserve">                                с </w:t>
      </w:r>
      <w:hyperlink w:anchor="Par842" w:history="1">
        <w:r w:rsidRPr="00BB1C58">
          <w:rPr>
            <w:rFonts w:asciiTheme="minorHAnsi" w:hAnsiTheme="minorHAnsi"/>
            <w:color w:val="0000FF"/>
            <w:sz w:val="22"/>
            <w:szCs w:val="22"/>
          </w:rPr>
          <w:t>графой 4</w:t>
        </w:r>
      </w:hyperlink>
      <w:r w:rsidRPr="00BB1C58">
        <w:rPr>
          <w:rFonts w:asciiTheme="minorHAnsi" w:hAnsiTheme="minorHAnsi"/>
          <w:sz w:val="22"/>
          <w:szCs w:val="22"/>
        </w:rPr>
        <w:t xml:space="preserve"> таблицы)</w:t>
      </w:r>
    </w:p>
    <w:p w:rsidR="007C2A3D" w:rsidRPr="00BB1C58" w:rsidRDefault="008A6559" w:rsidP="007C2A3D">
      <w:pPr>
        <w:widowControl w:val="0"/>
        <w:autoSpaceDE w:val="0"/>
        <w:autoSpaceDN w:val="0"/>
        <w:adjustRightInd w:val="0"/>
        <w:ind w:firstLine="708"/>
        <w:jc w:val="both"/>
      </w:pPr>
      <w:r w:rsidRPr="00BB1C58">
        <w:t xml:space="preserve">    </w:t>
      </w:r>
      <w:r w:rsidR="007C2A3D" w:rsidRPr="00BB1C58">
        <w:t xml:space="preserve">Объем уплаченных лизинговых платежей, за исключением части лизинговых платежей </w:t>
      </w:r>
      <w:r w:rsidR="007C2A3D" w:rsidRPr="00BB1C58">
        <w:lastRenderedPageBreak/>
        <w:t>на покрытие дохода лизингодателя, из расчета трех четвертых ключевой ставки Центрального банка Российской Федерации, действовавшей на момент уплаты лизингового платежа, от остаточной стоимости предмета лизинга по договору финансовой аренды (лизинга) с " __ " _______ по " __ " _______ 20 __ года составил __________________________________________________ рублей</w:t>
      </w:r>
    </w:p>
    <w:p w:rsidR="007C2A3D" w:rsidRPr="00BB1C58" w:rsidRDefault="007C2A3D" w:rsidP="007C2A3D">
      <w:pPr>
        <w:widowControl w:val="0"/>
        <w:autoSpaceDE w:val="0"/>
        <w:autoSpaceDN w:val="0"/>
        <w:adjustRightInd w:val="0"/>
        <w:jc w:val="both"/>
      </w:pPr>
      <w:r w:rsidRPr="00BB1C58">
        <w:t xml:space="preserve">                  (указывается цифрами и прописью в соответствии с графой 7 таблицы)</w:t>
      </w:r>
    </w:p>
    <w:p w:rsidR="008A6559" w:rsidRPr="00BB1C58" w:rsidRDefault="007C2A3D" w:rsidP="007C2A3D">
      <w:pPr>
        <w:pStyle w:val="ConsPlusNonformat"/>
        <w:jc w:val="both"/>
        <w:rPr>
          <w:rFonts w:asciiTheme="minorHAnsi" w:hAnsiTheme="minorHAnsi"/>
          <w:sz w:val="22"/>
          <w:szCs w:val="22"/>
        </w:rPr>
        <w:sectPr w:rsidR="008A6559" w:rsidRPr="00BB1C58">
          <w:pgSz w:w="11905" w:h="16838"/>
          <w:pgMar w:top="1134" w:right="850" w:bottom="1134" w:left="1701" w:header="720" w:footer="720" w:gutter="0"/>
          <w:cols w:space="720"/>
          <w:noEndnote/>
        </w:sectPr>
      </w:pPr>
      <w:r w:rsidRPr="00BB1C58">
        <w:rPr>
          <w:rFonts w:asciiTheme="minorHAnsi" w:hAnsiTheme="minorHAnsi"/>
          <w:sz w:val="22"/>
          <w:szCs w:val="22"/>
        </w:rPr>
        <w:t>(для плательщиков НДС – без учета НДС).</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2"/>
        <w:rPr>
          <w:rFonts w:ascii="Calibri" w:hAnsi="Calibri" w:cs="Calibri"/>
        </w:rPr>
      </w:pPr>
      <w:bookmarkStart w:id="36" w:name="Par830"/>
      <w:bookmarkEnd w:id="36"/>
      <w:r w:rsidRPr="00BB1C58">
        <w:rPr>
          <w:rFonts w:ascii="Calibri" w:hAnsi="Calibri" w:cs="Calibri"/>
        </w:rPr>
        <w:t>Таблица</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96"/>
        <w:gridCol w:w="1134"/>
        <w:gridCol w:w="1324"/>
        <w:gridCol w:w="1701"/>
        <w:gridCol w:w="1191"/>
        <w:gridCol w:w="1814"/>
        <w:gridCol w:w="2211"/>
      </w:tblGrid>
      <w:tr w:rsidR="008A6559" w:rsidRPr="00BB1C58">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Срок уплаты лизингового платежа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Номер и дата платежного поручения</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Период, за который производится уплата лизингового платежа (дней)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cs="Calibri"/>
              </w:rPr>
            </w:pPr>
            <w:r w:rsidRPr="00BB1C58">
              <w:rPr>
                <w:rFonts w:cs="Calibri"/>
              </w:rPr>
              <w:t>Объем уплаченных лизинговых платежей, за исключением части лизинговых платежей на покрытие дохода лизингодателя</w:t>
            </w:r>
          </w:p>
          <w:p w:rsidR="007C2A3D" w:rsidRPr="00BB1C58" w:rsidRDefault="007C2A3D">
            <w:pPr>
              <w:widowControl w:val="0"/>
              <w:autoSpaceDE w:val="0"/>
              <w:autoSpaceDN w:val="0"/>
              <w:adjustRightInd w:val="0"/>
              <w:spacing w:after="0" w:line="240" w:lineRule="auto"/>
              <w:jc w:val="center"/>
              <w:rPr>
                <w:rFonts w:cs="Calibri"/>
              </w:rPr>
            </w:pPr>
            <w:r w:rsidRPr="00BB1C58">
              <w:t>(для плательщиков НДС – без учета НДС)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cs="Calibri"/>
              </w:rPr>
            </w:pPr>
            <w:r w:rsidRPr="00BB1C58">
              <w:rPr>
                <w:rFonts w:cs="Calibri"/>
              </w:rPr>
              <w:t>Остаточная стоимость предмета лизинга</w:t>
            </w:r>
          </w:p>
          <w:p w:rsidR="007C2A3D" w:rsidRPr="00BB1C58" w:rsidRDefault="007C2A3D">
            <w:pPr>
              <w:widowControl w:val="0"/>
              <w:autoSpaceDE w:val="0"/>
              <w:autoSpaceDN w:val="0"/>
              <w:adjustRightInd w:val="0"/>
              <w:spacing w:after="0" w:line="240" w:lineRule="auto"/>
              <w:jc w:val="center"/>
              <w:rPr>
                <w:rFonts w:cs="Calibri"/>
              </w:rPr>
            </w:pPr>
            <w:r w:rsidRPr="00BB1C58">
              <w:t>(для плательщиков НДС – без учета НДС)</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7C2A3D" w:rsidP="007C2A3D">
            <w:pPr>
              <w:widowControl w:val="0"/>
              <w:autoSpaceDE w:val="0"/>
              <w:autoSpaceDN w:val="0"/>
              <w:adjustRightInd w:val="0"/>
              <w:spacing w:after="0" w:line="240" w:lineRule="auto"/>
              <w:jc w:val="center"/>
              <w:rPr>
                <w:rFonts w:cs="Calibri"/>
              </w:rPr>
            </w:pPr>
            <w:r w:rsidRPr="00BB1C58">
              <w:t xml:space="preserve">Ключевая ставка Центрального банка Российской Федерации </w:t>
            </w:r>
            <w:r w:rsidR="008A6559" w:rsidRPr="00BB1C58">
              <w:rPr>
                <w:rFonts w:cs="Calibri"/>
              </w:rPr>
              <w:t>на момент уплаты лизингового платежа от остаточной стоимости предмета лизинга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cs="Calibri"/>
              </w:rPr>
            </w:pPr>
            <w:r w:rsidRPr="00BB1C58">
              <w:rPr>
                <w:rFonts w:cs="Calibri"/>
              </w:rPr>
              <w:t xml:space="preserve">Объем уплаченных лизинговых платежей, за исключением части лизинговых платежей на покрытие дохода лизингодателя, </w:t>
            </w:r>
            <w:r w:rsidR="007C2A3D" w:rsidRPr="00BB1C58">
              <w:t>из расчета трех четвертых ключевой ставки Центрального банка Российской Федерации, действовавшей на момент уплаты лизингового платежа (для плательщиков НДС – без учета НДС)</w:t>
            </w:r>
          </w:p>
        </w:tc>
      </w:tr>
      <w:tr w:rsidR="008A6559" w:rsidRPr="00BB1C58">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2</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bookmarkStart w:id="37" w:name="Par842"/>
            <w:bookmarkEnd w:id="37"/>
            <w:r w:rsidRPr="00BB1C58">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jc w:val="center"/>
              <w:rPr>
                <w:rFonts w:ascii="Calibri" w:hAnsi="Calibri" w:cs="Calibri"/>
              </w:rPr>
            </w:pPr>
            <w:bookmarkStart w:id="38" w:name="Par845"/>
            <w:bookmarkEnd w:id="38"/>
            <w:r w:rsidRPr="00BB1C58">
              <w:rPr>
                <w:rFonts w:ascii="Calibri" w:hAnsi="Calibri" w:cs="Calibri"/>
              </w:rPr>
              <w:t>7</w:t>
            </w:r>
          </w:p>
        </w:tc>
      </w:tr>
      <w:tr w:rsidR="008A6559" w:rsidRPr="00BB1C58">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559" w:rsidRPr="00BB1C58" w:rsidRDefault="008A6559">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r w:rsidRPr="00BB1C58">
        <w:t>________________________________________</w:t>
      </w:r>
    </w:p>
    <w:p w:rsidR="008A6559" w:rsidRPr="00BB1C58" w:rsidRDefault="008A6559">
      <w:pPr>
        <w:pStyle w:val="ConsPlusNonformat"/>
        <w:jc w:val="both"/>
      </w:pPr>
      <w:r w:rsidRPr="00BB1C58">
        <w:t>(наименование организации-лизингодателя)</w:t>
      </w:r>
    </w:p>
    <w:p w:rsidR="008A6559" w:rsidRPr="00BB1C58" w:rsidRDefault="008A6559">
      <w:pPr>
        <w:pStyle w:val="ConsPlusNonformat"/>
        <w:jc w:val="both"/>
      </w:pPr>
    </w:p>
    <w:p w:rsidR="008A6559" w:rsidRPr="00BB1C58" w:rsidRDefault="008A6559">
      <w:pPr>
        <w:pStyle w:val="ConsPlusNonformat"/>
        <w:jc w:val="both"/>
      </w:pPr>
      <w:r w:rsidRPr="00BB1C58">
        <w:t>___________________________________  _________  ___________________________</w:t>
      </w:r>
    </w:p>
    <w:p w:rsidR="008A6559" w:rsidRPr="00BB1C58" w:rsidRDefault="008A6559">
      <w:pPr>
        <w:pStyle w:val="ConsPlusNonformat"/>
        <w:jc w:val="both"/>
      </w:pPr>
      <w:r w:rsidRPr="00BB1C58">
        <w:t>(должность лица, выдавшего справку)  (подпись)       (фамилия, инициалы)</w:t>
      </w:r>
    </w:p>
    <w:p w:rsidR="008A6559" w:rsidRPr="00BB1C58" w:rsidRDefault="008A6559">
      <w:pPr>
        <w:pStyle w:val="ConsPlusNonformat"/>
        <w:jc w:val="both"/>
      </w:pPr>
    </w:p>
    <w:p w:rsidR="008A6559" w:rsidRPr="00BB1C58" w:rsidRDefault="008A6559">
      <w:pPr>
        <w:pStyle w:val="ConsPlusNonformat"/>
        <w:jc w:val="both"/>
      </w:pPr>
      <w:r w:rsidRPr="00BB1C58">
        <w:t>"__" _______________ 20_ года            Место печати</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1"/>
        <w:rPr>
          <w:rFonts w:ascii="Calibri" w:hAnsi="Calibri" w:cs="Calibri"/>
        </w:rPr>
      </w:pPr>
      <w:bookmarkStart w:id="39" w:name="Par866"/>
      <w:bookmarkEnd w:id="39"/>
      <w:r w:rsidRPr="00BB1C58">
        <w:rPr>
          <w:rFonts w:ascii="Calibri" w:hAnsi="Calibri" w:cs="Calibri"/>
        </w:rPr>
        <w:t>Приложение 6</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Порядку...</w:t>
      </w:r>
    </w:p>
    <w:p w:rsidR="008A6559" w:rsidRPr="00BB1C58" w:rsidRDefault="008A6559">
      <w:pPr>
        <w:widowControl w:val="0"/>
        <w:autoSpaceDE w:val="0"/>
        <w:autoSpaceDN w:val="0"/>
        <w:adjustRightInd w:val="0"/>
        <w:spacing w:after="0" w:line="240" w:lineRule="auto"/>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bookmarkStart w:id="40" w:name="Par871"/>
      <w:bookmarkEnd w:id="40"/>
      <w:r w:rsidRPr="00BB1C58">
        <w:t xml:space="preserve">                                  СПРАВКА</w:t>
      </w:r>
    </w:p>
    <w:p w:rsidR="008A6559" w:rsidRPr="00BB1C58" w:rsidRDefault="008A6559">
      <w:pPr>
        <w:pStyle w:val="ConsPlusNonformat"/>
        <w:jc w:val="both"/>
      </w:pPr>
    </w:p>
    <w:p w:rsidR="008A6559" w:rsidRPr="00BB1C58" w:rsidRDefault="008A6559">
      <w:pPr>
        <w:pStyle w:val="ConsPlusNonformat"/>
        <w:jc w:val="both"/>
      </w:pPr>
      <w:r w:rsidRPr="00BB1C58">
        <w:t xml:space="preserve">    </w:t>
      </w:r>
      <w:proofErr w:type="gramStart"/>
      <w:r w:rsidRPr="00BB1C58">
        <w:t>Выдана</w:t>
      </w:r>
      <w:proofErr w:type="gramEnd"/>
      <w:r w:rsidRPr="00BB1C58">
        <w:t xml:space="preserve">     о     том,     что    на    "__" _________________ 20__ года</w:t>
      </w:r>
    </w:p>
    <w:p w:rsidR="008A6559" w:rsidRPr="00BB1C58" w:rsidRDefault="008A6559">
      <w:pPr>
        <w:pStyle w:val="ConsPlusNonformat"/>
        <w:jc w:val="both"/>
      </w:pPr>
      <w:r w:rsidRPr="00BB1C58">
        <w:t>обязательства _____________________________________________________________</w:t>
      </w:r>
    </w:p>
    <w:p w:rsidR="008A6559" w:rsidRPr="00BB1C58" w:rsidRDefault="008A6559">
      <w:pPr>
        <w:pStyle w:val="ConsPlusNonformat"/>
        <w:jc w:val="both"/>
      </w:pPr>
      <w:r w:rsidRPr="00BB1C58">
        <w:t xml:space="preserve">                (наименование организации, индивидуального предпринимателя)</w:t>
      </w:r>
    </w:p>
    <w:p w:rsidR="008A6559" w:rsidRPr="00BB1C58" w:rsidRDefault="008A6559">
      <w:pPr>
        <w:pStyle w:val="ConsPlusNonformat"/>
        <w:jc w:val="both"/>
      </w:pPr>
      <w:r w:rsidRPr="00BB1C58">
        <w:t>в отношении уплаты первого взноса при заключении договора финансовой аренды</w:t>
      </w:r>
    </w:p>
    <w:p w:rsidR="008A6559" w:rsidRPr="00BB1C58" w:rsidRDefault="008A6559">
      <w:pPr>
        <w:pStyle w:val="ConsPlusNonformat"/>
        <w:jc w:val="both"/>
      </w:pPr>
      <w:r w:rsidRPr="00BB1C58">
        <w:t xml:space="preserve">(лизинга) от "__" _____________ 20__ года N ___________ </w:t>
      </w:r>
      <w:proofErr w:type="gramStart"/>
      <w:r w:rsidRPr="00BB1C58">
        <w:t>выполнены</w:t>
      </w:r>
      <w:proofErr w:type="gramEnd"/>
      <w:r w:rsidRPr="00BB1C58">
        <w:t>.</w:t>
      </w:r>
    </w:p>
    <w:p w:rsidR="008A6559" w:rsidRPr="00BB1C58" w:rsidRDefault="008A6559">
      <w:pPr>
        <w:pStyle w:val="ConsPlusNonformat"/>
        <w:jc w:val="both"/>
      </w:pPr>
      <w:r w:rsidRPr="00BB1C58">
        <w:t xml:space="preserve">    Размер уплаты первого взноса при заключении договора финансовой  аренды</w:t>
      </w:r>
    </w:p>
    <w:p w:rsidR="00912B80" w:rsidRPr="00BB1C58" w:rsidRDefault="008A6559">
      <w:pPr>
        <w:pStyle w:val="ConsPlusNonformat"/>
        <w:jc w:val="both"/>
        <w:rPr>
          <w:rFonts w:ascii="Times New Roman" w:hAnsi="Times New Roman"/>
          <w:sz w:val="28"/>
          <w:szCs w:val="28"/>
        </w:rPr>
      </w:pPr>
      <w:r w:rsidRPr="00BB1C58">
        <w:t>(лизинга) составил ________________________________________________ рублей</w:t>
      </w:r>
      <w:r w:rsidR="00912B80" w:rsidRPr="00BB1C58">
        <w:t xml:space="preserve"> </w:t>
      </w:r>
    </w:p>
    <w:p w:rsidR="008A6559" w:rsidRPr="00BB1C58" w:rsidRDefault="00912B80">
      <w:pPr>
        <w:pStyle w:val="ConsPlusNonformat"/>
        <w:jc w:val="both"/>
        <w:rPr>
          <w:rFonts w:asciiTheme="minorHAnsi" w:hAnsiTheme="minorHAnsi"/>
          <w:sz w:val="22"/>
          <w:szCs w:val="22"/>
        </w:rPr>
      </w:pPr>
      <w:r w:rsidRPr="00BB1C58">
        <w:rPr>
          <w:rFonts w:asciiTheme="minorHAnsi" w:hAnsiTheme="minorHAnsi"/>
          <w:sz w:val="22"/>
          <w:szCs w:val="22"/>
        </w:rPr>
        <w:t>(без учета НДС – для плательщиков НДС)</w:t>
      </w:r>
      <w:r w:rsidR="008A6559" w:rsidRPr="00BB1C58">
        <w:rPr>
          <w:rFonts w:asciiTheme="minorHAnsi" w:hAnsiTheme="minorHAnsi"/>
          <w:sz w:val="22"/>
          <w:szCs w:val="22"/>
        </w:rPr>
        <w:t>.</w:t>
      </w:r>
    </w:p>
    <w:p w:rsidR="008A6559" w:rsidRPr="00BB1C58" w:rsidRDefault="008A6559">
      <w:pPr>
        <w:pStyle w:val="ConsPlusNonformat"/>
        <w:jc w:val="both"/>
      </w:pPr>
      <w:r w:rsidRPr="00BB1C58">
        <w:t xml:space="preserve">                                  (цифрами и прописью)</w:t>
      </w:r>
    </w:p>
    <w:p w:rsidR="00912B80" w:rsidRPr="00BB1C58" w:rsidRDefault="008A6559">
      <w:pPr>
        <w:pStyle w:val="ConsPlusNonformat"/>
        <w:jc w:val="both"/>
      </w:pPr>
      <w:r w:rsidRPr="00BB1C58">
        <w:t xml:space="preserve">    </w:t>
      </w:r>
    </w:p>
    <w:p w:rsidR="008A6559" w:rsidRPr="00BB1C58" w:rsidRDefault="008A6559">
      <w:pPr>
        <w:pStyle w:val="ConsPlusNonformat"/>
        <w:jc w:val="both"/>
      </w:pPr>
      <w:r w:rsidRPr="00BB1C58">
        <w:t>Платежное поручение N _____________ от "__" _________________ 20__ года</w:t>
      </w:r>
    </w:p>
    <w:p w:rsidR="008A6559" w:rsidRPr="00BB1C58" w:rsidRDefault="008A6559">
      <w:pPr>
        <w:pStyle w:val="ConsPlusNonformat"/>
        <w:jc w:val="both"/>
      </w:pPr>
      <w:r w:rsidRPr="00BB1C58">
        <w:t>на сумму _________________________________________ рублей.</w:t>
      </w:r>
    </w:p>
    <w:p w:rsidR="008A6559" w:rsidRPr="00BB1C58" w:rsidRDefault="008A6559">
      <w:pPr>
        <w:pStyle w:val="ConsPlusNonformat"/>
        <w:jc w:val="both"/>
      </w:pPr>
      <w:r w:rsidRPr="00BB1C58">
        <w:t xml:space="preserve">                    (цифрами и прописью)</w:t>
      </w:r>
    </w:p>
    <w:p w:rsidR="008A6559" w:rsidRPr="00BB1C58" w:rsidRDefault="008A6559">
      <w:pPr>
        <w:pStyle w:val="ConsPlusNonformat"/>
        <w:jc w:val="both"/>
      </w:pPr>
      <w:r w:rsidRPr="00BB1C58">
        <w:t>________________________________________</w:t>
      </w:r>
    </w:p>
    <w:p w:rsidR="008A6559" w:rsidRPr="00BB1C58" w:rsidRDefault="008A6559">
      <w:pPr>
        <w:pStyle w:val="ConsPlusNonformat"/>
        <w:jc w:val="both"/>
      </w:pPr>
      <w:r w:rsidRPr="00BB1C58">
        <w:t>(наименование организации-лизингодателя)</w:t>
      </w:r>
    </w:p>
    <w:p w:rsidR="008A6559" w:rsidRPr="00BB1C58" w:rsidRDefault="008A6559">
      <w:pPr>
        <w:pStyle w:val="ConsPlusNonformat"/>
        <w:jc w:val="both"/>
      </w:pPr>
    </w:p>
    <w:p w:rsidR="008A6559" w:rsidRPr="00BB1C58" w:rsidRDefault="008A6559">
      <w:pPr>
        <w:pStyle w:val="ConsPlusNonformat"/>
        <w:jc w:val="both"/>
      </w:pPr>
      <w:r w:rsidRPr="00BB1C58">
        <w:t>___________________________________  _________  ___________________________</w:t>
      </w:r>
    </w:p>
    <w:p w:rsidR="008A6559" w:rsidRPr="00BB1C58" w:rsidRDefault="008A6559">
      <w:pPr>
        <w:pStyle w:val="ConsPlusNonformat"/>
        <w:jc w:val="both"/>
      </w:pPr>
      <w:r w:rsidRPr="00BB1C58">
        <w:t>(должность лица, выдавшего справку)  (подпись)     (фамилия, инициалы)</w:t>
      </w:r>
    </w:p>
    <w:p w:rsidR="008A6559" w:rsidRPr="00BB1C58" w:rsidRDefault="008A6559">
      <w:pPr>
        <w:pStyle w:val="ConsPlusNonformat"/>
        <w:jc w:val="both"/>
      </w:pPr>
    </w:p>
    <w:p w:rsidR="008A6559" w:rsidRPr="00BB1C58" w:rsidRDefault="008A6559">
      <w:pPr>
        <w:pStyle w:val="ConsPlusNonformat"/>
        <w:jc w:val="both"/>
      </w:pPr>
      <w:r w:rsidRPr="00BB1C58">
        <w:t xml:space="preserve">                               Место печати</w:t>
      </w:r>
    </w:p>
    <w:p w:rsidR="008A6559" w:rsidRPr="00BB1C58" w:rsidRDefault="008A6559">
      <w:pPr>
        <w:pStyle w:val="ConsPlusNonformat"/>
        <w:jc w:val="both"/>
      </w:pPr>
    </w:p>
    <w:p w:rsidR="008A6559" w:rsidRPr="00BB1C58" w:rsidRDefault="008A6559">
      <w:pPr>
        <w:pStyle w:val="ConsPlusNonformat"/>
        <w:jc w:val="both"/>
      </w:pPr>
      <w:r w:rsidRPr="00BB1C58">
        <w:t>"__" ________________ 20__ года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right"/>
        <w:outlineLvl w:val="1"/>
        <w:rPr>
          <w:rFonts w:ascii="Calibri" w:hAnsi="Calibri" w:cs="Calibri"/>
        </w:rPr>
      </w:pPr>
      <w:bookmarkStart w:id="41" w:name="Par898"/>
      <w:bookmarkEnd w:id="41"/>
      <w:r w:rsidRPr="00BB1C58">
        <w:rPr>
          <w:rFonts w:ascii="Calibri" w:hAnsi="Calibri" w:cs="Calibri"/>
        </w:rPr>
        <w:t>Приложение 7</w:t>
      </w:r>
    </w:p>
    <w:p w:rsidR="008A6559" w:rsidRPr="00BB1C58" w:rsidRDefault="008A6559">
      <w:pPr>
        <w:widowControl w:val="0"/>
        <w:autoSpaceDE w:val="0"/>
        <w:autoSpaceDN w:val="0"/>
        <w:adjustRightInd w:val="0"/>
        <w:spacing w:after="0" w:line="240" w:lineRule="auto"/>
        <w:jc w:val="right"/>
        <w:rPr>
          <w:rFonts w:ascii="Calibri" w:hAnsi="Calibri" w:cs="Calibri"/>
        </w:rPr>
      </w:pPr>
      <w:r w:rsidRPr="00BB1C58">
        <w:rPr>
          <w:rFonts w:ascii="Calibri" w:hAnsi="Calibri" w:cs="Calibri"/>
        </w:rPr>
        <w:t>к Порядку...</w:t>
      </w:r>
    </w:p>
    <w:p w:rsidR="008A6559" w:rsidRPr="00BB1C58" w:rsidRDefault="008A6559">
      <w:pPr>
        <w:widowControl w:val="0"/>
        <w:autoSpaceDE w:val="0"/>
        <w:autoSpaceDN w:val="0"/>
        <w:adjustRightInd w:val="0"/>
        <w:spacing w:after="0" w:line="240" w:lineRule="auto"/>
        <w:rPr>
          <w:rFonts w:ascii="Calibri" w:hAnsi="Calibri" w:cs="Calibri"/>
        </w:rPr>
      </w:pPr>
    </w:p>
    <w:p w:rsidR="008A6559" w:rsidRPr="00BB1C58" w:rsidRDefault="008A6559">
      <w:pPr>
        <w:widowControl w:val="0"/>
        <w:autoSpaceDE w:val="0"/>
        <w:autoSpaceDN w:val="0"/>
        <w:adjustRightInd w:val="0"/>
        <w:spacing w:after="0" w:line="240" w:lineRule="auto"/>
        <w:rPr>
          <w:rFonts w:ascii="Calibri" w:hAnsi="Calibri" w:cs="Calibri"/>
        </w:rPr>
      </w:pPr>
      <w:r w:rsidRPr="00BB1C58">
        <w:rPr>
          <w:rFonts w:ascii="Calibri" w:hAnsi="Calibri" w:cs="Calibri"/>
        </w:rPr>
        <w:t>(Форма)</w:t>
      </w:r>
    </w:p>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widowControl w:val="0"/>
        <w:autoSpaceDE w:val="0"/>
        <w:autoSpaceDN w:val="0"/>
        <w:adjustRightInd w:val="0"/>
        <w:spacing w:after="0" w:line="240" w:lineRule="auto"/>
        <w:jc w:val="center"/>
        <w:rPr>
          <w:rFonts w:ascii="Calibri" w:hAnsi="Calibri" w:cs="Calibri"/>
        </w:rPr>
      </w:pPr>
      <w:bookmarkStart w:id="42" w:name="Par903"/>
      <w:bookmarkEnd w:id="42"/>
      <w:r w:rsidRPr="00BB1C58">
        <w:rPr>
          <w:rFonts w:ascii="Calibri" w:hAnsi="Calibri" w:cs="Calibri"/>
        </w:rPr>
        <w:t>РЕЕСТР</w:t>
      </w:r>
    </w:p>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победителей конкурсного отбора на перечисление субсидий</w:t>
      </w:r>
    </w:p>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согласно протоколу заседания конкурсной комиссии</w:t>
      </w:r>
    </w:p>
    <w:p w:rsidR="008A6559" w:rsidRPr="00BB1C58" w:rsidRDefault="008A6559">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N ______ от "__" ______________ 20__ года</w:t>
      </w:r>
    </w:p>
    <w:p w:rsidR="008A6559" w:rsidRPr="00BB1C58" w:rsidRDefault="008A65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850"/>
        <w:gridCol w:w="907"/>
        <w:gridCol w:w="1531"/>
        <w:gridCol w:w="907"/>
        <w:gridCol w:w="907"/>
        <w:gridCol w:w="907"/>
        <w:gridCol w:w="1304"/>
        <w:gridCol w:w="850"/>
        <w:gridCol w:w="1077"/>
        <w:gridCol w:w="1077"/>
      </w:tblGrid>
      <w:tr w:rsidR="00A62AE3" w:rsidRPr="00BB1C58" w:rsidTr="000B020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 xml:space="preserve">N </w:t>
            </w:r>
            <w:proofErr w:type="gramStart"/>
            <w:r w:rsidRPr="00BB1C58">
              <w:rPr>
                <w:rFonts w:ascii="Calibri" w:hAnsi="Calibri" w:cs="Calibri"/>
              </w:rPr>
              <w:t>п</w:t>
            </w:r>
            <w:proofErr w:type="gramEnd"/>
            <w:r w:rsidRPr="00BB1C58">
              <w:rPr>
                <w:rFonts w:ascii="Calibri" w:hAnsi="Calibri" w:cs="Calibri"/>
              </w:rPr>
              <w:t>/п</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Дата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Размер субсидии,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 организации, индивидуального предпринимателя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ИНН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КПП</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Счет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Наименование банка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БИК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jc w:val="center"/>
              <w:rPr>
                <w:rFonts w:ascii="Calibri" w:hAnsi="Calibri" w:cs="Calibri"/>
              </w:rPr>
            </w:pPr>
            <w:r w:rsidRPr="00BB1C58">
              <w:rPr>
                <w:rFonts w:ascii="Calibri" w:hAnsi="Calibri" w:cs="Calibri"/>
              </w:rPr>
              <w:t>Корреспондентский счет</w:t>
            </w:r>
          </w:p>
        </w:tc>
        <w:tc>
          <w:tcPr>
            <w:tcW w:w="1077" w:type="dxa"/>
            <w:tcBorders>
              <w:top w:val="single" w:sz="4" w:space="0" w:color="auto"/>
              <w:left w:val="single" w:sz="4" w:space="0" w:color="auto"/>
              <w:bottom w:val="single" w:sz="4" w:space="0" w:color="auto"/>
              <w:right w:val="single" w:sz="4" w:space="0" w:color="auto"/>
            </w:tcBorders>
          </w:tcPr>
          <w:p w:rsidR="00A62AE3" w:rsidRPr="00BB1C58" w:rsidRDefault="00A62AE3">
            <w:pPr>
              <w:widowControl w:val="0"/>
              <w:autoSpaceDE w:val="0"/>
              <w:autoSpaceDN w:val="0"/>
              <w:adjustRightInd w:val="0"/>
              <w:spacing w:after="0" w:line="240" w:lineRule="auto"/>
              <w:jc w:val="center"/>
              <w:rPr>
                <w:rFonts w:cs="Calibri"/>
              </w:rPr>
            </w:pPr>
            <w:r w:rsidRPr="00BB1C58">
              <w:t>Объем затрат субъекта малого и среднего предпринимательства,                   по которым не была предоставлена субсидия, руб.</w:t>
            </w:r>
          </w:p>
        </w:tc>
      </w:tr>
      <w:tr w:rsidR="00A62AE3" w:rsidRPr="00BB1C58" w:rsidTr="000B020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A62AE3" w:rsidRPr="00BB1C58" w:rsidRDefault="00A62AE3">
            <w:pPr>
              <w:widowControl w:val="0"/>
              <w:autoSpaceDE w:val="0"/>
              <w:autoSpaceDN w:val="0"/>
              <w:adjustRightInd w:val="0"/>
              <w:spacing w:after="0" w:line="240" w:lineRule="auto"/>
              <w:rPr>
                <w:rFonts w:ascii="Calibri" w:hAnsi="Calibri" w:cs="Calibri"/>
              </w:rPr>
            </w:pPr>
          </w:p>
        </w:tc>
      </w:tr>
      <w:tr w:rsidR="00A62AE3" w:rsidRPr="00BB1C58" w:rsidTr="000B020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A62AE3" w:rsidRPr="00BB1C58" w:rsidRDefault="00A62AE3">
            <w:pPr>
              <w:widowControl w:val="0"/>
              <w:autoSpaceDE w:val="0"/>
              <w:autoSpaceDN w:val="0"/>
              <w:adjustRightInd w:val="0"/>
              <w:spacing w:after="0" w:line="240" w:lineRule="auto"/>
              <w:rPr>
                <w:rFonts w:ascii="Calibri" w:hAnsi="Calibri" w:cs="Calibri"/>
              </w:rPr>
            </w:pPr>
          </w:p>
        </w:tc>
      </w:tr>
      <w:tr w:rsidR="00A62AE3" w:rsidRPr="00BB1C58" w:rsidTr="000B020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A62AE3" w:rsidRPr="00BB1C58" w:rsidRDefault="00A62AE3">
            <w:pPr>
              <w:widowControl w:val="0"/>
              <w:autoSpaceDE w:val="0"/>
              <w:autoSpaceDN w:val="0"/>
              <w:adjustRightInd w:val="0"/>
              <w:spacing w:after="0" w:line="240" w:lineRule="auto"/>
              <w:rPr>
                <w:rFonts w:ascii="Calibri" w:hAnsi="Calibri" w:cs="Calibri"/>
              </w:rPr>
            </w:pPr>
          </w:p>
        </w:tc>
      </w:tr>
      <w:tr w:rsidR="00A62AE3" w:rsidRPr="00BB1C58" w:rsidTr="000B020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A62AE3" w:rsidRPr="00BB1C58" w:rsidRDefault="00A62AE3">
            <w:pPr>
              <w:widowControl w:val="0"/>
              <w:autoSpaceDE w:val="0"/>
              <w:autoSpaceDN w:val="0"/>
              <w:adjustRightInd w:val="0"/>
              <w:spacing w:after="0" w:line="240" w:lineRule="auto"/>
              <w:rPr>
                <w:rFonts w:ascii="Calibri" w:hAnsi="Calibri" w:cs="Calibri"/>
              </w:rPr>
            </w:pPr>
          </w:p>
        </w:tc>
      </w:tr>
      <w:tr w:rsidR="00A62AE3" w:rsidRPr="00BB1C58" w:rsidTr="000B020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AE3" w:rsidRPr="00BB1C58" w:rsidRDefault="00A62AE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A62AE3" w:rsidRPr="00BB1C58" w:rsidRDefault="00A62AE3">
            <w:pPr>
              <w:widowControl w:val="0"/>
              <w:autoSpaceDE w:val="0"/>
              <w:autoSpaceDN w:val="0"/>
              <w:adjustRightInd w:val="0"/>
              <w:spacing w:after="0" w:line="240" w:lineRule="auto"/>
              <w:rPr>
                <w:rFonts w:ascii="Calibri" w:hAnsi="Calibri" w:cs="Calibri"/>
              </w:rPr>
            </w:pPr>
          </w:p>
        </w:tc>
      </w:tr>
    </w:tbl>
    <w:p w:rsidR="008A6559" w:rsidRPr="00BB1C58" w:rsidRDefault="008A6559">
      <w:pPr>
        <w:widowControl w:val="0"/>
        <w:autoSpaceDE w:val="0"/>
        <w:autoSpaceDN w:val="0"/>
        <w:adjustRightInd w:val="0"/>
        <w:spacing w:after="0" w:line="240" w:lineRule="auto"/>
        <w:jc w:val="both"/>
        <w:rPr>
          <w:rFonts w:ascii="Calibri" w:hAnsi="Calibri" w:cs="Calibri"/>
        </w:rPr>
      </w:pPr>
    </w:p>
    <w:p w:rsidR="008A6559" w:rsidRPr="00BB1C58" w:rsidRDefault="008A6559">
      <w:pPr>
        <w:pStyle w:val="ConsPlusNonformat"/>
        <w:jc w:val="both"/>
      </w:pPr>
      <w:r w:rsidRPr="00BB1C58">
        <w:t>Председатель</w:t>
      </w:r>
    </w:p>
    <w:p w:rsidR="008A6559" w:rsidRPr="00BB1C58" w:rsidRDefault="008A6559">
      <w:pPr>
        <w:pStyle w:val="ConsPlusNonformat"/>
        <w:jc w:val="both"/>
      </w:pPr>
      <w:r w:rsidRPr="00BB1C58">
        <w:lastRenderedPageBreak/>
        <w:t>конкурсной комиссии</w:t>
      </w:r>
    </w:p>
    <w:p w:rsidR="008A6559" w:rsidRPr="00BB1C58" w:rsidRDefault="008A6559">
      <w:pPr>
        <w:pStyle w:val="ConsPlusNonformat"/>
        <w:jc w:val="both"/>
      </w:pPr>
      <w:r w:rsidRPr="00BB1C58">
        <w:t>_______________________                       _____________________________</w:t>
      </w:r>
    </w:p>
    <w:p w:rsidR="008A6559" w:rsidRPr="00BB1C58" w:rsidRDefault="008A6559">
      <w:pPr>
        <w:pStyle w:val="ConsPlusNonformat"/>
        <w:jc w:val="both"/>
      </w:pPr>
      <w:r w:rsidRPr="00BB1C58">
        <w:t xml:space="preserve">        (подпись)                                  (фамилия, инициалы)</w:t>
      </w:r>
    </w:p>
    <w:p w:rsidR="008A6559" w:rsidRPr="00BB1C58" w:rsidRDefault="008A6559">
      <w:pPr>
        <w:pStyle w:val="ConsPlusNonformat"/>
        <w:jc w:val="both"/>
      </w:pPr>
    </w:p>
    <w:p w:rsidR="008A6559" w:rsidRPr="00BB1C58" w:rsidRDefault="008A6559">
      <w:pPr>
        <w:pStyle w:val="ConsPlusNonformat"/>
        <w:jc w:val="both"/>
      </w:pPr>
      <w:r w:rsidRPr="00BB1C58">
        <w:t xml:space="preserve">    Место печати</w:t>
      </w:r>
    </w:p>
    <w:p w:rsidR="008A6559" w:rsidRPr="00BB1C58" w:rsidRDefault="008A6559">
      <w:pPr>
        <w:pStyle w:val="ConsPlusNonformat"/>
        <w:jc w:val="both"/>
      </w:pPr>
    </w:p>
    <w:p w:rsidR="008A6559" w:rsidRDefault="008A6559">
      <w:pPr>
        <w:pStyle w:val="ConsPlusNonformat"/>
        <w:jc w:val="both"/>
      </w:pPr>
      <w:r w:rsidRPr="00BB1C58">
        <w:t>"__" _________________ 20__ года</w:t>
      </w:r>
      <w:bookmarkStart w:id="43" w:name="_GoBack"/>
      <w:bookmarkEnd w:id="43"/>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autoSpaceDE w:val="0"/>
        <w:autoSpaceDN w:val="0"/>
        <w:adjustRightInd w:val="0"/>
        <w:spacing w:after="0" w:line="240" w:lineRule="auto"/>
        <w:jc w:val="both"/>
        <w:rPr>
          <w:rFonts w:ascii="Calibri" w:hAnsi="Calibri" w:cs="Calibri"/>
        </w:rPr>
      </w:pPr>
    </w:p>
    <w:p w:rsidR="008A6559" w:rsidRDefault="008A65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0A46" w:rsidRDefault="00060A46"/>
    <w:sectPr w:rsidR="00060A4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59"/>
    <w:rsid w:val="00060A46"/>
    <w:rsid w:val="002A7616"/>
    <w:rsid w:val="004752AD"/>
    <w:rsid w:val="006A091D"/>
    <w:rsid w:val="00722DFA"/>
    <w:rsid w:val="007C2A3D"/>
    <w:rsid w:val="008A6559"/>
    <w:rsid w:val="00905273"/>
    <w:rsid w:val="00912B80"/>
    <w:rsid w:val="009909D1"/>
    <w:rsid w:val="00A15E39"/>
    <w:rsid w:val="00A62AE3"/>
    <w:rsid w:val="00BB1C58"/>
    <w:rsid w:val="00DF5BBF"/>
    <w:rsid w:val="00E1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65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0527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DF5B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65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0527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DF5B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71A2D68B75499888BDED3A388C1F7CA05B8CEA412AA44C4CCC956A82E8465C829D568B7BA3560v4P9M" TargetMode="External"/><Relationship Id="rId13" Type="http://schemas.openxmlformats.org/officeDocument/2006/relationships/hyperlink" Target="consultantplus://offline/ref=E0C71A2D68B75499888BC1C2B688C1F7CA06B8C9A516AA44C4CCC956A8v2PEM" TargetMode="External"/><Relationship Id="rId3" Type="http://schemas.openxmlformats.org/officeDocument/2006/relationships/settings" Target="settings.xml"/><Relationship Id="rId7" Type="http://schemas.openxmlformats.org/officeDocument/2006/relationships/hyperlink" Target="consultantplus://offline/ref=E0C71A2D68B75499888BC1C2B688C1F7CA05B9C8A81FAA44C4CCC956A8v2PEM" TargetMode="External"/><Relationship Id="rId12" Type="http://schemas.openxmlformats.org/officeDocument/2006/relationships/hyperlink" Target="consultantplus://offline/ref=E0C71A2D68B75499888BC1C2B688C1F7C808BBCEA01CF74ECC95C554AF21DB72CF60D969B6BA37v6P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C71A2D68B75499888BDED3A388C1F7CA05B8CEA412AA44C4CCC956A82E8465C829D568B7BF336Fv4P2M" TargetMode="External"/><Relationship Id="rId11" Type="http://schemas.openxmlformats.org/officeDocument/2006/relationships/hyperlink" Target="consultantplus://offline/ref=E0C71A2D68B75499888BC1C2B688C1F7CA00B9C0A316AA44C4CCC956A82E8465C829D568B7BB3568v4PBM" TargetMode="External"/><Relationship Id="rId5" Type="http://schemas.openxmlformats.org/officeDocument/2006/relationships/hyperlink" Target="consultantplus://offline/ref=E0C71A2D68B75499888BC1C2B688C1F7CA07BDC9A215AA44C4CCC956A82E8465C829D568B7B83660v4P3M" TargetMode="External"/><Relationship Id="rId15" Type="http://schemas.openxmlformats.org/officeDocument/2006/relationships/theme" Target="theme/theme1.xml"/><Relationship Id="rId10" Type="http://schemas.openxmlformats.org/officeDocument/2006/relationships/hyperlink" Target="consultantplus://offline/ref=E0C71A2D68B75499888BC1C2B688C1F7CA00B9C0A316AA44C4CCC956A82E8465C829D568B7BB3568v4PBM" TargetMode="External"/><Relationship Id="rId4" Type="http://schemas.openxmlformats.org/officeDocument/2006/relationships/webSettings" Target="webSettings.xml"/><Relationship Id="rId9" Type="http://schemas.openxmlformats.org/officeDocument/2006/relationships/hyperlink" Target="consultantplus://offline/ref=6960AB156F0DDC43869EF8C89F059EAF15D2BEC712DBABBACC92C77576BFC2E27A67444D67137BC0iBJ7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8527</Words>
  <Characters>48608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ls_galushko</dc:creator>
  <cp:lastModifiedBy>maxx12</cp:lastModifiedBy>
  <cp:revision>3</cp:revision>
  <dcterms:created xsi:type="dcterms:W3CDTF">2015-06-25T09:53:00Z</dcterms:created>
  <dcterms:modified xsi:type="dcterms:W3CDTF">2015-07-30T08:28:00Z</dcterms:modified>
</cp:coreProperties>
</file>