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2E" w:rsidRDefault="001A522E" w:rsidP="001A522E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1A522E">
        <w:rPr>
          <w:rFonts w:ascii="Times New Roman" w:hAnsi="Times New Roman" w:cs="Times New Roman"/>
          <w:sz w:val="24"/>
          <w:szCs w:val="24"/>
          <w:lang w:val="ru"/>
        </w:rPr>
        <w:t>О внесении изменений в Земельный кодекс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  <w:bookmarkStart w:id="0" w:name="_GoBack"/>
      <w:bookmarkEnd w:id="0"/>
    </w:p>
    <w:p w:rsidR="001A522E" w:rsidRPr="001A522E" w:rsidRDefault="001A522E" w:rsidP="001A522E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A522E">
        <w:rPr>
          <w:rFonts w:ascii="Times New Roman" w:hAnsi="Times New Roman" w:cs="Times New Roman"/>
          <w:sz w:val="24"/>
          <w:szCs w:val="24"/>
          <w:lang w:val="ru"/>
        </w:rPr>
        <w:t>Федеральным законом от 05.12.2022 № 509-ФЗ «О внесении изменений в Земельный кодекс Российской Федерации 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статью 3.5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E">
        <w:rPr>
          <w:rFonts w:ascii="Times New Roman" w:hAnsi="Times New Roman" w:cs="Times New Roman"/>
          <w:sz w:val="24"/>
          <w:szCs w:val="24"/>
          <w:lang w:val="ru"/>
        </w:rPr>
        <w:t>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A522E" w:rsidRPr="001A522E" w:rsidRDefault="001A522E" w:rsidP="001A522E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A522E">
        <w:rPr>
          <w:rFonts w:ascii="Times New Roman" w:hAnsi="Times New Roman" w:cs="Times New Roman"/>
          <w:sz w:val="24"/>
          <w:szCs w:val="24"/>
          <w:lang w:val="ru"/>
        </w:rPr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1A522E" w:rsidRPr="001A522E" w:rsidRDefault="001A522E" w:rsidP="001A522E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A522E">
        <w:rPr>
          <w:rFonts w:ascii="Times New Roman" w:hAnsi="Times New Roman" w:cs="Times New Roman"/>
          <w:sz w:val="24"/>
          <w:szCs w:val="24"/>
          <w:lang w:val="ru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CF3C7A" w:rsidRPr="001A522E" w:rsidRDefault="001A522E" w:rsidP="001A522E">
      <w:pPr>
        <w:jc w:val="both"/>
        <w:rPr>
          <w:rFonts w:ascii="Times New Roman" w:hAnsi="Times New Roman" w:cs="Times New Roman"/>
          <w:sz w:val="24"/>
          <w:szCs w:val="24"/>
        </w:rPr>
      </w:pPr>
      <w:r w:rsidRPr="001A522E">
        <w:rPr>
          <w:rFonts w:ascii="Times New Roman" w:hAnsi="Times New Roman" w:cs="Times New Roman"/>
          <w:sz w:val="24"/>
          <w:szCs w:val="24"/>
          <w:lang w:val="ru"/>
        </w:rPr>
        <w:t>Настоящий Федеральный закон вступает в силу с 01.03.2023.</w:t>
      </w:r>
    </w:p>
    <w:sectPr w:rsidR="00CF3C7A" w:rsidRPr="001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3"/>
    <w:rsid w:val="001A522E"/>
    <w:rsid w:val="00275B43"/>
    <w:rsid w:val="00C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DB35"/>
  <w15:chartTrackingRefBased/>
  <w15:docId w15:val="{6ECFBF0C-7AE4-46A5-83C5-7A57935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2023-01-17T12:45:00Z</dcterms:created>
  <dcterms:modified xsi:type="dcterms:W3CDTF">2023-01-17T12:46:00Z</dcterms:modified>
</cp:coreProperties>
</file>