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5A" w:rsidRPr="00276314" w:rsidRDefault="002F2C5A" w:rsidP="002F2C5A">
      <w:pPr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276314">
        <w:rPr>
          <w:rFonts w:ascii="Times New Roman" w:hAnsi="Times New Roman"/>
          <w:b/>
          <w:sz w:val="72"/>
          <w:szCs w:val="72"/>
        </w:rPr>
        <w:t>Основные направления</w:t>
      </w:r>
    </w:p>
    <w:p w:rsidR="002F2C5A" w:rsidRPr="00276314" w:rsidRDefault="002F2C5A" w:rsidP="002F2C5A">
      <w:pPr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276314">
        <w:rPr>
          <w:rFonts w:ascii="Times New Roman" w:hAnsi="Times New Roman"/>
          <w:b/>
          <w:sz w:val="72"/>
          <w:szCs w:val="72"/>
        </w:rPr>
        <w:t xml:space="preserve">бюджетной и налоговой политики </w:t>
      </w:r>
      <w:r>
        <w:rPr>
          <w:rFonts w:ascii="Times New Roman" w:hAnsi="Times New Roman"/>
          <w:b/>
          <w:sz w:val="72"/>
          <w:szCs w:val="72"/>
        </w:rPr>
        <w:t xml:space="preserve">МО </w:t>
      </w:r>
      <w:proofErr w:type="spellStart"/>
      <w:r>
        <w:rPr>
          <w:rFonts w:ascii="Times New Roman" w:hAnsi="Times New Roman"/>
          <w:b/>
          <w:sz w:val="72"/>
          <w:szCs w:val="72"/>
        </w:rPr>
        <w:t>Кузнечнинское</w:t>
      </w:r>
      <w:proofErr w:type="spellEnd"/>
      <w:r>
        <w:rPr>
          <w:rFonts w:ascii="Times New Roman" w:hAnsi="Times New Roman"/>
          <w:b/>
          <w:sz w:val="72"/>
          <w:szCs w:val="72"/>
        </w:rPr>
        <w:t xml:space="preserve"> городское поселение </w:t>
      </w:r>
      <w:r w:rsidRPr="00276314">
        <w:rPr>
          <w:rFonts w:ascii="Times New Roman" w:hAnsi="Times New Roman"/>
          <w:b/>
          <w:sz w:val="72"/>
          <w:szCs w:val="72"/>
        </w:rPr>
        <w:t>на 2021 год и</w:t>
      </w:r>
    </w:p>
    <w:p w:rsidR="002F2C5A" w:rsidRPr="00276314" w:rsidRDefault="002F2C5A" w:rsidP="002F2C5A">
      <w:pPr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276314">
        <w:rPr>
          <w:rFonts w:ascii="Times New Roman" w:hAnsi="Times New Roman"/>
          <w:b/>
          <w:sz w:val="72"/>
          <w:szCs w:val="72"/>
        </w:rPr>
        <w:t>на плановый период</w:t>
      </w:r>
    </w:p>
    <w:p w:rsidR="002F2C5A" w:rsidRPr="00276314" w:rsidRDefault="002F2C5A" w:rsidP="002F2C5A">
      <w:pPr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276314">
        <w:rPr>
          <w:rFonts w:ascii="Times New Roman" w:hAnsi="Times New Roman"/>
          <w:b/>
          <w:sz w:val="72"/>
          <w:szCs w:val="72"/>
        </w:rPr>
        <w:t>2022 и 2023 годов</w:t>
      </w:r>
    </w:p>
    <w:p w:rsidR="002F2C5A" w:rsidRPr="00276314" w:rsidRDefault="002F2C5A" w:rsidP="002F2C5A">
      <w:pPr>
        <w:spacing w:before="0" w:after="0"/>
        <w:jc w:val="center"/>
        <w:rPr>
          <w:rFonts w:ascii="Times New Roman" w:hAnsi="Times New Roman"/>
          <w:b/>
          <w:sz w:val="28"/>
        </w:rPr>
      </w:pPr>
      <w:r w:rsidRPr="00276314">
        <w:rPr>
          <w:rFonts w:ascii="Times New Roman" w:hAnsi="Times New Roman"/>
          <w:sz w:val="52"/>
          <w:szCs w:val="52"/>
        </w:rPr>
        <w:br w:type="page"/>
      </w:r>
      <w:r w:rsidRPr="00276314">
        <w:rPr>
          <w:rFonts w:ascii="Times New Roman" w:hAnsi="Times New Roman"/>
          <w:b/>
          <w:sz w:val="28"/>
        </w:rPr>
        <w:lastRenderedPageBreak/>
        <w:t>Оглавление</w:t>
      </w:r>
    </w:p>
    <w:p w:rsidR="002F2C5A" w:rsidRPr="00276314" w:rsidRDefault="002F2C5A" w:rsidP="002F2C5A">
      <w:pPr>
        <w:pStyle w:val="11"/>
        <w:rPr>
          <w:rStyle w:val="a3"/>
        </w:rPr>
      </w:pPr>
      <w:r w:rsidRPr="00276314">
        <w:fldChar w:fldCharType="begin"/>
      </w:r>
      <w:r w:rsidRPr="00276314">
        <w:instrText xml:space="preserve"> TOC \o "1-3" \h \z \u </w:instrText>
      </w:r>
      <w:r w:rsidRPr="00276314">
        <w:fldChar w:fldCharType="separate"/>
      </w:r>
      <w:hyperlink w:anchor="_Toc459890450" w:history="1">
        <w:r w:rsidRPr="00276314">
          <w:rPr>
            <w:rStyle w:val="a3"/>
            <w:rFonts w:eastAsia="Calibri"/>
          </w:rPr>
          <w:t>I. Итоги реализации бюджетной и налоговой полит</w:t>
        </w:r>
        <w:r>
          <w:rPr>
            <w:rStyle w:val="a3"/>
            <w:rFonts w:eastAsia="Calibri"/>
          </w:rPr>
          <w:t>ики МО Кузнечнинское городское поселение</w:t>
        </w:r>
        <w:r w:rsidRPr="00276314">
          <w:rPr>
            <w:rStyle w:val="a3"/>
            <w:rFonts w:eastAsia="Calibri"/>
          </w:rPr>
          <w:t xml:space="preserve"> в 2019 году и первой половине 2020 года</w:t>
        </w:r>
        <w:r w:rsidRPr="00276314">
          <w:rPr>
            <w:webHidden/>
          </w:rPr>
          <w:tab/>
        </w:r>
      </w:hyperlink>
      <w:hyperlink w:anchor="_Toc459890451" w:history="1">
        <w:r w:rsidRPr="00276314">
          <w:rPr>
            <w:rStyle w:val="a3"/>
          </w:rPr>
          <w:t xml:space="preserve">II. Условия реализации бюджетной политики </w:t>
        </w:r>
        <w:r w:rsidRPr="002F2C5A">
          <w:rPr>
            <w:rStyle w:val="a3"/>
          </w:rPr>
          <w:t>МО Кузнечнинское городское поселение</w:t>
        </w:r>
        <w:r w:rsidRPr="00276314">
          <w:rPr>
            <w:rStyle w:val="a3"/>
          </w:rPr>
          <w:t xml:space="preserve"> в текущем году и в 2021 –2023 годах</w:t>
        </w:r>
        <w:r w:rsidRPr="00276314">
          <w:rPr>
            <w:webHidden/>
          </w:rPr>
          <w:tab/>
        </w:r>
      </w:hyperlink>
    </w:p>
    <w:p w:rsidR="002F2C5A" w:rsidRPr="007F6D47" w:rsidRDefault="002F2C5A" w:rsidP="002F2C5A">
      <w:pPr>
        <w:pStyle w:val="11"/>
        <w:rPr>
          <w:lang w:val="ru-RU"/>
        </w:rPr>
      </w:pPr>
      <w:r w:rsidRPr="002F2C5A">
        <w:rPr>
          <w:rStyle w:val="a3"/>
          <w:color w:val="auto"/>
        </w:rPr>
        <w:t>III</w:t>
      </w:r>
      <w:r w:rsidRPr="007F6D47">
        <w:rPr>
          <w:rStyle w:val="a3"/>
          <w:color w:val="auto"/>
          <w:lang w:val="ru-RU"/>
        </w:rPr>
        <w:t>. Цели и задачи бюджетной политики МО Кузнечнинское городское поселение на 2021 год и на плановый период 2022 и 2023 годов</w:t>
      </w:r>
      <w:r w:rsidRPr="007F6D47">
        <w:rPr>
          <w:rStyle w:val="a3"/>
          <w:color w:val="auto"/>
          <w:lang w:val="ru-RU"/>
        </w:rPr>
        <w:tab/>
      </w:r>
      <w:hyperlink w:anchor="_Toc459890452" w:history="1"/>
    </w:p>
    <w:p w:rsidR="002F2C5A" w:rsidRPr="007F6D47" w:rsidRDefault="002F2C5A" w:rsidP="002F2C5A">
      <w:pPr>
        <w:pStyle w:val="11"/>
        <w:rPr>
          <w:lang w:val="ru-RU"/>
        </w:rPr>
      </w:pPr>
      <w:r w:rsidRPr="002F2C5A">
        <w:rPr>
          <w:rStyle w:val="a3"/>
          <w:color w:val="auto"/>
        </w:rPr>
        <w:t>I</w:t>
      </w:r>
      <w:hyperlink w:anchor="_Toc459890454" w:history="1">
        <w:r w:rsidRPr="002F2C5A">
          <w:rPr>
            <w:rStyle w:val="a3"/>
            <w:color w:val="auto"/>
          </w:rPr>
          <w:t>V</w:t>
        </w:r>
        <w:r w:rsidRPr="007F6D47">
          <w:rPr>
            <w:rStyle w:val="a3"/>
            <w:color w:val="auto"/>
            <w:lang w:val="ru-RU"/>
          </w:rPr>
          <w:t>. Прогноз основных параметров проекта бюджета МО Кузнечнинское городское поселение на 2021 год и на плановый период 2022 и 2023 годов</w:t>
        </w:r>
        <w:r w:rsidRPr="007F6D47">
          <w:rPr>
            <w:webHidden/>
            <w:lang w:val="ru-RU"/>
          </w:rPr>
          <w:tab/>
        </w:r>
      </w:hyperlink>
    </w:p>
    <w:p w:rsidR="002F2C5A" w:rsidRPr="00276314" w:rsidRDefault="002F2C5A" w:rsidP="002F2C5A">
      <w:pPr>
        <w:rPr>
          <w:noProof/>
        </w:rPr>
      </w:pPr>
    </w:p>
    <w:p w:rsidR="002F2C5A" w:rsidRPr="007F6D47" w:rsidRDefault="002F2C5A" w:rsidP="002F2C5A">
      <w:pPr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276314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7F6D47">
        <w:rPr>
          <w:rFonts w:ascii="Times New Roman" w:hAnsi="Times New Roman"/>
          <w:sz w:val="28"/>
          <w:szCs w:val="28"/>
        </w:rPr>
        <w:t xml:space="preserve"> Основные направления бюджетной и налоговой политики </w:t>
      </w:r>
      <w:r w:rsidR="007A6713" w:rsidRPr="007F6D4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A6713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7A6713" w:rsidRPr="007F6D4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подготовлены в соответствии с положениями статьи 184.2 Бюджетного кодекса Российской Федерации, </w:t>
      </w:r>
      <w:r w:rsidR="007F6D47" w:rsidRPr="007F6D47">
        <w:rPr>
          <w:rFonts w:ascii="Times New Roman" w:hAnsi="Times New Roman"/>
          <w:sz w:val="28"/>
          <w:szCs w:val="28"/>
        </w:rPr>
        <w:t>Решение</w:t>
      </w:r>
      <w:r w:rsidR="00A33444">
        <w:rPr>
          <w:rFonts w:ascii="Times New Roman" w:hAnsi="Times New Roman"/>
          <w:sz w:val="28"/>
          <w:szCs w:val="28"/>
        </w:rPr>
        <w:t>м</w:t>
      </w:r>
      <w:r w:rsidR="007F6D47" w:rsidRPr="007F6D47">
        <w:rPr>
          <w:rFonts w:ascii="Times New Roman" w:hAnsi="Times New Roman"/>
          <w:sz w:val="28"/>
          <w:szCs w:val="28"/>
        </w:rPr>
        <w:t xml:space="preserve"> Совета депутатов от 18.12</w:t>
      </w:r>
      <w:r w:rsidRPr="007F6D47">
        <w:rPr>
          <w:rFonts w:ascii="Times New Roman" w:hAnsi="Times New Roman"/>
          <w:sz w:val="28"/>
          <w:szCs w:val="28"/>
        </w:rPr>
        <w:t>.20</w:t>
      </w:r>
      <w:r w:rsidR="007F6D47" w:rsidRPr="007F6D47">
        <w:rPr>
          <w:rFonts w:ascii="Times New Roman" w:hAnsi="Times New Roman"/>
          <w:sz w:val="28"/>
          <w:szCs w:val="28"/>
        </w:rPr>
        <w:t>17</w:t>
      </w:r>
      <w:r w:rsidRPr="007F6D47">
        <w:rPr>
          <w:rFonts w:ascii="Times New Roman" w:hAnsi="Times New Roman"/>
          <w:sz w:val="28"/>
          <w:szCs w:val="28"/>
        </w:rPr>
        <w:t xml:space="preserve"> № </w:t>
      </w:r>
      <w:r w:rsidR="007F6D47" w:rsidRPr="007F6D47">
        <w:rPr>
          <w:rFonts w:ascii="Times New Roman" w:hAnsi="Times New Roman"/>
          <w:sz w:val="28"/>
          <w:szCs w:val="28"/>
        </w:rPr>
        <w:t>110</w:t>
      </w:r>
      <w:r w:rsidRPr="007F6D47">
        <w:rPr>
          <w:rFonts w:ascii="Times New Roman" w:hAnsi="Times New Roman"/>
          <w:sz w:val="28"/>
          <w:szCs w:val="28"/>
        </w:rPr>
        <w:t xml:space="preserve"> "О бюджетном процессе в </w:t>
      </w:r>
      <w:r w:rsidR="007F6D47" w:rsidRPr="007F6D4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F6D47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7F6D47" w:rsidRPr="007F6D47">
        <w:rPr>
          <w:rFonts w:ascii="Times New Roman" w:hAnsi="Times New Roman"/>
          <w:sz w:val="28"/>
          <w:szCs w:val="28"/>
        </w:rPr>
        <w:t xml:space="preserve"> городское поселение МО </w:t>
      </w:r>
      <w:proofErr w:type="spellStart"/>
      <w:r w:rsidR="007F6D47" w:rsidRPr="007F6D4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7F6D47" w:rsidRPr="007F6D47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7F6D47">
        <w:rPr>
          <w:rFonts w:ascii="Times New Roman" w:hAnsi="Times New Roman"/>
          <w:sz w:val="28"/>
          <w:szCs w:val="28"/>
        </w:rPr>
        <w:t xml:space="preserve">Ленинградской области", а также </w:t>
      </w:r>
      <w:r w:rsidR="007F6D47" w:rsidRPr="007F6D47">
        <w:rPr>
          <w:rFonts w:ascii="Times New Roman" w:hAnsi="Times New Roman"/>
          <w:sz w:val="28"/>
          <w:szCs w:val="28"/>
        </w:rPr>
        <w:t xml:space="preserve">Постановления администрации МО </w:t>
      </w:r>
      <w:proofErr w:type="spellStart"/>
      <w:r w:rsidR="007F6D47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7F6D47" w:rsidRPr="007F6D47">
        <w:rPr>
          <w:rFonts w:ascii="Times New Roman" w:hAnsi="Times New Roman"/>
          <w:sz w:val="28"/>
          <w:szCs w:val="28"/>
        </w:rPr>
        <w:t xml:space="preserve"> городское поселение № 129 от  28.10.2014 г «Об  утверждении Положения о порядке и сроках составления проекта бюджета муниципального образования </w:t>
      </w:r>
      <w:proofErr w:type="spellStart"/>
      <w:r w:rsidR="007F6D47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7F6D47" w:rsidRPr="007F6D47">
        <w:rPr>
          <w:rFonts w:ascii="Times New Roman" w:hAnsi="Times New Roman"/>
          <w:sz w:val="28"/>
          <w:szCs w:val="28"/>
        </w:rPr>
        <w:t xml:space="preserve"> городское поселение муниципального образования </w:t>
      </w:r>
      <w:proofErr w:type="spellStart"/>
      <w:r w:rsidR="007F6D47" w:rsidRPr="007F6D47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="007F6D47" w:rsidRPr="007F6D47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области»</w:t>
      </w:r>
    </w:p>
    <w:p w:rsidR="00DF26E8" w:rsidRPr="007F6D47" w:rsidRDefault="002F2C5A" w:rsidP="002F2C5A">
      <w:pPr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При подготовке основных направлений бюджетной и налоговой политики были учтены положения: Послания Президента Российской Федерации Федеральному Собранию от 15.01.2020; Указа Президента Российской Федерации от 07.05.2018 № 204 "О национальных целях и стратегических задачах развития Российской Федерации на период до 2024 года</w:t>
      </w:r>
      <w:proofErr w:type="gramStart"/>
      <w:r w:rsidRPr="007F6D47">
        <w:rPr>
          <w:rFonts w:ascii="Times New Roman" w:hAnsi="Times New Roman"/>
          <w:sz w:val="28"/>
          <w:szCs w:val="28"/>
        </w:rPr>
        <w:t xml:space="preserve">" </w:t>
      </w:r>
      <w:r w:rsidR="00A33444">
        <w:rPr>
          <w:rFonts w:ascii="Times New Roman" w:hAnsi="Times New Roman"/>
          <w:sz w:val="28"/>
          <w:szCs w:val="28"/>
        </w:rPr>
        <w:t>.</w:t>
      </w:r>
      <w:proofErr w:type="gramEnd"/>
    </w:p>
    <w:p w:rsidR="002A0EE7" w:rsidRPr="007F6D47" w:rsidRDefault="002A0EE7" w:rsidP="002A0EE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Бюджетная и налоговая политика в 2021 году должна быть ориентирована на содействие социальному и экономическому развитию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при безусловном учете критериев эффективности и результативности бюджетных расходов, стимулирования развития налогового потенциала. Главной задачей экономической политики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является сохранение финансовой стабильности. </w:t>
      </w:r>
    </w:p>
    <w:p w:rsidR="002A0EE7" w:rsidRPr="007F6D47" w:rsidRDefault="002A0EE7" w:rsidP="002A0EE7">
      <w:pPr>
        <w:tabs>
          <w:tab w:val="left" w:pos="6735"/>
        </w:tabs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В муниципальном образовании в полной мере реализуется комплекс мероприятий в сфере повышения открытости, понятности, доступности информации и вовлечения гражданского общества в бюджетный процесс, направленный на совершенствование как внутренних процессов финансового блока, так и системы взаимодействия с гражданами. </w:t>
      </w:r>
    </w:p>
    <w:p w:rsidR="00102641" w:rsidRPr="007F6D47" w:rsidRDefault="002A0EE7" w:rsidP="002A0EE7">
      <w:pPr>
        <w:tabs>
          <w:tab w:val="left" w:pos="6735"/>
        </w:tabs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Продолжалась работа по внедрению инициативного бюджетирования, обеспечивающего активизацию гражданской и социальной активности при взаимодействии с органами государственной власти и местного самоуправления.</w:t>
      </w:r>
    </w:p>
    <w:p w:rsidR="00102641" w:rsidRPr="007F6D47" w:rsidRDefault="00102641" w:rsidP="002F2C5A">
      <w:pPr>
        <w:rPr>
          <w:rFonts w:ascii="Times New Roman" w:hAnsi="Times New Roman"/>
          <w:sz w:val="28"/>
          <w:szCs w:val="28"/>
        </w:rPr>
      </w:pPr>
    </w:p>
    <w:p w:rsidR="00102641" w:rsidRPr="007F6D47" w:rsidRDefault="00102641" w:rsidP="002F2C5A">
      <w:pPr>
        <w:rPr>
          <w:rFonts w:ascii="Times New Roman" w:hAnsi="Times New Roman"/>
          <w:sz w:val="28"/>
          <w:szCs w:val="28"/>
        </w:rPr>
      </w:pPr>
    </w:p>
    <w:p w:rsidR="00DC39C3" w:rsidRDefault="00DC39C3" w:rsidP="00102641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Toc459890450"/>
    </w:p>
    <w:p w:rsidR="007A470F" w:rsidRDefault="007A470F" w:rsidP="00102641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33444" w:rsidRDefault="00A33444" w:rsidP="00102641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2641" w:rsidRPr="007F6D47" w:rsidRDefault="00102641" w:rsidP="00102641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6D47">
        <w:rPr>
          <w:rFonts w:ascii="Times New Roman" w:hAnsi="Times New Roman"/>
          <w:b/>
          <w:sz w:val="28"/>
          <w:szCs w:val="28"/>
        </w:rPr>
        <w:lastRenderedPageBreak/>
        <w:t xml:space="preserve">I. Итоги реализации бюджетной </w:t>
      </w:r>
      <w:r w:rsidR="002A0EE7" w:rsidRPr="007F6D47">
        <w:rPr>
          <w:rFonts w:ascii="Times New Roman" w:hAnsi="Times New Roman"/>
          <w:b/>
          <w:sz w:val="28"/>
          <w:szCs w:val="28"/>
        </w:rPr>
        <w:t xml:space="preserve">и налоговой </w:t>
      </w:r>
      <w:r w:rsidRPr="007F6D47">
        <w:rPr>
          <w:rFonts w:ascii="Times New Roman" w:hAnsi="Times New Roman"/>
          <w:b/>
          <w:sz w:val="28"/>
          <w:szCs w:val="28"/>
        </w:rPr>
        <w:t xml:space="preserve">политики МО </w:t>
      </w:r>
      <w:proofErr w:type="spellStart"/>
      <w:r w:rsidRPr="007F6D47">
        <w:rPr>
          <w:rFonts w:ascii="Times New Roman" w:hAnsi="Times New Roman"/>
          <w:b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b/>
          <w:sz w:val="28"/>
          <w:szCs w:val="28"/>
        </w:rPr>
        <w:t xml:space="preserve"> городское поселение в 2019 </w:t>
      </w:r>
      <w:proofErr w:type="gramStart"/>
      <w:r w:rsidRPr="007F6D47">
        <w:rPr>
          <w:rFonts w:ascii="Times New Roman" w:hAnsi="Times New Roman"/>
          <w:b/>
          <w:sz w:val="28"/>
          <w:szCs w:val="28"/>
        </w:rPr>
        <w:t xml:space="preserve">году </w:t>
      </w:r>
      <w:bookmarkEnd w:id="0"/>
      <w:r w:rsidR="00F77365" w:rsidRPr="007F6D4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02641" w:rsidRPr="007F6D47" w:rsidRDefault="00102641" w:rsidP="00102641">
      <w:pPr>
        <w:spacing w:before="0" w:after="0"/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02641" w:rsidRPr="007F6D47" w:rsidRDefault="00102641" w:rsidP="00102641">
      <w:pPr>
        <w:autoSpaceDE w:val="0"/>
        <w:autoSpaceDN w:val="0"/>
        <w:adjustRightInd w:val="0"/>
        <w:spacing w:before="0" w:after="0"/>
        <w:ind w:firstLine="851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F6D47">
        <w:rPr>
          <w:rFonts w:ascii="Times New Roman" w:eastAsia="Calibri" w:hAnsi="Times New Roman"/>
          <w:b/>
          <w:i/>
          <w:sz w:val="28"/>
          <w:szCs w:val="28"/>
          <w:lang w:eastAsia="en-US"/>
        </w:rPr>
        <w:t>Бюджетная политика</w:t>
      </w:r>
    </w:p>
    <w:p w:rsidR="00102641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 За 2019 год бюджет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исполнен:</w:t>
      </w:r>
    </w:p>
    <w:p w:rsidR="00102641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 по доходам в сумме 64 442,5 тыс. рублей или на 98,1%, в том числе по безвозмездным поступлениям 95,2% от годовых назначений.</w:t>
      </w:r>
    </w:p>
    <w:p w:rsidR="00102641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- по расходам в сумме 64 134,8 тыс. рублей или на 96,5%, </w:t>
      </w:r>
    </w:p>
    <w:p w:rsidR="00102641" w:rsidRPr="007F6D47" w:rsidRDefault="000333B5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-п</w:t>
      </w:r>
      <w:r w:rsidR="00102641" w:rsidRPr="007F6D47">
        <w:rPr>
          <w:rFonts w:ascii="Times New Roman" w:hAnsi="Times New Roman"/>
          <w:sz w:val="28"/>
          <w:szCs w:val="28"/>
        </w:rPr>
        <w:t xml:space="preserve">рофицит местного бюджета составил </w:t>
      </w:r>
      <w:r w:rsidRPr="007F6D47">
        <w:rPr>
          <w:rFonts w:ascii="Times New Roman" w:hAnsi="Times New Roman"/>
          <w:sz w:val="28"/>
          <w:szCs w:val="28"/>
        </w:rPr>
        <w:t>307,7 тыс. рублей.</w:t>
      </w:r>
    </w:p>
    <w:p w:rsidR="000333B5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Несмотря на внешние факторы, оказывающие негативное влияние на экономику страны, </w:t>
      </w:r>
      <w:r w:rsidR="000333B5" w:rsidRPr="007F6D47">
        <w:rPr>
          <w:rFonts w:ascii="Times New Roman" w:hAnsi="Times New Roman"/>
          <w:sz w:val="28"/>
          <w:szCs w:val="28"/>
        </w:rPr>
        <w:t xml:space="preserve">бюджету МО </w:t>
      </w:r>
      <w:proofErr w:type="spellStart"/>
      <w:r w:rsidR="000333B5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0333B5" w:rsidRPr="007F6D4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sz w:val="28"/>
          <w:szCs w:val="28"/>
        </w:rPr>
        <w:t xml:space="preserve"> удалось сохранить социальную стабильность и положительную динамику развития </w:t>
      </w:r>
      <w:r w:rsidR="000333B5" w:rsidRPr="007F6D47">
        <w:rPr>
          <w:rFonts w:ascii="Times New Roman" w:hAnsi="Times New Roman"/>
          <w:sz w:val="28"/>
          <w:szCs w:val="28"/>
        </w:rPr>
        <w:t>поселения</w:t>
      </w:r>
      <w:r w:rsidRPr="007F6D47">
        <w:rPr>
          <w:rFonts w:ascii="Times New Roman" w:hAnsi="Times New Roman"/>
          <w:sz w:val="28"/>
          <w:szCs w:val="28"/>
        </w:rPr>
        <w:t xml:space="preserve">, исполнив принятые обязательства в полном объеме. </w:t>
      </w:r>
    </w:p>
    <w:p w:rsidR="000333B5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При исполнении расходов областного бюджета Ленинградской области сохранилась тенденция роста расходо</w:t>
      </w:r>
      <w:r w:rsidR="000333B5" w:rsidRPr="007F6D47">
        <w:rPr>
          <w:rFonts w:ascii="Times New Roman" w:hAnsi="Times New Roman"/>
          <w:sz w:val="28"/>
          <w:szCs w:val="28"/>
        </w:rPr>
        <w:t>в на социально-культурную сферу. У</w:t>
      </w:r>
      <w:r w:rsidRPr="007F6D47">
        <w:rPr>
          <w:rFonts w:ascii="Times New Roman" w:hAnsi="Times New Roman"/>
          <w:sz w:val="28"/>
          <w:szCs w:val="28"/>
        </w:rPr>
        <w:t xml:space="preserve">дельный вес в структуре расходов в 2019 году </w:t>
      </w:r>
      <w:r w:rsidR="000333B5" w:rsidRPr="007F6D47">
        <w:rPr>
          <w:rFonts w:ascii="Times New Roman" w:hAnsi="Times New Roman"/>
          <w:sz w:val="28"/>
          <w:szCs w:val="28"/>
        </w:rPr>
        <w:t>выше уровня 2018 года и составил 31,6%.</w:t>
      </w:r>
      <w:r w:rsidRPr="007F6D47">
        <w:rPr>
          <w:rFonts w:ascii="Times New Roman" w:hAnsi="Times New Roman"/>
          <w:sz w:val="28"/>
          <w:szCs w:val="28"/>
        </w:rPr>
        <w:t xml:space="preserve"> </w:t>
      </w:r>
    </w:p>
    <w:p w:rsidR="000333B5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В целях исполнения Указа Президента Российской Федерации от 07.05.2018 № 204 "О национальных целях и стратегических задачах развития Российской Федерации на период до 2024 года" в </w:t>
      </w:r>
      <w:r w:rsidR="000333B5" w:rsidRPr="007F6D4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0333B5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0333B5" w:rsidRPr="007F6D4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sz w:val="28"/>
          <w:szCs w:val="28"/>
        </w:rPr>
        <w:t xml:space="preserve"> в 2019 году реализовывал</w:t>
      </w:r>
      <w:r w:rsidR="000333B5" w:rsidRPr="007F6D47">
        <w:rPr>
          <w:rFonts w:ascii="Times New Roman" w:hAnsi="Times New Roman"/>
          <w:sz w:val="28"/>
          <w:szCs w:val="28"/>
        </w:rPr>
        <w:t>ся</w:t>
      </w:r>
      <w:r w:rsidRPr="007F6D47">
        <w:rPr>
          <w:rFonts w:ascii="Times New Roman" w:hAnsi="Times New Roman"/>
          <w:sz w:val="28"/>
          <w:szCs w:val="28"/>
        </w:rPr>
        <w:t xml:space="preserve"> </w:t>
      </w:r>
      <w:r w:rsidR="000333B5" w:rsidRPr="007F6D47">
        <w:rPr>
          <w:rFonts w:ascii="Times New Roman" w:hAnsi="Times New Roman"/>
          <w:sz w:val="28"/>
          <w:szCs w:val="28"/>
        </w:rPr>
        <w:t>1</w:t>
      </w:r>
      <w:r w:rsidRPr="007F6D47">
        <w:rPr>
          <w:rFonts w:ascii="Times New Roman" w:hAnsi="Times New Roman"/>
          <w:sz w:val="28"/>
          <w:szCs w:val="28"/>
        </w:rPr>
        <w:t xml:space="preserve"> национальны</w:t>
      </w:r>
      <w:r w:rsidR="002A0EE7" w:rsidRPr="007F6D47">
        <w:rPr>
          <w:rFonts w:ascii="Times New Roman" w:hAnsi="Times New Roman"/>
          <w:sz w:val="28"/>
          <w:szCs w:val="28"/>
        </w:rPr>
        <w:t>й</w:t>
      </w:r>
      <w:r w:rsidRPr="007F6D47">
        <w:rPr>
          <w:rFonts w:ascii="Times New Roman" w:hAnsi="Times New Roman"/>
          <w:sz w:val="28"/>
          <w:szCs w:val="28"/>
        </w:rPr>
        <w:t xml:space="preserve"> проект из 12, расходы на реализацию соответствующих мероприятий составили </w:t>
      </w:r>
      <w:r w:rsidR="000333B5" w:rsidRPr="007F6D47">
        <w:rPr>
          <w:rFonts w:ascii="Times New Roman" w:hAnsi="Times New Roman"/>
          <w:sz w:val="28"/>
          <w:szCs w:val="28"/>
        </w:rPr>
        <w:t>7 356,6</w:t>
      </w:r>
      <w:r w:rsidRPr="007F6D47">
        <w:rPr>
          <w:rFonts w:ascii="Times New Roman" w:hAnsi="Times New Roman"/>
          <w:sz w:val="28"/>
          <w:szCs w:val="28"/>
        </w:rPr>
        <w:t xml:space="preserve"> </w:t>
      </w:r>
      <w:r w:rsidR="000333B5" w:rsidRPr="007F6D47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="000333B5" w:rsidRPr="007F6D47">
        <w:rPr>
          <w:rFonts w:ascii="Times New Roman" w:hAnsi="Times New Roman"/>
          <w:sz w:val="28"/>
          <w:szCs w:val="28"/>
        </w:rPr>
        <w:t>рублей .</w:t>
      </w:r>
      <w:proofErr w:type="gramEnd"/>
    </w:p>
    <w:p w:rsidR="00102641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На 1 января 2020 года </w:t>
      </w:r>
      <w:r w:rsidR="00A85311" w:rsidRPr="007F6D47">
        <w:rPr>
          <w:rFonts w:ascii="Times New Roman" w:eastAsia="Calibri" w:hAnsi="Times New Roman"/>
          <w:sz w:val="28"/>
          <w:szCs w:val="28"/>
        </w:rPr>
        <w:t xml:space="preserve">бюджетных </w:t>
      </w:r>
      <w:r w:rsidR="002A0EE7" w:rsidRPr="007F6D47">
        <w:rPr>
          <w:rFonts w:ascii="Times New Roman" w:eastAsia="Calibri" w:hAnsi="Times New Roman"/>
          <w:sz w:val="28"/>
          <w:szCs w:val="28"/>
        </w:rPr>
        <w:t>заимствований</w:t>
      </w:r>
      <w:r w:rsidR="00A85311" w:rsidRPr="007F6D47">
        <w:rPr>
          <w:rFonts w:ascii="Times New Roman" w:eastAsia="Calibri" w:hAnsi="Times New Roman"/>
          <w:sz w:val="28"/>
          <w:szCs w:val="28"/>
        </w:rPr>
        <w:t xml:space="preserve"> нет.</w:t>
      </w:r>
    </w:p>
    <w:p w:rsidR="00102641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Одним из результатов последовательной и эффективной бюджетной политики </w:t>
      </w:r>
      <w:r w:rsidR="00A85311" w:rsidRPr="007F6D47">
        <w:rPr>
          <w:rFonts w:ascii="Times New Roman" w:eastAsia="Calibri" w:hAnsi="Times New Roman"/>
          <w:sz w:val="28"/>
          <w:szCs w:val="28"/>
        </w:rPr>
        <w:t xml:space="preserve">бюджета МО </w:t>
      </w:r>
      <w:proofErr w:type="spellStart"/>
      <w:r w:rsidR="00A85311"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="00A85311"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eastAsia="Calibri" w:hAnsi="Times New Roman"/>
          <w:sz w:val="28"/>
          <w:szCs w:val="28"/>
        </w:rPr>
        <w:t xml:space="preserve"> является сохранение количества изменений, внесенных в закон </w:t>
      </w:r>
      <w:r w:rsidR="00A33444">
        <w:rPr>
          <w:rFonts w:ascii="Times New Roman" w:eastAsia="Calibri" w:hAnsi="Times New Roman"/>
          <w:sz w:val="28"/>
          <w:szCs w:val="28"/>
        </w:rPr>
        <w:t xml:space="preserve">о </w:t>
      </w:r>
      <w:r w:rsidR="00A85311" w:rsidRPr="007F6D47">
        <w:rPr>
          <w:rFonts w:ascii="Times New Roman" w:eastAsia="Calibri" w:hAnsi="Times New Roman"/>
          <w:sz w:val="28"/>
          <w:szCs w:val="28"/>
        </w:rPr>
        <w:t>бюджете</w:t>
      </w:r>
      <w:r w:rsidRPr="007F6D47">
        <w:rPr>
          <w:rFonts w:ascii="Times New Roman" w:eastAsia="Calibri" w:hAnsi="Times New Roman"/>
          <w:sz w:val="28"/>
          <w:szCs w:val="28"/>
        </w:rPr>
        <w:t>, на рекомендованном Минфином России уровне (не более 4 уточнений в год).</w:t>
      </w:r>
    </w:p>
    <w:p w:rsidR="00102641" w:rsidRPr="007F6D47" w:rsidRDefault="00102641" w:rsidP="00102641">
      <w:pPr>
        <w:widowControl/>
        <w:tabs>
          <w:tab w:val="left" w:pos="6735"/>
        </w:tabs>
        <w:spacing w:before="0" w:after="0"/>
        <w:ind w:firstLine="851"/>
        <w:rPr>
          <w:rFonts w:ascii="Times New Roman" w:eastAsia="Calibri" w:hAnsi="Times New Roman"/>
          <w:color w:val="FF0000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В результате уточнений в 2019 году были увеличены: доходы бюджета на </w:t>
      </w:r>
      <w:r w:rsidR="00A85311" w:rsidRPr="007F6D47">
        <w:rPr>
          <w:rFonts w:ascii="Times New Roman" w:eastAsia="Calibri" w:hAnsi="Times New Roman"/>
          <w:sz w:val="28"/>
          <w:szCs w:val="28"/>
        </w:rPr>
        <w:t>57,3</w:t>
      </w:r>
      <w:r w:rsidRPr="007F6D47">
        <w:rPr>
          <w:rFonts w:ascii="Times New Roman" w:eastAsia="Calibri" w:hAnsi="Times New Roman"/>
          <w:sz w:val="28"/>
          <w:szCs w:val="28"/>
        </w:rPr>
        <w:t xml:space="preserve">% и расходы бюджета на </w:t>
      </w:r>
      <w:r w:rsidR="00A85311" w:rsidRPr="007F6D47">
        <w:rPr>
          <w:rFonts w:ascii="Times New Roman" w:eastAsia="Calibri" w:hAnsi="Times New Roman"/>
          <w:sz w:val="28"/>
          <w:szCs w:val="28"/>
        </w:rPr>
        <w:t xml:space="preserve">59,6 </w:t>
      </w:r>
      <w:r w:rsidR="00A33444">
        <w:rPr>
          <w:rFonts w:ascii="Times New Roman" w:eastAsia="Calibri" w:hAnsi="Times New Roman"/>
          <w:sz w:val="28"/>
          <w:szCs w:val="28"/>
        </w:rPr>
        <w:t xml:space="preserve">% </w:t>
      </w:r>
      <w:proofErr w:type="gramStart"/>
      <w:r w:rsidR="00A33444">
        <w:rPr>
          <w:rFonts w:ascii="Times New Roman" w:eastAsia="Calibri" w:hAnsi="Times New Roman"/>
          <w:sz w:val="28"/>
          <w:szCs w:val="28"/>
        </w:rPr>
        <w:t>( в</w:t>
      </w:r>
      <w:proofErr w:type="gramEnd"/>
      <w:r w:rsidR="00A33444">
        <w:rPr>
          <w:rFonts w:ascii="Times New Roman" w:eastAsia="Calibri" w:hAnsi="Times New Roman"/>
          <w:sz w:val="28"/>
          <w:szCs w:val="28"/>
        </w:rPr>
        <w:t xml:space="preserve"> основном за счет безвозмездных поступлений).</w:t>
      </w:r>
    </w:p>
    <w:p w:rsidR="00102641" w:rsidRPr="007F6D47" w:rsidRDefault="00102641" w:rsidP="00102641">
      <w:pPr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В целях повышения эффективности </w:t>
      </w:r>
      <w:r w:rsidR="00A85311" w:rsidRPr="007F6D47">
        <w:rPr>
          <w:rFonts w:ascii="Times New Roman" w:hAnsi="Times New Roman"/>
          <w:sz w:val="28"/>
          <w:szCs w:val="28"/>
        </w:rPr>
        <w:t>развития</w:t>
      </w:r>
      <w:r w:rsidRPr="007F6D47">
        <w:rPr>
          <w:rFonts w:ascii="Times New Roman" w:hAnsi="Times New Roman"/>
          <w:sz w:val="28"/>
          <w:szCs w:val="28"/>
        </w:rPr>
        <w:t xml:space="preserve"> </w:t>
      </w:r>
      <w:r w:rsidR="00A85311" w:rsidRPr="007F6D4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F6D47">
        <w:rPr>
          <w:rFonts w:ascii="Times New Roman" w:hAnsi="Times New Roman"/>
          <w:sz w:val="28"/>
          <w:szCs w:val="28"/>
        </w:rPr>
        <w:t xml:space="preserve">ежегодно проводится оценка главных распорядителей бюджетных </w:t>
      </w:r>
      <w:proofErr w:type="gramStart"/>
      <w:r w:rsidRPr="007F6D47">
        <w:rPr>
          <w:rFonts w:ascii="Times New Roman" w:hAnsi="Times New Roman"/>
          <w:sz w:val="28"/>
          <w:szCs w:val="28"/>
        </w:rPr>
        <w:t xml:space="preserve">средств </w:t>
      </w:r>
      <w:r w:rsidR="00A85311" w:rsidRPr="007F6D47">
        <w:rPr>
          <w:rFonts w:ascii="Times New Roman" w:hAnsi="Times New Roman"/>
          <w:sz w:val="28"/>
          <w:szCs w:val="28"/>
        </w:rPr>
        <w:t>.</w:t>
      </w:r>
      <w:proofErr w:type="gramEnd"/>
      <w:r w:rsidR="00A85311" w:rsidRPr="007F6D47">
        <w:rPr>
          <w:rFonts w:ascii="Times New Roman" w:hAnsi="Times New Roman"/>
          <w:sz w:val="28"/>
          <w:szCs w:val="28"/>
        </w:rPr>
        <w:t xml:space="preserve"> З</w:t>
      </w:r>
      <w:r w:rsidRPr="007F6D47">
        <w:rPr>
          <w:rFonts w:ascii="Times New Roman" w:hAnsi="Times New Roman"/>
          <w:sz w:val="28"/>
          <w:szCs w:val="28"/>
        </w:rPr>
        <w:t xml:space="preserve">а 2019 год </w:t>
      </w:r>
      <w:r w:rsidR="00A85311" w:rsidRPr="007F6D47">
        <w:rPr>
          <w:rFonts w:ascii="Times New Roman" w:hAnsi="Times New Roman"/>
          <w:sz w:val="28"/>
          <w:szCs w:val="28"/>
        </w:rPr>
        <w:t>в рейтинге поселений района местный бюджет получил высокую оценку.</w:t>
      </w:r>
    </w:p>
    <w:p w:rsidR="00102641" w:rsidRPr="007F6D47" w:rsidRDefault="00102641" w:rsidP="00102641">
      <w:pPr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102641" w:rsidRPr="007F6D47" w:rsidRDefault="00102641" w:rsidP="00102641">
      <w:pPr>
        <w:autoSpaceDE w:val="0"/>
        <w:autoSpaceDN w:val="0"/>
        <w:adjustRightInd w:val="0"/>
        <w:spacing w:before="0" w:after="0"/>
        <w:ind w:firstLine="851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102641" w:rsidRPr="007F6D47" w:rsidRDefault="00102641" w:rsidP="00102641">
      <w:pPr>
        <w:autoSpaceDE w:val="0"/>
        <w:autoSpaceDN w:val="0"/>
        <w:adjustRightInd w:val="0"/>
        <w:spacing w:before="0" w:after="0"/>
        <w:ind w:firstLine="851"/>
        <w:contextualSpacing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F6D47">
        <w:rPr>
          <w:rFonts w:ascii="Times New Roman" w:eastAsia="Calibri" w:hAnsi="Times New Roman"/>
          <w:b/>
          <w:i/>
          <w:sz w:val="28"/>
          <w:szCs w:val="28"/>
          <w:lang w:eastAsia="en-US"/>
        </w:rPr>
        <w:t>Налоговая политика</w:t>
      </w:r>
    </w:p>
    <w:p w:rsidR="00F77365" w:rsidRPr="007F6D47" w:rsidRDefault="00F77365" w:rsidP="00F77365">
      <w:pPr>
        <w:ind w:firstLine="705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 xml:space="preserve">В целях повышения налогового потенциала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color w:val="000000"/>
          <w:sz w:val="28"/>
          <w:szCs w:val="28"/>
        </w:rPr>
        <w:t xml:space="preserve"> продолжа</w:t>
      </w:r>
      <w:r w:rsidR="002A0EE7" w:rsidRPr="007F6D47">
        <w:rPr>
          <w:rFonts w:ascii="Times New Roman" w:hAnsi="Times New Roman"/>
          <w:color w:val="000000"/>
          <w:sz w:val="28"/>
          <w:szCs w:val="28"/>
        </w:rPr>
        <w:t>лась</w:t>
      </w:r>
      <w:r w:rsidRPr="007F6D47">
        <w:rPr>
          <w:rFonts w:ascii="Times New Roman" w:hAnsi="Times New Roman"/>
          <w:color w:val="000000"/>
          <w:sz w:val="28"/>
          <w:szCs w:val="28"/>
        </w:rPr>
        <w:t xml:space="preserve"> работа по повышению собираемости всех доходных источ</w:t>
      </w:r>
      <w:r w:rsidR="00D60656" w:rsidRPr="007F6D47">
        <w:rPr>
          <w:rFonts w:ascii="Times New Roman" w:hAnsi="Times New Roman"/>
          <w:color w:val="000000"/>
          <w:sz w:val="28"/>
          <w:szCs w:val="28"/>
        </w:rPr>
        <w:t>ников и, прежде всего налоговых</w:t>
      </w:r>
      <w:r w:rsidRPr="007F6D47">
        <w:rPr>
          <w:rFonts w:ascii="Times New Roman" w:hAnsi="Times New Roman"/>
          <w:color w:val="000000"/>
          <w:sz w:val="28"/>
          <w:szCs w:val="28"/>
        </w:rPr>
        <w:t>. Особое внимание уделяется повышению налогового потенциала за счет количественных факторов – ежегодное увеличения числа налогоплательщиков, так и за счет качественных – совершенствование налогового администрирования.</w:t>
      </w:r>
    </w:p>
    <w:p w:rsidR="00F77365" w:rsidRPr="007F6D47" w:rsidRDefault="00F77365" w:rsidP="00F77365">
      <w:pPr>
        <w:ind w:firstLine="705"/>
        <w:rPr>
          <w:rFonts w:ascii="Times New Roman" w:hAnsi="Times New Roman"/>
          <w:color w:val="000000"/>
          <w:sz w:val="28"/>
          <w:szCs w:val="28"/>
        </w:rPr>
      </w:pPr>
    </w:p>
    <w:p w:rsidR="00F77365" w:rsidRPr="007F6D47" w:rsidRDefault="00F77365" w:rsidP="00F77365">
      <w:pPr>
        <w:ind w:firstLine="705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 xml:space="preserve">Необходимо продолжать работу по повышению уровня собираемости начисленных налогов и сборов для обеспечения финансирования всех </w:t>
      </w:r>
      <w:r w:rsidRPr="007F6D47">
        <w:rPr>
          <w:rFonts w:ascii="Times New Roman" w:hAnsi="Times New Roman"/>
          <w:color w:val="000000"/>
          <w:sz w:val="28"/>
          <w:szCs w:val="28"/>
        </w:rPr>
        <w:lastRenderedPageBreak/>
        <w:t>мероприятий в соответствии с действующим законодательством.</w:t>
      </w:r>
    </w:p>
    <w:p w:rsidR="00F77365" w:rsidRPr="007F6D47" w:rsidRDefault="00F77365" w:rsidP="00F77365">
      <w:pPr>
        <w:ind w:firstLine="705"/>
        <w:rPr>
          <w:rFonts w:ascii="Times New Roman" w:hAnsi="Times New Roman"/>
          <w:color w:val="000000"/>
          <w:sz w:val="28"/>
          <w:szCs w:val="28"/>
        </w:rPr>
      </w:pPr>
    </w:p>
    <w:p w:rsidR="00F77365" w:rsidRPr="007F6D47" w:rsidRDefault="00F77365" w:rsidP="00F77365">
      <w:pPr>
        <w:ind w:firstLine="705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 xml:space="preserve">В целях увеличения доходной части бюджета муниципального образования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color w:val="000000"/>
          <w:sz w:val="28"/>
          <w:szCs w:val="28"/>
        </w:rPr>
        <w:t xml:space="preserve"> принят комплекс мер по увеличению поступлений, как от местных налогов, так и от неналоговых доходов. Продолжается работа по дальнейшему выявлению собственников земельных участков и другого недвижимого имущества и привлечению их к налогообложению. В целях уменьшения недоимки по местным налогам и </w:t>
      </w:r>
      <w:proofErr w:type="gramStart"/>
      <w:r w:rsidRPr="007F6D47">
        <w:rPr>
          <w:rFonts w:ascii="Times New Roman" w:hAnsi="Times New Roman"/>
          <w:color w:val="000000"/>
          <w:sz w:val="28"/>
          <w:szCs w:val="28"/>
        </w:rPr>
        <w:t>неналоговым  доходам</w:t>
      </w:r>
      <w:proofErr w:type="gramEnd"/>
      <w:r w:rsidRPr="007F6D47">
        <w:rPr>
          <w:rFonts w:ascii="Times New Roman" w:hAnsi="Times New Roman"/>
          <w:color w:val="000000"/>
          <w:sz w:val="28"/>
          <w:szCs w:val="28"/>
        </w:rPr>
        <w:t xml:space="preserve"> продолжается работа комиссии с участием работников администраций,  налоговых и других заинтересованных структур. Проводиться индивидуальная работа с налогоплательщиками, направленная на недопущение образования новой задолженности по обязательным платежам, а также </w:t>
      </w:r>
      <w:proofErr w:type="gramStart"/>
      <w:r w:rsidRPr="007F6D47">
        <w:rPr>
          <w:rFonts w:ascii="Times New Roman" w:hAnsi="Times New Roman"/>
          <w:color w:val="000000"/>
          <w:sz w:val="28"/>
          <w:szCs w:val="28"/>
        </w:rPr>
        <w:t>погашение</w:t>
      </w:r>
      <w:proofErr w:type="gramEnd"/>
      <w:r w:rsidRPr="007F6D47">
        <w:rPr>
          <w:rFonts w:ascii="Times New Roman" w:hAnsi="Times New Roman"/>
          <w:color w:val="000000"/>
          <w:sz w:val="28"/>
          <w:szCs w:val="28"/>
        </w:rPr>
        <w:t xml:space="preserve"> имеющееся задолженности прошлых лет.</w:t>
      </w:r>
    </w:p>
    <w:p w:rsidR="000679DD" w:rsidRPr="007F6D47" w:rsidRDefault="000679DD" w:rsidP="00067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D4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налогообложения имущества физических лиц в Налоговый кодекс введена новая </w:t>
      </w:r>
      <w:hyperlink r:id="rId4" w:history="1">
        <w:r w:rsidRPr="007F6D47">
          <w:rPr>
            <w:rFonts w:ascii="Times New Roman" w:hAnsi="Times New Roman" w:cs="Times New Roman"/>
            <w:sz w:val="28"/>
            <w:szCs w:val="28"/>
          </w:rPr>
          <w:t>глава 32</w:t>
        </w:r>
      </w:hyperlink>
      <w:r w:rsidRPr="007F6D47">
        <w:rPr>
          <w:rFonts w:ascii="Times New Roman" w:hAnsi="Times New Roman" w:cs="Times New Roman"/>
          <w:sz w:val="28"/>
          <w:szCs w:val="28"/>
        </w:rPr>
        <w:t xml:space="preserve"> "Налог на имущество физических лиц".</w:t>
      </w:r>
    </w:p>
    <w:p w:rsidR="000679DD" w:rsidRPr="007F6D47" w:rsidRDefault="000679DD" w:rsidP="00067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D47">
        <w:rPr>
          <w:rFonts w:ascii="Times New Roman" w:hAnsi="Times New Roman" w:cs="Times New Roman"/>
          <w:sz w:val="28"/>
          <w:szCs w:val="28"/>
        </w:rPr>
        <w:t>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0679DD" w:rsidRPr="007F6D47" w:rsidRDefault="000679DD" w:rsidP="00067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D47">
        <w:rPr>
          <w:rFonts w:ascii="Times New Roman" w:hAnsi="Times New Roman" w:cs="Times New Roman"/>
          <w:sz w:val="28"/>
          <w:szCs w:val="28"/>
        </w:rPr>
        <w:t>Учитывая местный характер налога, широкие полномочия по установлению налога предоставлены представительным органам муниципальных образований.</w:t>
      </w:r>
    </w:p>
    <w:p w:rsidR="000679DD" w:rsidRPr="007F6D47" w:rsidRDefault="000679DD" w:rsidP="00067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D47">
        <w:rPr>
          <w:rFonts w:ascii="Times New Roman" w:hAnsi="Times New Roman" w:cs="Times New Roman"/>
          <w:sz w:val="28"/>
          <w:szCs w:val="28"/>
        </w:rPr>
        <w:t>По решению представительных органов муниципальных образований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0679DD" w:rsidRDefault="000679DD" w:rsidP="00067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D47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позволяет налоговым органам </w:t>
      </w:r>
      <w:r w:rsidR="00D77F85" w:rsidRPr="007F6D47">
        <w:rPr>
          <w:rFonts w:ascii="Times New Roman" w:hAnsi="Times New Roman" w:cs="Times New Roman"/>
          <w:sz w:val="28"/>
          <w:szCs w:val="28"/>
        </w:rPr>
        <w:t>исчислять налог</w:t>
      </w:r>
      <w:r w:rsidRPr="007F6D4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в зависимости от его кадастровой стоимости, и, соответственно, обеспечить поступление дополнительных доходов в местные бюджеты.</w:t>
      </w:r>
    </w:p>
    <w:p w:rsidR="00DE7740" w:rsidRPr="007F6D47" w:rsidRDefault="00DE7740" w:rsidP="000679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9DD" w:rsidRPr="007F6D47" w:rsidRDefault="000679DD" w:rsidP="000679D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статью 378 Налогового кодекса Российской Федерации, в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продолжается работа по формированию перечней объектов недвижимости, которые по своим характеристикам относятся к:</w:t>
      </w:r>
    </w:p>
    <w:p w:rsidR="000679DD" w:rsidRPr="007F6D47" w:rsidRDefault="000679DD" w:rsidP="000679D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 Нежилым помещениям,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0679DD" w:rsidRPr="007F6D47" w:rsidRDefault="000679DD" w:rsidP="000679DD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В отношении указанных объектов, включенных в перечень, налог на имущество организаций будет исчисляться, исходя из их кадастровой стоимости, что позволит привлечь дополнительные доходы в местный бюджет.</w:t>
      </w:r>
    </w:p>
    <w:p w:rsidR="00D60656" w:rsidRPr="007F6D47" w:rsidRDefault="00D60656" w:rsidP="00DE7740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lastRenderedPageBreak/>
        <w:t>Налогообложение недвижимого имущества физических лиц.</w:t>
      </w:r>
    </w:p>
    <w:p w:rsidR="00D60656" w:rsidRPr="007F6D47" w:rsidRDefault="00D60656" w:rsidP="00D60656">
      <w:pPr>
        <w:autoSpaceDE w:val="0"/>
        <w:autoSpaceDN w:val="0"/>
        <w:spacing w:before="0" w:after="0"/>
        <w:ind w:firstLine="851"/>
        <w:rPr>
          <w:rFonts w:ascii="Times New Roman" w:eastAsia="Batang" w:hAnsi="Times New Roman"/>
          <w:sz w:val="28"/>
          <w:szCs w:val="28"/>
          <w:lang w:eastAsia="ko-KR"/>
        </w:rPr>
      </w:pPr>
      <w:r w:rsidRPr="007F6D47">
        <w:rPr>
          <w:rFonts w:ascii="Times New Roman" w:eastAsia="Batang" w:hAnsi="Times New Roman"/>
          <w:sz w:val="28"/>
          <w:szCs w:val="28"/>
          <w:lang w:eastAsia="ko-KR"/>
        </w:rPr>
        <w:t>В соответствии с положениями Налогового кодекса Российской Федерации в Ленинградской области действует система налогообложения имущества физических лиц исходя из кадастровой стоимости имущества, как наиболее приближенной к рыночной стоимости этого имущества.</w:t>
      </w:r>
    </w:p>
    <w:p w:rsidR="00D60656" w:rsidRPr="007F6D47" w:rsidRDefault="00D60656" w:rsidP="00D60656">
      <w:pPr>
        <w:autoSpaceDE w:val="0"/>
        <w:autoSpaceDN w:val="0"/>
        <w:spacing w:before="0" w:after="0"/>
        <w:ind w:firstLine="851"/>
        <w:rPr>
          <w:rFonts w:ascii="Times New Roman" w:eastAsia="Batang" w:hAnsi="Times New Roman"/>
          <w:sz w:val="28"/>
          <w:szCs w:val="28"/>
          <w:lang w:eastAsia="ko-KR"/>
        </w:rPr>
      </w:pPr>
      <w:r w:rsidRPr="007F6D47">
        <w:rPr>
          <w:rFonts w:ascii="Times New Roman" w:eastAsia="Batang" w:hAnsi="Times New Roman"/>
          <w:sz w:val="28"/>
          <w:szCs w:val="28"/>
          <w:lang w:eastAsia="ko-KR"/>
        </w:rPr>
        <w:t>Обеспечивая равенство налогообложения и защиту социально незащищенных категорий граждан, на федеральном уровне при использовании данной системы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D60656" w:rsidRPr="007F6D47" w:rsidRDefault="00D60656" w:rsidP="00D60656">
      <w:pPr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Мероприятия по начислению налога на имущество физическим лицам в новых условиях, т.е. в зависимости от кадастровой стоимости объектов капитального строительства, проведены налоговыми органами в 2019 году в полном объеме.</w:t>
      </w:r>
    </w:p>
    <w:p w:rsidR="00D60656" w:rsidRPr="007F6D47" w:rsidRDefault="00D60656" w:rsidP="00D60656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i/>
          <w:sz w:val="28"/>
          <w:szCs w:val="28"/>
        </w:rPr>
      </w:pPr>
    </w:p>
    <w:p w:rsidR="00D60656" w:rsidRPr="007F6D47" w:rsidRDefault="00D60656" w:rsidP="00D60656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Налог на имущество организаций.</w:t>
      </w:r>
    </w:p>
    <w:p w:rsidR="00D60656" w:rsidRPr="007F6D47" w:rsidRDefault="00D60656" w:rsidP="00D60656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7F6D47">
        <w:rPr>
          <w:rFonts w:ascii="Times New Roman" w:eastAsia="Calibri" w:hAnsi="Times New Roman"/>
          <w:sz w:val="28"/>
          <w:szCs w:val="28"/>
          <w:lang w:eastAsia="en-US"/>
        </w:rPr>
        <w:t>В соответствии с главой 30 Налогового кодекса Российской Федерации с 1 января 2019 года движимое имущество налогоплательщиков исключено из объектов налогообложения налогом на имущество организаций.</w:t>
      </w:r>
    </w:p>
    <w:p w:rsidR="00DE7740" w:rsidRDefault="00DE7740" w:rsidP="00D60656">
      <w:pPr>
        <w:spacing w:before="0" w:after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</w:p>
    <w:p w:rsidR="00D60656" w:rsidRPr="007F6D47" w:rsidRDefault="00D60656" w:rsidP="00D60656">
      <w:pPr>
        <w:spacing w:before="0" w:after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нормативными правовыми актами </w:t>
      </w:r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МО </w:t>
      </w:r>
      <w:proofErr w:type="spellStart"/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>Кузнечнинское</w:t>
      </w:r>
      <w:proofErr w:type="spellEnd"/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 поселение</w:t>
      </w:r>
      <w:r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 принято постановление </w:t>
      </w:r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МО </w:t>
      </w:r>
      <w:proofErr w:type="spellStart"/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>Кузнечнинское</w:t>
      </w:r>
      <w:proofErr w:type="spellEnd"/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 поселение от 11.03.2020</w:t>
      </w:r>
      <w:r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 № </w:t>
      </w:r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 "Об утверждении Порядка формирования перечня налоговых расходов и осуществления оценки налоговых расходов </w:t>
      </w:r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в МО </w:t>
      </w:r>
      <w:proofErr w:type="spellStart"/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>Кузнечнинское</w:t>
      </w:r>
      <w:proofErr w:type="spellEnd"/>
      <w:r w:rsidR="007F6D47" w:rsidRPr="007F6D47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 поселение»</w:t>
      </w:r>
      <w:r w:rsidRPr="007F6D4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60656" w:rsidRPr="007F6D47" w:rsidRDefault="00D60656" w:rsidP="00D60656">
      <w:pPr>
        <w:spacing w:before="0" w:after="0"/>
        <w:ind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7F6D47">
        <w:rPr>
          <w:rFonts w:ascii="Times New Roman" w:eastAsia="Calibri" w:hAnsi="Times New Roman"/>
          <w:sz w:val="28"/>
          <w:szCs w:val="28"/>
          <w:lang w:eastAsia="en-US"/>
        </w:rPr>
        <w:t>Порядок определяет механизм формирования перечня налоговых расходов Ленинградской области, осуществления оценки налоговых расходов Ленинградской области, обобщения результатов оценки эффективности налоговых расходов Ленинградской области и правила формирования информации о нормативных, целевых и фискальных характеристиках налоговых расходов Ленинградской области.</w:t>
      </w: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1" w:name="_Toc459890451"/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740" w:rsidRDefault="00DE7740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740" w:rsidRDefault="00DE7740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740" w:rsidRDefault="00DE7740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740" w:rsidRDefault="00DE7740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740" w:rsidRDefault="00DE7740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7740" w:rsidRDefault="00DE7740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6D47">
        <w:rPr>
          <w:rFonts w:ascii="Times New Roman" w:hAnsi="Times New Roman"/>
          <w:b/>
          <w:sz w:val="28"/>
          <w:szCs w:val="28"/>
        </w:rPr>
        <w:lastRenderedPageBreak/>
        <w:t xml:space="preserve">II. </w:t>
      </w:r>
      <w:bookmarkStart w:id="2" w:name="_Toc335062241"/>
      <w:bookmarkStart w:id="3" w:name="_Toc335062356"/>
      <w:r w:rsidRPr="007F6D47">
        <w:rPr>
          <w:rStyle w:val="10"/>
          <w:sz w:val="28"/>
          <w:szCs w:val="28"/>
        </w:rPr>
        <w:t xml:space="preserve">Условия реализации бюджетной политики МО </w:t>
      </w:r>
      <w:proofErr w:type="spellStart"/>
      <w:r w:rsidRPr="007F6D47">
        <w:rPr>
          <w:rStyle w:val="10"/>
          <w:sz w:val="28"/>
          <w:szCs w:val="28"/>
        </w:rPr>
        <w:t>Кузнечнинское</w:t>
      </w:r>
      <w:proofErr w:type="spellEnd"/>
      <w:r w:rsidRPr="007F6D47">
        <w:rPr>
          <w:rStyle w:val="10"/>
          <w:sz w:val="28"/>
          <w:szCs w:val="28"/>
        </w:rPr>
        <w:t xml:space="preserve"> городское поселение в текущем году и в 2021 – 2023 годах</w:t>
      </w:r>
      <w:bookmarkEnd w:id="1"/>
      <w:bookmarkEnd w:id="2"/>
      <w:bookmarkEnd w:id="3"/>
    </w:p>
    <w:p w:rsidR="00206273" w:rsidRPr="007F6D47" w:rsidRDefault="00206273" w:rsidP="00206273">
      <w:pPr>
        <w:spacing w:before="0" w:after="0"/>
        <w:ind w:firstLine="851"/>
        <w:rPr>
          <w:rFonts w:ascii="Times New Roman" w:hAnsi="Times New Roman"/>
          <w:color w:val="FF0000"/>
          <w:sz w:val="28"/>
          <w:szCs w:val="28"/>
        </w:rPr>
      </w:pP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b/>
          <w:i/>
          <w:sz w:val="28"/>
          <w:szCs w:val="28"/>
        </w:rPr>
      </w:pPr>
      <w:r w:rsidRPr="007F6D47">
        <w:rPr>
          <w:rFonts w:ascii="Times New Roman" w:eastAsia="Calibri" w:hAnsi="Times New Roman"/>
          <w:b/>
          <w:i/>
          <w:sz w:val="28"/>
          <w:szCs w:val="28"/>
        </w:rPr>
        <w:t>Внешние и внутренние факторы и ограничения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Бюджетная и налоговая политика МО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 в планируемом периоде будет реализовываться в условиях действия ряда внешних и внутренних факторов и ограничений.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К внешним факторам можно отнести: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– сохранение действия финансовых и экономических санкций, которые продолжают дестабилизировать спрос и ценовую конъюнктуру рынков, формируют внешнеэкономические риски и оказывают стимулирующее воздействие на инфляционные процессы.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- ухудшение экономической ситуации в связи с распространением новой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инфекции (</w:t>
      </w:r>
      <w:r w:rsidRPr="007F6D47">
        <w:rPr>
          <w:rFonts w:ascii="Times New Roman" w:eastAsia="Calibri" w:hAnsi="Times New Roman"/>
          <w:sz w:val="28"/>
          <w:szCs w:val="28"/>
          <w:lang w:val="en-US"/>
        </w:rPr>
        <w:t>COVID</w:t>
      </w:r>
      <w:r w:rsidRPr="007F6D47">
        <w:rPr>
          <w:rFonts w:ascii="Times New Roman" w:eastAsia="Calibri" w:hAnsi="Times New Roman"/>
          <w:sz w:val="28"/>
          <w:szCs w:val="28"/>
        </w:rPr>
        <w:t>-19);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– изменения федерального налогового законодательства, затрагивающие основные доходные источники бюджета (налог на имущество организаций);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– необходимость достижения целей, поставленных Президентом Российской Федерации в Указе от 7 мая 2018 года № 204 "О национальных целях и стратегических задачах развития Российской Федерации на период до 2024 года".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Внутренними </w:t>
      </w:r>
      <w:proofErr w:type="gramStart"/>
      <w:r w:rsidRPr="007F6D47">
        <w:rPr>
          <w:rFonts w:ascii="Times New Roman" w:eastAsia="Calibri" w:hAnsi="Times New Roman"/>
          <w:sz w:val="28"/>
          <w:szCs w:val="28"/>
        </w:rPr>
        <w:t>факторами  являются</w:t>
      </w:r>
      <w:proofErr w:type="gramEnd"/>
      <w:r w:rsidRPr="007F6D47">
        <w:rPr>
          <w:rFonts w:ascii="Times New Roman" w:eastAsia="Calibri" w:hAnsi="Times New Roman"/>
          <w:sz w:val="28"/>
          <w:szCs w:val="28"/>
        </w:rPr>
        <w:t>:</w:t>
      </w:r>
    </w:p>
    <w:p w:rsidR="00206273" w:rsidRPr="007F6D47" w:rsidRDefault="00206273" w:rsidP="00206273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- необходимость поддержать оптимальные объем и структуру расходов на реализацию функций и обязательств постоянного характера с учетом актуальных социальных, рыночных, технологических и иных реалий;</w:t>
      </w:r>
    </w:p>
    <w:p w:rsidR="00206273" w:rsidRPr="007F6D47" w:rsidRDefault="00206273" w:rsidP="00206273">
      <w:pPr>
        <w:shd w:val="clear" w:color="auto" w:fill="FFFFFF"/>
        <w:spacing w:before="0" w:after="0"/>
        <w:ind w:right="-6" w:firstLine="851"/>
        <w:rPr>
          <w:rFonts w:ascii="Times New Roman" w:eastAsia="Calibri" w:hAnsi="Times New Roman"/>
          <w:i/>
          <w:sz w:val="28"/>
          <w:szCs w:val="28"/>
        </w:rPr>
      </w:pP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b/>
          <w:i/>
          <w:sz w:val="28"/>
          <w:szCs w:val="28"/>
        </w:rPr>
      </w:pPr>
      <w:r w:rsidRPr="007F6D47">
        <w:rPr>
          <w:rFonts w:ascii="Times New Roman" w:eastAsia="Calibri" w:hAnsi="Times New Roman"/>
          <w:b/>
          <w:i/>
          <w:sz w:val="28"/>
          <w:szCs w:val="28"/>
        </w:rPr>
        <w:t xml:space="preserve">Основные параметры прогноза социально-экономического развития МО </w:t>
      </w:r>
      <w:proofErr w:type="spellStart"/>
      <w:r w:rsidRPr="007F6D47">
        <w:rPr>
          <w:rFonts w:ascii="Times New Roman" w:eastAsia="Calibri" w:hAnsi="Times New Roman"/>
          <w:b/>
          <w:i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b/>
          <w:i/>
          <w:sz w:val="28"/>
          <w:szCs w:val="28"/>
        </w:rPr>
        <w:t xml:space="preserve"> городское поселение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С целью минимизации рисков, связанных с формированием параметров бюджета МО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 на среднесрочный период, в качестве основного варианта прогноза социально-экономического развития выбран базовый сценарий, который характеризует развитие экономики области в условиях стабильных инфляционных процессов при сохранении консервативных тенденций изменения внешних факторов.</w:t>
      </w:r>
      <w:r w:rsidRPr="007F6D47">
        <w:rPr>
          <w:rFonts w:ascii="Times New Roman" w:hAnsi="Times New Roman"/>
          <w:sz w:val="28"/>
          <w:szCs w:val="28"/>
        </w:rPr>
        <w:t xml:space="preserve"> </w:t>
      </w:r>
      <w:r w:rsidRPr="007F6D47">
        <w:rPr>
          <w:rFonts w:ascii="Times New Roman" w:eastAsia="Calibri" w:hAnsi="Times New Roman"/>
          <w:sz w:val="28"/>
          <w:szCs w:val="28"/>
        </w:rPr>
        <w:t>Базовый вариант прогноза характеризует развитие экономики области в условиях реализации принятых дополнительных мер стимулирующего характера и предполагает активную инвестиционной политику, направленную на обеспечение устойчивого социально-экономического развития.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В среднесрочной перспективе, не смотря на </w:t>
      </w:r>
      <w:r w:rsidRPr="007F6D47">
        <w:rPr>
          <w:rFonts w:ascii="Times New Roman" w:hAnsi="Times New Roman"/>
          <w:sz w:val="28"/>
          <w:szCs w:val="28"/>
        </w:rPr>
        <w:t xml:space="preserve">эпидемиологические факторы, повлиявшую на экономическое положение в целом, прогнозируется сохранение тенденций стабильно-положительного социально-экономического развития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с учетом реализации государственной политики, направленной на стимулирование экономического роста, модернизации и на повышение эффективности расходов бюджета, в условиях инфляционных процессов, на улучшение ситуации в демографической и социальной сферах, на повышение уровня и качества жизни населения.</w:t>
      </w:r>
    </w:p>
    <w:p w:rsidR="007F6D47" w:rsidRPr="007F6D47" w:rsidRDefault="007F6D47" w:rsidP="007F6D47">
      <w:pPr>
        <w:spacing w:before="0" w:after="0"/>
        <w:ind w:firstLine="851"/>
        <w:rPr>
          <w:rFonts w:ascii="Times New Roman" w:eastAsia="Calibri" w:hAnsi="Times New Roman"/>
          <w:sz w:val="28"/>
          <w:szCs w:val="28"/>
        </w:rPr>
      </w:pPr>
    </w:p>
    <w:p w:rsidR="007F6D47" w:rsidRPr="007F6D47" w:rsidRDefault="007F6D47" w:rsidP="007F6D47">
      <w:pPr>
        <w:spacing w:before="0" w:after="0"/>
        <w:ind w:right="-5" w:firstLine="851"/>
        <w:rPr>
          <w:rFonts w:ascii="Times New Roman" w:eastAsia="Calibri" w:hAnsi="Times New Roman"/>
          <w:i/>
          <w:sz w:val="28"/>
          <w:szCs w:val="28"/>
        </w:rPr>
      </w:pPr>
      <w:r w:rsidRPr="007F6D47">
        <w:rPr>
          <w:rFonts w:ascii="Times New Roman" w:eastAsia="Calibri" w:hAnsi="Times New Roman"/>
          <w:i/>
          <w:sz w:val="28"/>
          <w:szCs w:val="28"/>
        </w:rPr>
        <w:lastRenderedPageBreak/>
        <w:t xml:space="preserve">Основные параметры базового прогноза социально-экономического развития МО </w:t>
      </w:r>
      <w:proofErr w:type="spellStart"/>
      <w:r w:rsidRPr="007F6D47">
        <w:rPr>
          <w:rFonts w:ascii="Times New Roman" w:eastAsia="Calibri" w:hAnsi="Times New Roman"/>
          <w:i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i/>
          <w:sz w:val="28"/>
          <w:szCs w:val="28"/>
        </w:rPr>
        <w:t xml:space="preserve"> городское поселение</w:t>
      </w:r>
    </w:p>
    <w:p w:rsidR="007F6D47" w:rsidRPr="007F6D47" w:rsidRDefault="007F6D47" w:rsidP="007F6D47">
      <w:pPr>
        <w:spacing w:before="0" w:after="0"/>
        <w:ind w:right="-5" w:firstLine="0"/>
        <w:rPr>
          <w:rFonts w:ascii="Times New Roman" w:eastAsia="Calibri" w:hAnsi="Times New Roman"/>
          <w:sz w:val="28"/>
          <w:szCs w:val="28"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1654"/>
        <w:gridCol w:w="1343"/>
        <w:gridCol w:w="1343"/>
        <w:gridCol w:w="1139"/>
      </w:tblGrid>
      <w:tr w:rsidR="007F6D47" w:rsidRPr="007F6D47" w:rsidTr="00164AE5">
        <w:trPr>
          <w:trHeight w:val="340"/>
          <w:tblHeader/>
          <w:jc w:val="center"/>
        </w:trPr>
        <w:tc>
          <w:tcPr>
            <w:tcW w:w="4387" w:type="dxa"/>
            <w:vMerge w:val="restart"/>
            <w:shd w:val="clear" w:color="auto" w:fill="auto"/>
            <w:vAlign w:val="center"/>
          </w:tcPr>
          <w:p w:rsidR="007F6D47" w:rsidRPr="007F6D47" w:rsidRDefault="007F6D47" w:rsidP="00164AE5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7F6D47" w:rsidRPr="007F6D47" w:rsidRDefault="007F6D47" w:rsidP="00164AE5">
            <w:pPr>
              <w:spacing w:before="0" w:after="0"/>
              <w:ind w:firstLine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Оценка</w:t>
            </w:r>
          </w:p>
          <w:p w:rsidR="007F6D47" w:rsidRPr="007F6D47" w:rsidRDefault="007F6D47" w:rsidP="00164AE5">
            <w:pPr>
              <w:spacing w:before="0" w:after="0"/>
              <w:ind w:firstLine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4236" w:type="dxa"/>
            <w:gridSpan w:val="3"/>
            <w:shd w:val="clear" w:color="auto" w:fill="auto"/>
            <w:vAlign w:val="center"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7F6D47" w:rsidRPr="007F6D47" w:rsidTr="00164AE5">
        <w:trPr>
          <w:trHeight w:val="187"/>
          <w:tblHeader/>
          <w:jc w:val="center"/>
        </w:trPr>
        <w:tc>
          <w:tcPr>
            <w:tcW w:w="4387" w:type="dxa"/>
            <w:vMerge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7F6D47" w:rsidRPr="007F6D47" w:rsidTr="00164AE5">
        <w:trPr>
          <w:trHeight w:val="340"/>
          <w:jc w:val="center"/>
        </w:trPr>
        <w:tc>
          <w:tcPr>
            <w:tcW w:w="4387" w:type="dxa"/>
            <w:shd w:val="clear" w:color="auto" w:fill="FFFFFF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Индекс промышленного производства (% к предыдущему году в действующих ценах)</w:t>
            </w:r>
          </w:p>
        </w:tc>
        <w:tc>
          <w:tcPr>
            <w:tcW w:w="1841" w:type="dxa"/>
            <w:shd w:val="clear" w:color="auto" w:fill="FFFFFF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101,5</w:t>
            </w:r>
          </w:p>
        </w:tc>
        <w:tc>
          <w:tcPr>
            <w:tcW w:w="1489" w:type="dxa"/>
            <w:shd w:val="clear" w:color="auto" w:fill="FFFFFF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104,6</w:t>
            </w:r>
          </w:p>
        </w:tc>
        <w:tc>
          <w:tcPr>
            <w:tcW w:w="1489" w:type="dxa"/>
            <w:shd w:val="clear" w:color="auto" w:fill="FFFFFF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1258" w:type="dxa"/>
            <w:shd w:val="clear" w:color="auto" w:fill="FFFFFF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100,7</w:t>
            </w:r>
          </w:p>
        </w:tc>
      </w:tr>
      <w:tr w:rsidR="007F6D47" w:rsidRPr="007F6D47" w:rsidTr="00164AE5">
        <w:trPr>
          <w:trHeight w:val="340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Индекс  физического объема инвестиций в основной капитал  (% к предыдущему году в действующих ценах)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128,0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84,9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6D47">
              <w:rPr>
                <w:rFonts w:ascii="Times New Roman" w:hAnsi="Times New Roman"/>
                <w:bCs/>
                <w:sz w:val="28"/>
                <w:szCs w:val="28"/>
              </w:rPr>
              <w:t>106,5</w:t>
            </w:r>
          </w:p>
        </w:tc>
      </w:tr>
      <w:tr w:rsidR="007F6D47" w:rsidRPr="007F6D47" w:rsidTr="00164AE5">
        <w:trPr>
          <w:trHeight w:val="369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Темп роста фонда заработной платы</w:t>
            </w:r>
          </w:p>
          <w:p w:rsidR="007F6D47" w:rsidRPr="007F6D47" w:rsidRDefault="007F6D47" w:rsidP="00164AE5">
            <w:pPr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(% к предыдущему году в действующих ценах)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258" w:type="dxa"/>
            <w:shd w:val="clear" w:color="auto" w:fill="auto"/>
            <w:noWrap/>
            <w:vAlign w:val="center"/>
            <w:hideMark/>
          </w:tcPr>
          <w:p w:rsidR="007F6D47" w:rsidRPr="007F6D47" w:rsidRDefault="007F6D47" w:rsidP="00164AE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D47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</w:tr>
    </w:tbl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Макроэкономическая ситуация в 2020 году в МО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 относительно устойчива, не смотря на обусловлено возникшими на фоне пандемии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инфекции обстоятельствами, оказавшими влияние на некоторое изменение объемов производства продукции промышленной отрасли и соответственно индекса промышленного производства в целом по региону. 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Основная часть валового продукта (около 80% от общего объема) создается в реальном секторе экономики: промышленном производстве, в оптовой и розничной торговле и сельском хозяйстве.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Согласно оценке, в 2020 году продолжится стабилизация показателей в основных отраслях промышленности. Согласно базовому варианту Прогноза социально-экономического развития индекс промышленного производства составит 104,6% к предыдущему году в действующих ценах, индекс физического объема инвестиций в основной капитал 84,9% к предыдущему году в действующих ценах.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Реализуемые Правительством Ленинградской области меры по обеспечению условий для развития промышленности, расширению рынков сбыта продукции, получению мер государственной поддержки регионального и федерального уровня, развитию экспорта, внедрению новых технологий в промышленное производство, будут способствовать положительной динамике индекса промышленного производства в основных отраслях промышленности в период до 2023 года включительно.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В сфере развития малого и среднего предпринимательства МО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 количество малых и средних предприятий, включая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микропредприятия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>, по оценке в 2020 году составит 66,0 тыс. единиц (115,8% к 2019 году). Стабильный рост показателя обусловлен обеспечением благоприятных условий ведения предпринимательской деятельности на территории Ленинградской области.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Также в 2020 году планируется сохранение среднесписочной численности работников малых и средних предприятий практически на уровне </w:t>
      </w:r>
      <w:r w:rsidRPr="007F6D47">
        <w:rPr>
          <w:rFonts w:ascii="Times New Roman" w:eastAsia="Calibri" w:hAnsi="Times New Roman"/>
          <w:sz w:val="28"/>
          <w:szCs w:val="28"/>
        </w:rPr>
        <w:lastRenderedPageBreak/>
        <w:t>2019 года (285 человек).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С учетом влияния на ситуацию в Ленинградской области ограничительных мер по предотвращению распространения новой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инфекции по оценке в 2020 году прогнозируется снижение оборота малых и средних предприятий по сравнению с 2019 годом.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В 2020 году численность занятых в экономике прогнозируется на уровне 1460 человек, или на 100,5% по сравнению с 2019 годом.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По оценке к концу 2020 года: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– уровень регистрируемой безработицы может повыситься до 2,38% при численности официально зарегистрированных безработных не более 55 человек.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По мере снятия карантинных ограничений в области можно ожидать, что уровень общей безработицы в среднем за 2021 год будет не более 1,8% при численности безработных порядка 40 человек. </w:t>
      </w:r>
    </w:p>
    <w:p w:rsidR="007F6D47" w:rsidRPr="007F6D47" w:rsidRDefault="007F6D47" w:rsidP="007F6D47">
      <w:pPr>
        <w:spacing w:before="0" w:after="0"/>
        <w:ind w:right="-6"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По оценке в 2020 году среднегодовая численность постоянного населения в </w:t>
      </w:r>
      <w:r w:rsidRPr="007F6D47">
        <w:rPr>
          <w:rFonts w:ascii="Times New Roman" w:eastAsia="Calibri" w:hAnsi="Times New Roman"/>
          <w:sz w:val="28"/>
          <w:szCs w:val="28"/>
        </w:rPr>
        <w:t xml:space="preserve">МО </w:t>
      </w:r>
      <w:proofErr w:type="spellStart"/>
      <w:r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eastAsia="Calibri" w:hAnsi="Times New Roman"/>
          <w:sz w:val="28"/>
          <w:szCs w:val="28"/>
        </w:rPr>
        <w:t xml:space="preserve"> уменьшится по сравнению с 2019 годом 4126 </w:t>
      </w:r>
      <w:proofErr w:type="gramStart"/>
      <w:r w:rsidRPr="007F6D47">
        <w:rPr>
          <w:rFonts w:ascii="Times New Roman" w:eastAsia="Calibri" w:hAnsi="Times New Roman"/>
          <w:sz w:val="28"/>
          <w:szCs w:val="28"/>
        </w:rPr>
        <w:t>человек.(</w:t>
      </w:r>
      <w:proofErr w:type="gramEnd"/>
      <w:r w:rsidRPr="007F6D47">
        <w:rPr>
          <w:rFonts w:ascii="Times New Roman" w:eastAsia="Calibri" w:hAnsi="Times New Roman"/>
          <w:sz w:val="28"/>
          <w:szCs w:val="28"/>
        </w:rPr>
        <w:t xml:space="preserve"> в 2019 году 4130 чел.)</w:t>
      </w:r>
    </w:p>
    <w:p w:rsidR="007F6D47" w:rsidRPr="007F6D47" w:rsidRDefault="007F6D47" w:rsidP="007F6D47">
      <w:pPr>
        <w:widowControl/>
        <w:spacing w:before="0" w:after="0"/>
        <w:ind w:right="-142" w:firstLine="709"/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7F6D47">
      <w:pPr>
        <w:widowControl/>
        <w:spacing w:before="0" w:after="0"/>
        <w:ind w:right="-142" w:firstLine="709"/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7F6D47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6D47" w:rsidRPr="007F6D47" w:rsidRDefault="007F6D47" w:rsidP="007F6D47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6D47" w:rsidRPr="007F6D47" w:rsidRDefault="007F6D47" w:rsidP="007F6D47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6D47" w:rsidRPr="007F6D47" w:rsidRDefault="007F6D47" w:rsidP="007F6D47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6273" w:rsidRPr="007F6D47" w:rsidRDefault="00206273" w:rsidP="00206273">
      <w:pPr>
        <w:spacing w:before="0" w:after="0"/>
        <w:ind w:firstLine="851"/>
        <w:rPr>
          <w:rFonts w:ascii="Times New Roman" w:eastAsia="Calibri" w:hAnsi="Times New Roman"/>
          <w:sz w:val="28"/>
          <w:szCs w:val="28"/>
        </w:rPr>
      </w:pPr>
    </w:p>
    <w:p w:rsidR="00102641" w:rsidRPr="007F6D47" w:rsidRDefault="00102641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7F6D47" w:rsidRPr="007F6D47" w:rsidRDefault="007F6D47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8B655A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A470F" w:rsidRDefault="007A470F" w:rsidP="008B655A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B655A" w:rsidRPr="007F6D47" w:rsidRDefault="008B655A" w:rsidP="008B655A">
      <w:pPr>
        <w:pStyle w:val="a5"/>
        <w:tabs>
          <w:tab w:val="left" w:pos="993"/>
        </w:tabs>
        <w:spacing w:before="0" w:after="0"/>
        <w:ind w:left="0" w:firstLine="0"/>
        <w:jc w:val="center"/>
        <w:rPr>
          <w:rStyle w:val="10"/>
          <w:sz w:val="28"/>
          <w:szCs w:val="28"/>
        </w:rPr>
      </w:pPr>
      <w:r w:rsidRPr="007F6D47">
        <w:rPr>
          <w:rFonts w:ascii="Times New Roman" w:hAnsi="Times New Roman"/>
          <w:b/>
          <w:sz w:val="28"/>
          <w:szCs w:val="28"/>
        </w:rPr>
        <w:lastRenderedPageBreak/>
        <w:t xml:space="preserve">III. </w:t>
      </w:r>
      <w:bookmarkStart w:id="4" w:name="_Toc335062242"/>
      <w:bookmarkStart w:id="5" w:name="_Toc335062357"/>
      <w:r w:rsidRPr="007F6D47">
        <w:rPr>
          <w:rStyle w:val="10"/>
          <w:sz w:val="28"/>
          <w:szCs w:val="28"/>
        </w:rPr>
        <w:t xml:space="preserve">Цели и задачи бюджетной политики </w:t>
      </w:r>
    </w:p>
    <w:p w:rsidR="008B655A" w:rsidRPr="007F6D47" w:rsidRDefault="008B655A" w:rsidP="008B655A">
      <w:pPr>
        <w:pStyle w:val="a5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F6D47">
        <w:rPr>
          <w:rStyle w:val="10"/>
          <w:sz w:val="28"/>
          <w:szCs w:val="28"/>
        </w:rPr>
        <w:t>на 2021 год и на плановый период 2022 и 2023 год</w:t>
      </w:r>
      <w:bookmarkEnd w:id="4"/>
      <w:bookmarkEnd w:id="5"/>
      <w:r w:rsidRPr="007F6D47">
        <w:rPr>
          <w:rStyle w:val="10"/>
          <w:sz w:val="28"/>
          <w:szCs w:val="28"/>
        </w:rPr>
        <w:t>ов</w:t>
      </w:r>
    </w:p>
    <w:p w:rsidR="002A0EE7" w:rsidRPr="007F6D47" w:rsidRDefault="002A0EE7" w:rsidP="002A0EE7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 Целью основных направлений бюджетной политики является определение условий, используемых при составлении проекта бюджета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на 2021-2023 годы, подходов к его формированию, основных характеристик и прогнозируемых параметров местного </w:t>
      </w:r>
      <w:proofErr w:type="gramStart"/>
      <w:r w:rsidRPr="007F6D47">
        <w:rPr>
          <w:rFonts w:ascii="Times New Roman" w:hAnsi="Times New Roman"/>
          <w:sz w:val="28"/>
          <w:szCs w:val="28"/>
        </w:rPr>
        <w:t>бюджета .</w:t>
      </w:r>
      <w:proofErr w:type="gramEnd"/>
    </w:p>
    <w:p w:rsidR="008B655A" w:rsidRPr="007F6D47" w:rsidRDefault="002A0EE7" w:rsidP="002A0EE7">
      <w:pPr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 1</w:t>
      </w:r>
      <w:r w:rsidR="008B655A" w:rsidRPr="007F6D47">
        <w:rPr>
          <w:rFonts w:ascii="Times New Roman" w:hAnsi="Times New Roman"/>
          <w:sz w:val="28"/>
          <w:szCs w:val="28"/>
        </w:rPr>
        <w:t xml:space="preserve">. Увеличение доходной базы бюджета МО </w:t>
      </w:r>
      <w:proofErr w:type="spellStart"/>
      <w:r w:rsidR="008B655A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8B655A" w:rsidRPr="007F6D47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8B655A" w:rsidRPr="007F6D47" w:rsidRDefault="002A0EE7" w:rsidP="007F6D47">
      <w:pPr>
        <w:pStyle w:val="a5"/>
        <w:spacing w:before="0"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>2</w:t>
      </w:r>
      <w:r w:rsidR="008B655A" w:rsidRPr="007F6D47">
        <w:rPr>
          <w:rFonts w:ascii="Times New Roman" w:hAnsi="Times New Roman"/>
          <w:color w:val="000000"/>
          <w:sz w:val="28"/>
          <w:szCs w:val="28"/>
        </w:rPr>
        <w:t>. Повышение эффективности управления бюджетными расходами.</w:t>
      </w:r>
    </w:p>
    <w:p w:rsidR="008B655A" w:rsidRPr="007F6D47" w:rsidRDefault="008B655A" w:rsidP="008B655A">
      <w:pPr>
        <w:pStyle w:val="a5"/>
        <w:spacing w:before="0" w:after="0"/>
        <w:ind w:left="0" w:firstLine="851"/>
        <w:rPr>
          <w:rFonts w:ascii="Times New Roman" w:hAnsi="Times New Roman"/>
          <w:color w:val="000000"/>
          <w:sz w:val="28"/>
          <w:szCs w:val="28"/>
        </w:rPr>
      </w:pPr>
    </w:p>
    <w:p w:rsidR="008B655A" w:rsidRPr="007F6D47" w:rsidRDefault="008B655A" w:rsidP="008B655A">
      <w:pPr>
        <w:pStyle w:val="a5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8B655A" w:rsidRPr="007F6D47" w:rsidRDefault="008B655A" w:rsidP="008B655A">
      <w:pPr>
        <w:pStyle w:val="a5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 w:val="28"/>
          <w:szCs w:val="28"/>
        </w:rPr>
      </w:pPr>
      <w:r w:rsidRPr="007F6D47">
        <w:rPr>
          <w:rFonts w:ascii="Times New Roman" w:hAnsi="Times New Roman"/>
          <w:b/>
          <w:sz w:val="28"/>
          <w:szCs w:val="28"/>
        </w:rPr>
        <w:t xml:space="preserve">Увеличение доходной базы бюджета </w:t>
      </w:r>
      <w:r w:rsidR="00DC7586" w:rsidRPr="007F6D47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DC7586" w:rsidRPr="007F6D47">
        <w:rPr>
          <w:rFonts w:ascii="Times New Roman" w:hAnsi="Times New Roman"/>
          <w:b/>
          <w:sz w:val="28"/>
          <w:szCs w:val="28"/>
        </w:rPr>
        <w:t>Кузнечнинское</w:t>
      </w:r>
      <w:proofErr w:type="spellEnd"/>
      <w:r w:rsidR="00DC7586" w:rsidRPr="007F6D47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b/>
          <w:sz w:val="28"/>
          <w:szCs w:val="28"/>
        </w:rPr>
        <w:t>.</w:t>
      </w:r>
    </w:p>
    <w:p w:rsidR="008B655A" w:rsidRPr="007F6D47" w:rsidRDefault="008B655A" w:rsidP="008B655A">
      <w:pPr>
        <w:pStyle w:val="a5"/>
        <w:tabs>
          <w:tab w:val="left" w:pos="993"/>
        </w:tabs>
        <w:spacing w:before="0" w:after="0"/>
        <w:ind w:left="0" w:firstLine="851"/>
        <w:rPr>
          <w:rFonts w:ascii="Times New Roman" w:hAnsi="Times New Roman"/>
          <w:b/>
          <w:sz w:val="28"/>
          <w:szCs w:val="28"/>
        </w:rPr>
      </w:pP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napToGrid w:val="0"/>
          <w:sz w:val="28"/>
          <w:szCs w:val="28"/>
        </w:rPr>
        <w:t>Для решения указанной задачи планируется проведение мероприятий по следующим направлениям</w:t>
      </w:r>
      <w:r w:rsidRPr="007F6D47">
        <w:rPr>
          <w:rFonts w:ascii="Times New Roman" w:hAnsi="Times New Roman"/>
          <w:sz w:val="28"/>
          <w:szCs w:val="28"/>
        </w:rPr>
        <w:t>:</w:t>
      </w: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napToGrid w:val="0"/>
          <w:sz w:val="28"/>
          <w:szCs w:val="28"/>
        </w:rPr>
        <w:t>3.</w:t>
      </w:r>
      <w:r w:rsidR="00DC7586" w:rsidRPr="007F6D47">
        <w:rPr>
          <w:rFonts w:ascii="Times New Roman" w:hAnsi="Times New Roman"/>
          <w:snapToGrid w:val="0"/>
          <w:sz w:val="28"/>
          <w:szCs w:val="28"/>
        </w:rPr>
        <w:t>1</w:t>
      </w:r>
      <w:r w:rsidRPr="007F6D47">
        <w:rPr>
          <w:rFonts w:ascii="Times New Roman" w:hAnsi="Times New Roman"/>
          <w:snapToGrid w:val="0"/>
          <w:sz w:val="28"/>
          <w:szCs w:val="28"/>
        </w:rPr>
        <w:t>. </w:t>
      </w:r>
      <w:r w:rsidRPr="007F6D47">
        <w:rPr>
          <w:rFonts w:ascii="Times New Roman" w:hAnsi="Times New Roman"/>
          <w:sz w:val="28"/>
          <w:szCs w:val="28"/>
        </w:rPr>
        <w:t xml:space="preserve">Проведение целенаправленных мероприятий по сокращению имеющейся задолженности по налоговым и неналоговым доходам в рамках работы комиссий по неплатежам в бюджет. </w:t>
      </w:r>
    </w:p>
    <w:p w:rsidR="008B655A" w:rsidRPr="007F6D47" w:rsidRDefault="00DC7586" w:rsidP="008B655A">
      <w:pPr>
        <w:widowControl/>
        <w:spacing w:before="0" w:after="0"/>
        <w:ind w:firstLine="851"/>
        <w:rPr>
          <w:rFonts w:ascii="Times New Roman" w:hAnsi="Times New Roman"/>
          <w:snapToGrid w:val="0"/>
          <w:sz w:val="28"/>
          <w:szCs w:val="28"/>
        </w:rPr>
      </w:pPr>
      <w:r w:rsidRPr="007F6D47">
        <w:rPr>
          <w:rFonts w:ascii="Times New Roman" w:hAnsi="Times New Roman"/>
          <w:snapToGrid w:val="0"/>
          <w:sz w:val="28"/>
          <w:szCs w:val="28"/>
        </w:rPr>
        <w:t>3.2</w:t>
      </w:r>
      <w:r w:rsidR="008B655A" w:rsidRPr="007F6D47">
        <w:rPr>
          <w:rFonts w:ascii="Times New Roman" w:hAnsi="Times New Roman"/>
          <w:snapToGrid w:val="0"/>
          <w:sz w:val="28"/>
          <w:szCs w:val="28"/>
        </w:rPr>
        <w:t>. Принятие мер по повышению налогового потенциала бюджетов:</w:t>
      </w:r>
    </w:p>
    <w:p w:rsidR="008B655A" w:rsidRPr="007F6D47" w:rsidRDefault="008B655A" w:rsidP="008B655A">
      <w:pPr>
        <w:widowControl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работа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области;</w:t>
      </w: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рассмотрение возможности увеличения установленных налоговых ставок по земельному налогу и налогу на имущество физических лиц с учетом результатов оценки эффективности налоговых расходов, возникающие вследствие применения пониженных налоговых ставок;</w:t>
      </w: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7F6D47">
        <w:rPr>
          <w:rFonts w:ascii="Times New Roman" w:hAnsi="Times New Roman"/>
          <w:sz w:val="28"/>
          <w:szCs w:val="28"/>
          <w:lang w:eastAsia="en-US"/>
        </w:rPr>
        <w:t>- повышение результативности мероприятий, проводимых в рамках муниципального земельного контроля;</w:t>
      </w: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  <w:lang w:eastAsia="en-US"/>
        </w:rPr>
        <w:t>- </w:t>
      </w:r>
      <w:r w:rsidRPr="007F6D47">
        <w:rPr>
          <w:rFonts w:ascii="Times New Roman" w:hAnsi="Times New Roman"/>
          <w:sz w:val="28"/>
          <w:szCs w:val="28"/>
        </w:rPr>
        <w:t>уточнение недостающих характеристик земельных участков с целью расширения налогооблагаемой базы по земельному налогу в рамках деятельности межведомственных рабочих групп;</w:t>
      </w: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выявление земельных участков и объектов капитального строительства, отсутствующих в базе данных налоговых органов для привлечения их к налогообложению с использованием современных методов взаимодействия и синхронизации цифровых баз данных различных государственных органов власти;</w:t>
      </w:r>
    </w:p>
    <w:p w:rsidR="008B655A" w:rsidRPr="007F6D47" w:rsidRDefault="008B655A" w:rsidP="008B655A">
      <w:pPr>
        <w:widowControl/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проведение мероприятий по уточнению сведений об адресах объектов недвижимости для их отражения в Федеральной информационной адресной системе и государственном адресном реестре.</w:t>
      </w:r>
    </w:p>
    <w:p w:rsidR="008B655A" w:rsidRPr="007F6D47" w:rsidRDefault="008B655A" w:rsidP="008B655A">
      <w:pPr>
        <w:widowControl/>
        <w:spacing w:before="0"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>3.</w:t>
      </w:r>
      <w:r w:rsidR="007F6D47" w:rsidRPr="007F6D47">
        <w:rPr>
          <w:rFonts w:ascii="Times New Roman" w:hAnsi="Times New Roman"/>
          <w:color w:val="000000"/>
          <w:sz w:val="28"/>
          <w:szCs w:val="28"/>
        </w:rPr>
        <w:t>3</w:t>
      </w:r>
      <w:r w:rsidRPr="007F6D47">
        <w:rPr>
          <w:rFonts w:ascii="Times New Roman" w:hAnsi="Times New Roman"/>
          <w:color w:val="000000"/>
          <w:sz w:val="28"/>
          <w:szCs w:val="28"/>
        </w:rPr>
        <w:t>. Повышение эффективности использования государственного и муниципального имущества, в том числе в рамках внедрения</w:t>
      </w:r>
      <w:r w:rsidRPr="007F6D47">
        <w:rPr>
          <w:rFonts w:ascii="Times New Roman" w:hAnsi="Times New Roman"/>
          <w:sz w:val="28"/>
          <w:szCs w:val="28"/>
        </w:rPr>
        <w:t xml:space="preserve"> федеральных стандартов бухгалтерского учета для организаций государственного сектора, предусматривающих обеспечение достоверности отражения фактов хозяйственной деятельности</w:t>
      </w:r>
      <w:r w:rsidRPr="007F6D47">
        <w:rPr>
          <w:rFonts w:ascii="Times New Roman" w:hAnsi="Times New Roman"/>
          <w:color w:val="000000"/>
          <w:sz w:val="28"/>
          <w:szCs w:val="28"/>
        </w:rPr>
        <w:t>.</w:t>
      </w:r>
    </w:p>
    <w:p w:rsidR="008B655A" w:rsidRPr="007F6D47" w:rsidRDefault="008B655A" w:rsidP="008B655A">
      <w:pPr>
        <w:widowControl/>
        <w:spacing w:before="0" w:after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DC39C3" w:rsidRDefault="00DC39C3" w:rsidP="008B655A">
      <w:pPr>
        <w:widowControl/>
        <w:spacing w:before="0"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8B655A" w:rsidRPr="007F6D47" w:rsidRDefault="008B655A" w:rsidP="008B655A">
      <w:pPr>
        <w:widowControl/>
        <w:spacing w:before="0" w:after="0"/>
        <w:ind w:firstLine="851"/>
        <w:rPr>
          <w:rFonts w:ascii="Times New Roman" w:hAnsi="Times New Roman"/>
          <w:b/>
          <w:sz w:val="28"/>
          <w:szCs w:val="28"/>
        </w:rPr>
      </w:pPr>
      <w:r w:rsidRPr="007F6D47">
        <w:rPr>
          <w:rFonts w:ascii="Times New Roman" w:hAnsi="Times New Roman"/>
          <w:b/>
          <w:sz w:val="28"/>
          <w:szCs w:val="28"/>
        </w:rPr>
        <w:lastRenderedPageBreak/>
        <w:t> Повышение эффективности управления бюджетными расходами.</w:t>
      </w:r>
    </w:p>
    <w:p w:rsidR="008B655A" w:rsidRPr="007F6D47" w:rsidRDefault="008B655A" w:rsidP="008B655A">
      <w:pPr>
        <w:widowControl/>
        <w:spacing w:before="0" w:after="0"/>
        <w:ind w:firstLine="851"/>
        <w:rPr>
          <w:rFonts w:ascii="Times New Roman" w:hAnsi="Times New Roman"/>
          <w:b/>
          <w:sz w:val="28"/>
          <w:szCs w:val="28"/>
        </w:rPr>
      </w:pPr>
    </w:p>
    <w:p w:rsidR="008B655A" w:rsidRPr="007F6D47" w:rsidRDefault="008B655A" w:rsidP="00EE1110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Мероприятия, связанные с обеспечением качественного улучшения результатов при управлении бюджетным процессом в </w:t>
      </w:r>
      <w:r w:rsidR="00EE1110" w:rsidRPr="007F6D47">
        <w:rPr>
          <w:rFonts w:ascii="Times New Roman" w:hAnsi="Times New Roman"/>
          <w:sz w:val="28"/>
          <w:szCs w:val="28"/>
        </w:rPr>
        <w:t>поселении</w:t>
      </w:r>
      <w:r w:rsidRPr="007F6D47">
        <w:rPr>
          <w:rFonts w:ascii="Times New Roman" w:hAnsi="Times New Roman"/>
          <w:sz w:val="28"/>
          <w:szCs w:val="28"/>
        </w:rPr>
        <w:t xml:space="preserve"> осуществляются по </w:t>
      </w:r>
      <w:proofErr w:type="gramStart"/>
      <w:r w:rsidR="00EE1110" w:rsidRPr="007F6D47">
        <w:rPr>
          <w:rFonts w:ascii="Times New Roman" w:hAnsi="Times New Roman"/>
          <w:sz w:val="28"/>
          <w:szCs w:val="28"/>
        </w:rPr>
        <w:t>направлениям :</w:t>
      </w:r>
      <w:proofErr w:type="gramEnd"/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i/>
          <w:sz w:val="28"/>
          <w:szCs w:val="28"/>
        </w:rPr>
      </w:pPr>
      <w:r w:rsidRPr="007F6D47">
        <w:rPr>
          <w:rFonts w:ascii="Times New Roman" w:hAnsi="Times New Roman"/>
          <w:i/>
          <w:sz w:val="28"/>
          <w:szCs w:val="28"/>
        </w:rPr>
        <w:t>Применение эффективных процедур планирования и современных технологий исполнения бюджета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расширение перечня оснований для внесения изменений в сводную бюджетную роспись в целях повышения гибкости принятия решений по перераспределению средств без внесения изменений в закон о бюджете на очередной финансовый год и на плановый период;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i/>
          <w:sz w:val="28"/>
          <w:szCs w:val="28"/>
        </w:rPr>
      </w:pPr>
      <w:r w:rsidRPr="007F6D47">
        <w:rPr>
          <w:rFonts w:ascii="Times New Roman" w:hAnsi="Times New Roman"/>
          <w:i/>
          <w:sz w:val="28"/>
          <w:szCs w:val="28"/>
        </w:rPr>
        <w:t>Совершенствование системы закупок товаров, работ, услуг для обеспечения государственных (муниципальных) нужд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- расширение практики применения совместных закупок для нужд органов власти и </w:t>
      </w:r>
      <w:r w:rsidR="00E9671C" w:rsidRPr="007F6D47">
        <w:rPr>
          <w:rFonts w:ascii="Times New Roman" w:hAnsi="Times New Roman"/>
          <w:sz w:val="28"/>
          <w:szCs w:val="28"/>
        </w:rPr>
        <w:t>муниципальных учреждений поселения</w:t>
      </w:r>
      <w:r w:rsidRPr="007F6D47">
        <w:rPr>
          <w:rFonts w:ascii="Times New Roman" w:hAnsi="Times New Roman"/>
          <w:sz w:val="28"/>
          <w:szCs w:val="28"/>
        </w:rPr>
        <w:t>;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централизация функций по осуществлению закупок отдельных товаров, ра</w:t>
      </w:r>
      <w:r w:rsidR="00E9671C" w:rsidRPr="007F6D47">
        <w:rPr>
          <w:rFonts w:ascii="Times New Roman" w:hAnsi="Times New Roman"/>
          <w:sz w:val="28"/>
          <w:szCs w:val="28"/>
        </w:rPr>
        <w:t>бот, услуг для нужд муниципального</w:t>
      </w:r>
      <w:r w:rsidRPr="007F6D47">
        <w:rPr>
          <w:rFonts w:ascii="Times New Roman" w:hAnsi="Times New Roman"/>
          <w:sz w:val="28"/>
          <w:szCs w:val="28"/>
        </w:rPr>
        <w:t xml:space="preserve"> образовани</w:t>
      </w:r>
      <w:r w:rsidR="00E9671C" w:rsidRPr="007F6D47">
        <w:rPr>
          <w:rFonts w:ascii="Times New Roman" w:hAnsi="Times New Roman"/>
          <w:sz w:val="28"/>
          <w:szCs w:val="28"/>
        </w:rPr>
        <w:t>я</w:t>
      </w:r>
      <w:r w:rsidRPr="007F6D47">
        <w:rPr>
          <w:rFonts w:ascii="Times New Roman" w:hAnsi="Times New Roman"/>
          <w:sz w:val="28"/>
          <w:szCs w:val="28"/>
        </w:rPr>
        <w:t>;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- сокращение доли стоимости заключенных </w:t>
      </w:r>
      <w:r w:rsidR="00E9671C" w:rsidRPr="007F6D47">
        <w:rPr>
          <w:rFonts w:ascii="Times New Roman" w:hAnsi="Times New Roman"/>
          <w:sz w:val="28"/>
          <w:szCs w:val="28"/>
        </w:rPr>
        <w:t xml:space="preserve">муниципальных </w:t>
      </w:r>
      <w:r w:rsidRPr="007F6D47">
        <w:rPr>
          <w:rFonts w:ascii="Times New Roman" w:hAnsi="Times New Roman"/>
          <w:sz w:val="28"/>
          <w:szCs w:val="28"/>
        </w:rPr>
        <w:t>контрактов с единственным поставщиком (подрядчиком, исполнителем);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повышение взаимной ответственн</w:t>
      </w:r>
      <w:r w:rsidR="00E9671C" w:rsidRPr="007F6D47">
        <w:rPr>
          <w:rFonts w:ascii="Times New Roman" w:hAnsi="Times New Roman"/>
          <w:sz w:val="28"/>
          <w:szCs w:val="28"/>
        </w:rPr>
        <w:t>ости заказчиков и исполнителей муниципальных</w:t>
      </w:r>
      <w:r w:rsidRPr="007F6D47">
        <w:rPr>
          <w:rFonts w:ascii="Times New Roman" w:hAnsi="Times New Roman"/>
          <w:sz w:val="28"/>
          <w:szCs w:val="28"/>
        </w:rPr>
        <w:t xml:space="preserve"> контрактов, в том числе ограничение случаев авансирования </w:t>
      </w:r>
      <w:r w:rsidR="00E9671C" w:rsidRPr="007F6D47">
        <w:rPr>
          <w:rFonts w:ascii="Times New Roman" w:hAnsi="Times New Roman"/>
          <w:sz w:val="28"/>
          <w:szCs w:val="28"/>
        </w:rPr>
        <w:t>муниципальных</w:t>
      </w:r>
      <w:r w:rsidRPr="007F6D47">
        <w:rPr>
          <w:rFonts w:ascii="Times New Roman" w:hAnsi="Times New Roman"/>
          <w:sz w:val="28"/>
          <w:szCs w:val="28"/>
        </w:rPr>
        <w:t xml:space="preserve"> контрактов;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- использование механизма заключения </w:t>
      </w:r>
      <w:r w:rsidR="00E9671C" w:rsidRPr="007F6D47">
        <w:rPr>
          <w:rFonts w:ascii="Times New Roman" w:hAnsi="Times New Roman"/>
          <w:sz w:val="28"/>
          <w:szCs w:val="28"/>
        </w:rPr>
        <w:t>муниципальных</w:t>
      </w:r>
      <w:r w:rsidRPr="007F6D47">
        <w:rPr>
          <w:rFonts w:ascii="Times New Roman" w:hAnsi="Times New Roman"/>
          <w:sz w:val="28"/>
          <w:szCs w:val="28"/>
        </w:rPr>
        <w:t xml:space="preserve"> контрактов, предполагающих выполнение проектных и строительно-монтажных работ в рамках одного контракта.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i/>
          <w:sz w:val="28"/>
          <w:szCs w:val="28"/>
        </w:rPr>
      </w:pPr>
      <w:r w:rsidRPr="007F6D47">
        <w:rPr>
          <w:rFonts w:ascii="Times New Roman" w:hAnsi="Times New Roman"/>
          <w:i/>
          <w:sz w:val="28"/>
          <w:szCs w:val="28"/>
        </w:rPr>
        <w:t>Обеспечение подотчетности (подконтрольности) бюджетных расходов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 внедрение и применение в муниципальн</w:t>
      </w:r>
      <w:r w:rsidR="00E9671C" w:rsidRPr="007F6D47">
        <w:rPr>
          <w:rFonts w:ascii="Times New Roman" w:hAnsi="Times New Roman"/>
          <w:sz w:val="28"/>
          <w:szCs w:val="28"/>
        </w:rPr>
        <w:t>ом</w:t>
      </w:r>
      <w:r w:rsidRPr="007F6D47">
        <w:rPr>
          <w:rFonts w:ascii="Times New Roman" w:hAnsi="Times New Roman"/>
          <w:sz w:val="28"/>
          <w:szCs w:val="28"/>
        </w:rPr>
        <w:t xml:space="preserve"> образовани</w:t>
      </w:r>
      <w:r w:rsidR="00E9671C" w:rsidRPr="007F6D47">
        <w:rPr>
          <w:rFonts w:ascii="Times New Roman" w:hAnsi="Times New Roman"/>
          <w:sz w:val="28"/>
          <w:szCs w:val="28"/>
        </w:rPr>
        <w:t>и</w:t>
      </w:r>
      <w:r w:rsidRPr="007F6D47">
        <w:rPr>
          <w:rFonts w:ascii="Times New Roman" w:hAnsi="Times New Roman"/>
          <w:sz w:val="28"/>
          <w:szCs w:val="28"/>
        </w:rPr>
        <w:t xml:space="preserve"> федеральных стандартов бухгалтерского учета государственных финансов в целях повышения качества и прозрачности информации, раскрываемой в бюджетной отчетности;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- внедрение и применение единых стандартов внутреннего государственного финансового контроля, содержащих принципы контрольной деятельности органов внутреннего государственного (муниципального) финансового контроля, права и обязанности должностных лиц органов внутреннего государственного (муниципального) финансового контроля. </w:t>
      </w:r>
    </w:p>
    <w:p w:rsidR="008B655A" w:rsidRPr="007F6D47" w:rsidRDefault="008B655A" w:rsidP="008B655A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 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(администраторов) бюджетных средств, в том числе путем внедрения и применения единых федеральных стандартов внутреннего финансового аудита;</w:t>
      </w:r>
    </w:p>
    <w:p w:rsidR="00D77F85" w:rsidRPr="007F6D47" w:rsidRDefault="008B655A" w:rsidP="00D77F85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- совершенствование систем внутреннего финансового аудита с учетом </w:t>
      </w:r>
      <w:proofErr w:type="gramStart"/>
      <w:r w:rsidRPr="007F6D47">
        <w:rPr>
          <w:rFonts w:ascii="Times New Roman" w:hAnsi="Times New Roman"/>
          <w:sz w:val="28"/>
          <w:szCs w:val="28"/>
        </w:rPr>
        <w:t>применения  единых</w:t>
      </w:r>
      <w:proofErr w:type="gramEnd"/>
      <w:r w:rsidRPr="007F6D47">
        <w:rPr>
          <w:rFonts w:ascii="Times New Roman" w:hAnsi="Times New Roman"/>
          <w:sz w:val="28"/>
          <w:szCs w:val="28"/>
        </w:rPr>
        <w:t xml:space="preserve"> федеральных стандартов внутреннего финансового аудита.</w:t>
      </w:r>
    </w:p>
    <w:p w:rsidR="00D77F85" w:rsidRPr="007F6D47" w:rsidRDefault="00D77F85" w:rsidP="00D77F85">
      <w:pPr>
        <w:autoSpaceDE w:val="0"/>
        <w:autoSpaceDN w:val="0"/>
        <w:adjustRightInd w:val="0"/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В предстоящем периоде продолжится работа по повышению качества и эффективности реализации муниципальных </w:t>
      </w:r>
      <w:proofErr w:type="gramStart"/>
      <w:r w:rsidRPr="007F6D47">
        <w:rPr>
          <w:rFonts w:ascii="Times New Roman" w:hAnsi="Times New Roman"/>
          <w:sz w:val="28"/>
          <w:szCs w:val="28"/>
        </w:rPr>
        <w:t>программ  как</w:t>
      </w:r>
      <w:proofErr w:type="gramEnd"/>
      <w:r w:rsidRPr="007F6D47">
        <w:rPr>
          <w:rFonts w:ascii="Times New Roman" w:hAnsi="Times New Roman"/>
          <w:sz w:val="28"/>
          <w:szCs w:val="28"/>
        </w:rPr>
        <w:t xml:space="preserve"> основного </w:t>
      </w:r>
      <w:r w:rsidRPr="007F6D47">
        <w:rPr>
          <w:rFonts w:ascii="Times New Roman" w:hAnsi="Times New Roman"/>
          <w:sz w:val="28"/>
          <w:szCs w:val="28"/>
        </w:rPr>
        <w:lastRenderedPageBreak/>
        <w:t xml:space="preserve">инструмента стратегического целеполагания и бюджетного планирования. Муниципальные программы поселения должны содержать увязку параметров с целями, задачами, направлениями и показателями Стратегии социально-экономического развития поселения, а также стратегическими картами проектных инициатив. </w:t>
      </w:r>
    </w:p>
    <w:p w:rsidR="00D77F85" w:rsidRPr="007F6D47" w:rsidRDefault="00D77F85" w:rsidP="00D77F85">
      <w:pPr>
        <w:tabs>
          <w:tab w:val="left" w:pos="6735"/>
        </w:tabs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Дальнейшее развитие методологии формирования и реализации муниципальных программ предполагает расширение практики внедрения принципов проектного управления.</w:t>
      </w:r>
    </w:p>
    <w:p w:rsidR="00D77F85" w:rsidRPr="007F6D47" w:rsidRDefault="00D77F85" w:rsidP="00D77F85">
      <w:pPr>
        <w:tabs>
          <w:tab w:val="left" w:pos="6735"/>
        </w:tabs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Проекты представляется целесообразным включать в </w:t>
      </w:r>
      <w:proofErr w:type="gramStart"/>
      <w:r w:rsidRPr="007F6D47">
        <w:rPr>
          <w:rFonts w:ascii="Times New Roman" w:hAnsi="Times New Roman"/>
          <w:sz w:val="28"/>
          <w:szCs w:val="28"/>
        </w:rPr>
        <w:t>муниципальных  программы</w:t>
      </w:r>
      <w:proofErr w:type="gramEnd"/>
      <w:r w:rsidRPr="007F6D47">
        <w:rPr>
          <w:rFonts w:ascii="Times New Roman" w:hAnsi="Times New Roman"/>
          <w:sz w:val="28"/>
          <w:szCs w:val="28"/>
        </w:rPr>
        <w:t xml:space="preserve"> преимущественно на уровне основных мероприятий. При этом, в случае формирования масштабного проекта, возможно включение проекта на уровне подпрограммы.</w:t>
      </w:r>
    </w:p>
    <w:p w:rsidR="00D77F85" w:rsidRPr="007F6D47" w:rsidRDefault="00D77F85" w:rsidP="00D77F85">
      <w:pPr>
        <w:tabs>
          <w:tab w:val="left" w:pos="6735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В целях проведения оперативного и достоверного мониторинга хода реализации государственной программы, предлагается осуществлять его на основе мониторинга контрольных событий, которые будут выделяться по возможности для каждого основного мероприятия и(или) проекта муниципальной программы.</w:t>
      </w:r>
    </w:p>
    <w:p w:rsidR="00D77F85" w:rsidRPr="007F6D47" w:rsidRDefault="00D77F85" w:rsidP="00D77F85">
      <w:pPr>
        <w:ind w:firstLine="709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Начиная с 2014 года, местный бюджет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поселение формируется в соответствии с муниципальными программами, перечень которых ежегодно утверждается Постановлением администрации МО </w:t>
      </w:r>
      <w:proofErr w:type="spellStart"/>
      <w:r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городское </w:t>
      </w:r>
      <w:proofErr w:type="gramStart"/>
      <w:r w:rsidRPr="007F6D47">
        <w:rPr>
          <w:rFonts w:ascii="Times New Roman" w:hAnsi="Times New Roman"/>
          <w:sz w:val="28"/>
          <w:szCs w:val="28"/>
        </w:rPr>
        <w:t>поселение .</w:t>
      </w:r>
      <w:proofErr w:type="gramEnd"/>
    </w:p>
    <w:p w:rsidR="00D77F85" w:rsidRPr="007F6D47" w:rsidRDefault="00D77F85" w:rsidP="00D77F85">
      <w:pPr>
        <w:rPr>
          <w:rFonts w:ascii="Times New Roman" w:hAnsi="Times New Roman"/>
          <w:color w:val="1D1D1D"/>
          <w:sz w:val="28"/>
          <w:szCs w:val="28"/>
        </w:rPr>
      </w:pPr>
      <w:r w:rsidRPr="007F6D47">
        <w:rPr>
          <w:rFonts w:ascii="Times New Roman" w:hAnsi="Times New Roman"/>
          <w:color w:val="1D1D1D"/>
          <w:sz w:val="28"/>
          <w:szCs w:val="28"/>
        </w:rPr>
        <w:t xml:space="preserve">Проект местного бюджета на 2021 год и на плановый период 2022 и 2023 годов так же сформирован в структуре </w:t>
      </w:r>
      <w:proofErr w:type="gramStart"/>
      <w:r w:rsidRPr="007F6D47">
        <w:rPr>
          <w:rFonts w:ascii="Times New Roman" w:hAnsi="Times New Roman"/>
          <w:color w:val="1D1D1D"/>
          <w:sz w:val="28"/>
          <w:szCs w:val="28"/>
        </w:rPr>
        <w:t>муниципальных  программ</w:t>
      </w:r>
      <w:proofErr w:type="gramEnd"/>
      <w:r w:rsidRPr="007F6D47">
        <w:rPr>
          <w:rFonts w:ascii="Times New Roman" w:hAnsi="Times New Roman"/>
          <w:color w:val="1D1D1D"/>
          <w:sz w:val="28"/>
          <w:szCs w:val="28"/>
        </w:rPr>
        <w:t xml:space="preserve">.  </w:t>
      </w:r>
    </w:p>
    <w:p w:rsidR="00D77F85" w:rsidRPr="007F6D47" w:rsidRDefault="00D77F85" w:rsidP="00D77F8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Конечная эффективность "программных" бюджетов зависит от </w:t>
      </w:r>
      <w:proofErr w:type="gramStart"/>
      <w:r w:rsidRPr="007F6D47">
        <w:rPr>
          <w:rFonts w:ascii="Times New Roman" w:hAnsi="Times New Roman"/>
          <w:sz w:val="28"/>
          <w:szCs w:val="28"/>
        </w:rPr>
        <w:t>качества  муниципальных</w:t>
      </w:r>
      <w:proofErr w:type="gramEnd"/>
      <w:r w:rsidRPr="007F6D47">
        <w:rPr>
          <w:rFonts w:ascii="Times New Roman" w:hAnsi="Times New Roman"/>
          <w:sz w:val="28"/>
          <w:szCs w:val="28"/>
        </w:rPr>
        <w:t xml:space="preserve"> программ, механизмов контроля  их реализации.</w:t>
      </w:r>
    </w:p>
    <w:p w:rsidR="00D77F85" w:rsidRPr="007F6D47" w:rsidRDefault="00D77F85" w:rsidP="00D77F85">
      <w:pPr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>Новые бюджетные программы и законодательные инициативы могут приниматься только при твердой уверенности в возможности их финансового обеспечения.</w:t>
      </w:r>
    </w:p>
    <w:p w:rsidR="00D77F85" w:rsidRPr="007F6D47" w:rsidRDefault="00D77F85" w:rsidP="00D77F85">
      <w:pPr>
        <w:ind w:firstLine="705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>При разработке отдельных мероприятий и комплексных программ следует определять конечные цели реализуемых действий и процедуры оценки последствий этих действий.</w:t>
      </w:r>
    </w:p>
    <w:p w:rsidR="00D77F85" w:rsidRPr="007F6D47" w:rsidRDefault="00D77F85" w:rsidP="00D77F85">
      <w:pPr>
        <w:pStyle w:val="a6"/>
        <w:suppressAutoHyphens/>
        <w:ind w:right="0" w:firstLine="709"/>
        <w:jc w:val="both"/>
        <w:rPr>
          <w:color w:val="000000"/>
          <w:szCs w:val="28"/>
        </w:rPr>
      </w:pPr>
      <w:r w:rsidRPr="007F6D47">
        <w:rPr>
          <w:color w:val="000000"/>
          <w:szCs w:val="28"/>
        </w:rPr>
        <w:t>Необходимо постепенно расширять самостоятельность и ответственность распорядителей бюджетных средств, прежде всего путем укрепления финансовой дисциплины. Усиление ответственности муниципальных учреждений за результативность бюджетных расходов и повышение качества муниципальных услуг должно сопровождаться расширением их полномочий, созданием стимулов к повышению прозрачности и эффективности использования бюджетных средств. Необходимо усилить контроль за целевым использованием бюджетных средств, соблюдением требований законодательства, состоянием и использованием муниципального имущества. Контроль должен быть ориентирован не только на выявление, но и главным образом на предотвращение финансовых нарушений.</w:t>
      </w:r>
    </w:p>
    <w:p w:rsidR="00D77F85" w:rsidRPr="007F6D47" w:rsidRDefault="00D77F85" w:rsidP="00D77F85">
      <w:pPr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 xml:space="preserve">          Взаимоотношения областного бюджета, бюджета муниципального района и бюджета МО </w:t>
      </w:r>
      <w:proofErr w:type="spellStart"/>
      <w:r w:rsidRPr="007F6D47">
        <w:rPr>
          <w:rFonts w:ascii="Times New Roman" w:hAnsi="Times New Roman"/>
          <w:color w:val="000000"/>
          <w:sz w:val="28"/>
          <w:szCs w:val="28"/>
        </w:rPr>
        <w:t>Кузнечнинское</w:t>
      </w:r>
      <w:proofErr w:type="spellEnd"/>
      <w:r w:rsidRPr="007F6D47">
        <w:rPr>
          <w:rFonts w:ascii="Times New Roman" w:hAnsi="Times New Roman"/>
          <w:color w:val="000000"/>
          <w:sz w:val="28"/>
          <w:szCs w:val="28"/>
        </w:rPr>
        <w:t xml:space="preserve"> городское поселение на 2021-2023 </w:t>
      </w:r>
      <w:proofErr w:type="gramStart"/>
      <w:r w:rsidRPr="007F6D47">
        <w:rPr>
          <w:rFonts w:ascii="Times New Roman" w:hAnsi="Times New Roman"/>
          <w:color w:val="000000"/>
          <w:sz w:val="28"/>
          <w:szCs w:val="28"/>
        </w:rPr>
        <w:t>годы  должны</w:t>
      </w:r>
      <w:proofErr w:type="gramEnd"/>
      <w:r w:rsidRPr="007F6D47">
        <w:rPr>
          <w:rFonts w:ascii="Times New Roman" w:hAnsi="Times New Roman"/>
          <w:color w:val="000000"/>
          <w:sz w:val="28"/>
          <w:szCs w:val="28"/>
        </w:rPr>
        <w:t xml:space="preserve"> основываться на принципах, установленных федеральным законодательством в рамках реформирования местного самоуправления, </w:t>
      </w:r>
      <w:r w:rsidRPr="007F6D47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утвержденными в этом направлении областными законами. </w:t>
      </w:r>
    </w:p>
    <w:p w:rsidR="00D77F85" w:rsidRPr="007F6D47" w:rsidRDefault="00D77F85" w:rsidP="00D77F85">
      <w:pPr>
        <w:ind w:firstLine="705"/>
        <w:rPr>
          <w:rFonts w:ascii="Times New Roman" w:hAnsi="Times New Roman"/>
          <w:color w:val="000000"/>
          <w:sz w:val="28"/>
          <w:szCs w:val="28"/>
        </w:rPr>
      </w:pPr>
      <w:r w:rsidRPr="007F6D47">
        <w:rPr>
          <w:rFonts w:ascii="Times New Roman" w:hAnsi="Times New Roman"/>
          <w:color w:val="000000"/>
          <w:sz w:val="28"/>
          <w:szCs w:val="28"/>
        </w:rPr>
        <w:t xml:space="preserve">Главный принцип взаимоотношений: каждый орган власти отвечает за выполнение соответствующих полномочий. В случае приема или передачи полномочий, они должны быть обеспечены финансовыми средствами. Следует не допускать прием или передачу полномочий без </w:t>
      </w:r>
      <w:proofErr w:type="gramStart"/>
      <w:r w:rsidRPr="007F6D47">
        <w:rPr>
          <w:rFonts w:ascii="Times New Roman" w:hAnsi="Times New Roman"/>
          <w:color w:val="000000"/>
          <w:sz w:val="28"/>
          <w:szCs w:val="28"/>
        </w:rPr>
        <w:t>передачи  соответствующего</w:t>
      </w:r>
      <w:proofErr w:type="gramEnd"/>
      <w:r w:rsidRPr="007F6D47">
        <w:rPr>
          <w:rFonts w:ascii="Times New Roman" w:hAnsi="Times New Roman"/>
          <w:color w:val="000000"/>
          <w:sz w:val="28"/>
          <w:szCs w:val="28"/>
        </w:rPr>
        <w:t xml:space="preserve"> объема финансовых средств.</w:t>
      </w: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8B655A" w:rsidRPr="007F6D47" w:rsidRDefault="008B655A" w:rsidP="008B655A">
      <w:pPr>
        <w:widowControl/>
        <w:tabs>
          <w:tab w:val="left" w:pos="6735"/>
        </w:tabs>
        <w:spacing w:before="0" w:after="0"/>
        <w:ind w:firstLine="851"/>
        <w:rPr>
          <w:rFonts w:ascii="Times New Roman" w:hAnsi="Times New Roman"/>
          <w:i/>
          <w:color w:val="FF0000"/>
          <w:sz w:val="28"/>
          <w:szCs w:val="28"/>
        </w:rPr>
      </w:pPr>
    </w:p>
    <w:p w:rsidR="007F6D47" w:rsidRPr="007F6D47" w:rsidRDefault="007F6D47" w:rsidP="008B655A">
      <w:pPr>
        <w:pStyle w:val="1"/>
        <w:rPr>
          <w:rFonts w:eastAsia="Calibri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P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7F6D47" w:rsidRDefault="007F6D47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DC39C3" w:rsidRDefault="00DC39C3" w:rsidP="007F6D47">
      <w:pPr>
        <w:rPr>
          <w:rFonts w:ascii="Times New Roman" w:eastAsia="Calibri" w:hAnsi="Times New Roman"/>
          <w:sz w:val="28"/>
          <w:szCs w:val="28"/>
          <w:lang w:val="en-US" w:eastAsia="en-US"/>
        </w:rPr>
      </w:pPr>
    </w:p>
    <w:p w:rsidR="008B655A" w:rsidRPr="007F6D47" w:rsidRDefault="008B655A" w:rsidP="008B655A">
      <w:pPr>
        <w:pStyle w:val="1"/>
        <w:rPr>
          <w:sz w:val="28"/>
          <w:szCs w:val="28"/>
        </w:rPr>
      </w:pPr>
      <w:r w:rsidRPr="007F6D47">
        <w:rPr>
          <w:rFonts w:eastAsia="Calibri"/>
          <w:sz w:val="28"/>
          <w:szCs w:val="28"/>
          <w:lang w:val="en-US" w:eastAsia="en-US"/>
        </w:rPr>
        <w:lastRenderedPageBreak/>
        <w:t>I</w:t>
      </w:r>
      <w:r w:rsidRPr="007F6D47">
        <w:rPr>
          <w:sz w:val="28"/>
          <w:szCs w:val="28"/>
        </w:rPr>
        <w:t>V.</w:t>
      </w:r>
      <w:bookmarkStart w:id="6" w:name="_Основные_подходы_к_1"/>
      <w:bookmarkEnd w:id="6"/>
      <w:r w:rsidRPr="007F6D47">
        <w:rPr>
          <w:sz w:val="28"/>
          <w:szCs w:val="28"/>
        </w:rPr>
        <w:t xml:space="preserve"> Прогноз основных параметров проекта бюджета </w:t>
      </w:r>
      <w:r w:rsidR="00E9671C" w:rsidRPr="007F6D47">
        <w:rPr>
          <w:sz w:val="28"/>
          <w:szCs w:val="28"/>
        </w:rPr>
        <w:t xml:space="preserve">МО </w:t>
      </w:r>
      <w:proofErr w:type="spellStart"/>
      <w:r w:rsidR="00E9671C" w:rsidRPr="007F6D47">
        <w:rPr>
          <w:sz w:val="28"/>
          <w:szCs w:val="28"/>
        </w:rPr>
        <w:t>Кузнечнинское</w:t>
      </w:r>
      <w:proofErr w:type="spellEnd"/>
      <w:r w:rsidR="00E9671C" w:rsidRPr="007F6D47">
        <w:rPr>
          <w:sz w:val="28"/>
          <w:szCs w:val="28"/>
        </w:rPr>
        <w:t xml:space="preserve"> городское поселение</w:t>
      </w:r>
      <w:r w:rsidRPr="007F6D47">
        <w:rPr>
          <w:sz w:val="28"/>
          <w:szCs w:val="28"/>
        </w:rPr>
        <w:t xml:space="preserve"> на 2021 год и на плановый период 2022 и 2023 годов</w:t>
      </w:r>
    </w:p>
    <w:p w:rsidR="008B655A" w:rsidRPr="007F6D47" w:rsidRDefault="008B655A" w:rsidP="008B655A">
      <w:pPr>
        <w:pStyle w:val="1"/>
        <w:rPr>
          <w:b w:val="0"/>
          <w:sz w:val="28"/>
          <w:szCs w:val="28"/>
        </w:rPr>
      </w:pPr>
    </w:p>
    <w:p w:rsidR="008B655A" w:rsidRPr="007F6D47" w:rsidRDefault="008B655A" w:rsidP="00E9671C">
      <w:pPr>
        <w:pStyle w:val="1"/>
        <w:ind w:firstLine="851"/>
        <w:jc w:val="both"/>
        <w:rPr>
          <w:b w:val="0"/>
          <w:sz w:val="28"/>
          <w:szCs w:val="28"/>
        </w:rPr>
      </w:pPr>
      <w:r w:rsidRPr="007F6D47">
        <w:rPr>
          <w:sz w:val="28"/>
          <w:szCs w:val="28"/>
        </w:rPr>
        <w:t xml:space="preserve">Основные подходы к формированию прогноза доходов бюджета </w:t>
      </w:r>
      <w:r w:rsidR="00E9671C" w:rsidRPr="007F6D47">
        <w:rPr>
          <w:sz w:val="28"/>
          <w:szCs w:val="28"/>
        </w:rPr>
        <w:t xml:space="preserve">МО </w:t>
      </w:r>
      <w:proofErr w:type="spellStart"/>
      <w:r w:rsidR="00E9671C" w:rsidRPr="007F6D47">
        <w:rPr>
          <w:sz w:val="28"/>
          <w:szCs w:val="28"/>
        </w:rPr>
        <w:t>Кузнечнинское</w:t>
      </w:r>
      <w:proofErr w:type="spellEnd"/>
      <w:r w:rsidR="00E9671C" w:rsidRPr="007F6D47">
        <w:rPr>
          <w:sz w:val="28"/>
          <w:szCs w:val="28"/>
        </w:rPr>
        <w:t xml:space="preserve"> городское поселение</w:t>
      </w:r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Прогноз собственных доходов бюджета </w:t>
      </w:r>
      <w:r w:rsidR="00E9671C" w:rsidRPr="007F6D47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E9671C" w:rsidRPr="007F6D47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E9671C" w:rsidRPr="007F6D4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7F6D47">
        <w:rPr>
          <w:rFonts w:ascii="Times New Roman" w:hAnsi="Times New Roman"/>
          <w:sz w:val="28"/>
          <w:szCs w:val="28"/>
        </w:rPr>
        <w:t xml:space="preserve"> на 2021 год и плановый период 2022 и 2023 годов рассчитан исходя из основных показателей базового варианта прогноза социально-экономического развития и ожидаемого поступления налоговых и неналоговых доходов в 2020 году.</w:t>
      </w:r>
    </w:p>
    <w:p w:rsidR="008B655A" w:rsidRPr="00DC39C3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Прогноз поступлений по основным доходным источникам произведен на основании расчетов, представленных главными администраторами доходов </w:t>
      </w:r>
      <w:r w:rsidR="00E9671C" w:rsidRPr="007F6D47">
        <w:rPr>
          <w:rFonts w:ascii="Times New Roman" w:hAnsi="Times New Roman"/>
          <w:sz w:val="28"/>
          <w:szCs w:val="28"/>
        </w:rPr>
        <w:t>бюджета</w:t>
      </w:r>
      <w:r w:rsidRPr="007F6D47">
        <w:rPr>
          <w:rFonts w:ascii="Times New Roman" w:hAnsi="Times New Roman"/>
          <w:sz w:val="28"/>
          <w:szCs w:val="28"/>
        </w:rPr>
        <w:t xml:space="preserve"> в соответствии с методиками прогнозирования администрируемых доходов, разработанных в рамках реализации </w:t>
      </w:r>
      <w:r w:rsidRPr="00DC39C3">
        <w:rPr>
          <w:rFonts w:ascii="Times New Roman" w:hAnsi="Times New Roman"/>
          <w:sz w:val="28"/>
          <w:szCs w:val="28"/>
        </w:rPr>
        <w:t xml:space="preserve">положений пункта 1 статьи 160.1 Бюджетного кодекса Российской Федерации и постановления </w:t>
      </w:r>
      <w:r w:rsidR="007F6D47" w:rsidRPr="00DC39C3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 w:rsidR="007F6D47" w:rsidRPr="00DC39C3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7F6D47" w:rsidRPr="00DC39C3">
        <w:rPr>
          <w:rFonts w:ascii="Times New Roman" w:hAnsi="Times New Roman"/>
          <w:sz w:val="28"/>
          <w:szCs w:val="28"/>
        </w:rPr>
        <w:t xml:space="preserve"> городское поселение от 1</w:t>
      </w:r>
      <w:r w:rsidRPr="00DC39C3">
        <w:rPr>
          <w:rFonts w:ascii="Times New Roman" w:hAnsi="Times New Roman"/>
          <w:sz w:val="28"/>
          <w:szCs w:val="28"/>
        </w:rPr>
        <w:t>3.</w:t>
      </w:r>
      <w:r w:rsidR="007F6D47" w:rsidRPr="00DC39C3">
        <w:rPr>
          <w:rFonts w:ascii="Times New Roman" w:hAnsi="Times New Roman"/>
          <w:sz w:val="28"/>
          <w:szCs w:val="28"/>
        </w:rPr>
        <w:t>10</w:t>
      </w:r>
      <w:r w:rsidRPr="00DC39C3">
        <w:rPr>
          <w:rFonts w:ascii="Times New Roman" w:hAnsi="Times New Roman"/>
          <w:sz w:val="28"/>
          <w:szCs w:val="28"/>
        </w:rPr>
        <w:t xml:space="preserve">.2016 № </w:t>
      </w:r>
      <w:r w:rsidR="007F6D47" w:rsidRPr="00DC39C3">
        <w:rPr>
          <w:rFonts w:ascii="Times New Roman" w:hAnsi="Times New Roman"/>
          <w:sz w:val="28"/>
          <w:szCs w:val="28"/>
        </w:rPr>
        <w:t>120</w:t>
      </w:r>
      <w:r w:rsidRPr="00DC39C3">
        <w:rPr>
          <w:rFonts w:ascii="Times New Roman" w:hAnsi="Times New Roman"/>
          <w:sz w:val="28"/>
          <w:szCs w:val="28"/>
        </w:rPr>
        <w:t xml:space="preserve"> "Об </w:t>
      </w:r>
      <w:r w:rsidR="007F6D47" w:rsidRPr="00DC39C3">
        <w:rPr>
          <w:rFonts w:ascii="Times New Roman" w:hAnsi="Times New Roman"/>
          <w:sz w:val="28"/>
          <w:szCs w:val="28"/>
        </w:rPr>
        <w:t xml:space="preserve">утверждении методики прогнозирования поступлений доходов в бюджет МО </w:t>
      </w:r>
      <w:proofErr w:type="spellStart"/>
      <w:r w:rsidR="00DC39C3" w:rsidRPr="00DC39C3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DC39C3" w:rsidRPr="00DC39C3">
        <w:rPr>
          <w:rFonts w:ascii="Times New Roman" w:hAnsi="Times New Roman"/>
          <w:sz w:val="28"/>
          <w:szCs w:val="28"/>
        </w:rPr>
        <w:t xml:space="preserve"> городское поселение, главным администратором которых является администрация МО </w:t>
      </w:r>
      <w:proofErr w:type="spellStart"/>
      <w:r w:rsidR="00DC39C3" w:rsidRPr="00DC39C3">
        <w:rPr>
          <w:rFonts w:ascii="Times New Roman" w:hAnsi="Times New Roman"/>
          <w:sz w:val="28"/>
          <w:szCs w:val="28"/>
        </w:rPr>
        <w:t>Кузнечнинское</w:t>
      </w:r>
      <w:proofErr w:type="spellEnd"/>
      <w:r w:rsidR="00DC39C3" w:rsidRPr="00DC39C3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DC39C3">
        <w:rPr>
          <w:rFonts w:ascii="Times New Roman" w:hAnsi="Times New Roman"/>
          <w:sz w:val="28"/>
          <w:szCs w:val="28"/>
        </w:rPr>
        <w:t>".</w:t>
      </w:r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DC39C3">
        <w:rPr>
          <w:rFonts w:ascii="Times New Roman" w:hAnsi="Times New Roman"/>
          <w:sz w:val="28"/>
          <w:szCs w:val="28"/>
        </w:rPr>
        <w:t>При формировании проекта бюджета на 2021 год и на плановый период до 2023 года учитывались положения Бюджетного кодекса Российской</w:t>
      </w:r>
      <w:r w:rsidRPr="007F6D47">
        <w:rPr>
          <w:rFonts w:ascii="Times New Roman" w:hAnsi="Times New Roman"/>
          <w:sz w:val="28"/>
          <w:szCs w:val="28"/>
        </w:rPr>
        <w:t xml:space="preserve"> Федерации, нормы налогового законодательства, действующие на дату составления проекта бюджета,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действие с 1 января 2021 года.</w:t>
      </w:r>
    </w:p>
    <w:p w:rsidR="00DC39C3" w:rsidRDefault="00DC39C3" w:rsidP="00DC39C3">
      <w:pPr>
        <w:widowControl/>
        <w:spacing w:before="0" w:after="0"/>
        <w:ind w:firstLine="0"/>
        <w:rPr>
          <w:rFonts w:ascii="Times New Roman" w:hAnsi="Times New Roman"/>
          <w:sz w:val="28"/>
          <w:szCs w:val="28"/>
        </w:rPr>
      </w:pPr>
    </w:p>
    <w:p w:rsidR="008B655A" w:rsidRPr="007F6D47" w:rsidRDefault="00DC39C3" w:rsidP="00DC39C3">
      <w:pPr>
        <w:widowControl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B655A" w:rsidRPr="007F6D47">
        <w:rPr>
          <w:rFonts w:ascii="Times New Roman" w:hAnsi="Times New Roman"/>
          <w:sz w:val="28"/>
          <w:szCs w:val="28"/>
        </w:rPr>
        <w:t xml:space="preserve">Прогноз поступлений налога на доходы физических лиц в бюджет </w:t>
      </w:r>
      <w:r w:rsidR="00364E38" w:rsidRPr="007F6D47">
        <w:rPr>
          <w:rFonts w:ascii="Times New Roman" w:hAnsi="Times New Roman"/>
          <w:sz w:val="28"/>
          <w:szCs w:val="28"/>
        </w:rPr>
        <w:t>поселения</w:t>
      </w:r>
      <w:r w:rsidR="008B655A" w:rsidRPr="007F6D47">
        <w:rPr>
          <w:rFonts w:ascii="Times New Roman" w:hAnsi="Times New Roman"/>
          <w:sz w:val="28"/>
          <w:szCs w:val="28"/>
        </w:rPr>
        <w:t xml:space="preserve"> на 2021-2023 основан на темпах роста фонда заработной платы по прогнозу социально-экономического развития </w:t>
      </w:r>
      <w:r w:rsidR="00364E38" w:rsidRPr="007F6D47">
        <w:rPr>
          <w:rFonts w:ascii="Times New Roman" w:hAnsi="Times New Roman"/>
          <w:sz w:val="28"/>
          <w:szCs w:val="28"/>
        </w:rPr>
        <w:t>территории</w:t>
      </w:r>
      <w:r w:rsidR="008B655A" w:rsidRPr="007F6D47">
        <w:rPr>
          <w:rFonts w:ascii="Times New Roman" w:hAnsi="Times New Roman"/>
          <w:sz w:val="28"/>
          <w:szCs w:val="28"/>
        </w:rPr>
        <w:t xml:space="preserve"> на среднесрочную перспективу с корректировкой на разовые поступления </w:t>
      </w:r>
      <w:proofErr w:type="gramStart"/>
      <w:r w:rsidR="008B655A" w:rsidRPr="007F6D47">
        <w:rPr>
          <w:rFonts w:ascii="Times New Roman" w:hAnsi="Times New Roman"/>
          <w:sz w:val="28"/>
          <w:szCs w:val="28"/>
        </w:rPr>
        <w:t xml:space="preserve">налога </w:t>
      </w:r>
      <w:r w:rsidR="00364E38" w:rsidRPr="007F6D47">
        <w:rPr>
          <w:rFonts w:ascii="Times New Roman" w:hAnsi="Times New Roman"/>
          <w:sz w:val="28"/>
          <w:szCs w:val="28"/>
        </w:rPr>
        <w:t>.</w:t>
      </w:r>
      <w:proofErr w:type="gramEnd"/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По акцизам на нефтепродукты расчет поступлений на 2021-2023 годы осуществлен исходя из ожидаемого поступления платежей в 2020 году с учетом установленных федеральным законодательством налоговых ставок, а также порядка распределения акцизов между бюджетами разных уровней, установленного федеральным законодательством.</w:t>
      </w:r>
    </w:p>
    <w:p w:rsidR="008B655A" w:rsidRPr="007F6D47" w:rsidRDefault="008B655A" w:rsidP="008B655A">
      <w:pPr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8B655A">
      <w:pPr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Прогнозируемые поступления налога на имущество организаций на 2021-2023 годы рассчитаны в соответствии с положениями главы 30 Налогового кодекса Российской Федерации, а также с учетом факторов, влияющих на объем налога, в условиях ухудшившейся экономической ситуации, обусловленной распространением новой </w:t>
      </w:r>
      <w:proofErr w:type="spellStart"/>
      <w:r w:rsidRPr="007F6D47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F6D47">
        <w:rPr>
          <w:rFonts w:ascii="Times New Roman" w:hAnsi="Times New Roman"/>
          <w:sz w:val="28"/>
          <w:szCs w:val="28"/>
        </w:rPr>
        <w:t xml:space="preserve"> инфекции.</w:t>
      </w:r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По остальным налоговым доходам суммы поступлений на 2021-2023 годы основаны на прогнозных расчетах главных администраторов соответствующих доходов, в </w:t>
      </w:r>
      <w:r w:rsidR="00364E38" w:rsidRPr="007F6D47">
        <w:rPr>
          <w:rFonts w:ascii="Times New Roman" w:hAnsi="Times New Roman"/>
          <w:sz w:val="28"/>
          <w:szCs w:val="28"/>
        </w:rPr>
        <w:t>том числе</w:t>
      </w:r>
      <w:r w:rsidRPr="007F6D47">
        <w:rPr>
          <w:rFonts w:ascii="Times New Roman" w:hAnsi="Times New Roman"/>
          <w:sz w:val="28"/>
          <w:szCs w:val="28"/>
        </w:rPr>
        <w:t xml:space="preserve"> Управления Федеральной налоговой службы по </w:t>
      </w:r>
      <w:proofErr w:type="spellStart"/>
      <w:r w:rsidR="00364E38" w:rsidRPr="007F6D47">
        <w:rPr>
          <w:rFonts w:ascii="Times New Roman" w:hAnsi="Times New Roman"/>
          <w:sz w:val="28"/>
          <w:szCs w:val="28"/>
        </w:rPr>
        <w:t>Приозерскому</w:t>
      </w:r>
      <w:proofErr w:type="spellEnd"/>
      <w:r w:rsidR="00364E38" w:rsidRPr="007F6D47">
        <w:rPr>
          <w:rFonts w:ascii="Times New Roman" w:hAnsi="Times New Roman"/>
          <w:sz w:val="28"/>
          <w:szCs w:val="28"/>
        </w:rPr>
        <w:t xml:space="preserve"> району</w:t>
      </w:r>
      <w:r w:rsidRPr="007F6D47">
        <w:rPr>
          <w:rFonts w:ascii="Times New Roman" w:hAnsi="Times New Roman"/>
          <w:sz w:val="28"/>
          <w:szCs w:val="28"/>
        </w:rPr>
        <w:t>.</w:t>
      </w:r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lastRenderedPageBreak/>
        <w:t xml:space="preserve">По неналоговым доходам прогноз поступлений на 2021-2023 годы составлен </w:t>
      </w:r>
      <w:r w:rsidR="00364E38" w:rsidRPr="007F6D47">
        <w:rPr>
          <w:rFonts w:ascii="Times New Roman" w:hAnsi="Times New Roman"/>
          <w:sz w:val="28"/>
          <w:szCs w:val="28"/>
        </w:rPr>
        <w:t>отраслевым специалистом администрации.</w:t>
      </w:r>
    </w:p>
    <w:p w:rsidR="008B655A" w:rsidRPr="007F6D47" w:rsidRDefault="008B655A" w:rsidP="008B655A">
      <w:pPr>
        <w:widowControl/>
        <w:spacing w:before="0" w:after="0"/>
        <w:ind w:right="6"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На 2021 год указанный прогноз </w:t>
      </w:r>
      <w:r w:rsidR="00364E38" w:rsidRPr="007F6D47">
        <w:rPr>
          <w:rFonts w:ascii="Times New Roman" w:hAnsi="Times New Roman"/>
          <w:sz w:val="28"/>
          <w:szCs w:val="28"/>
        </w:rPr>
        <w:t xml:space="preserve">состоит в </w:t>
      </w:r>
      <w:r w:rsidRPr="007F6D47">
        <w:rPr>
          <w:rFonts w:ascii="Times New Roman" w:hAnsi="Times New Roman"/>
          <w:sz w:val="28"/>
          <w:szCs w:val="28"/>
        </w:rPr>
        <w:t>основном за счет отдельных видов доходов от использования государствен</w:t>
      </w:r>
      <w:r w:rsidR="00364E38" w:rsidRPr="007F6D47">
        <w:rPr>
          <w:rFonts w:ascii="Times New Roman" w:hAnsi="Times New Roman"/>
          <w:sz w:val="28"/>
          <w:szCs w:val="28"/>
        </w:rPr>
        <w:t>ного и муниципального имущества</w:t>
      </w:r>
      <w:bookmarkStart w:id="7" w:name="_GoBack"/>
      <w:bookmarkEnd w:id="7"/>
      <w:r w:rsidR="00364E38" w:rsidRPr="007F6D47">
        <w:rPr>
          <w:rFonts w:ascii="Times New Roman" w:hAnsi="Times New Roman"/>
          <w:sz w:val="28"/>
          <w:szCs w:val="28"/>
        </w:rPr>
        <w:t>.</w:t>
      </w:r>
    </w:p>
    <w:p w:rsidR="008B655A" w:rsidRPr="007F6D47" w:rsidRDefault="008B655A" w:rsidP="008B655A">
      <w:pPr>
        <w:widowControl/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8B655A" w:rsidRPr="007F6D47" w:rsidRDefault="008B655A" w:rsidP="008B655A">
      <w:pPr>
        <w:spacing w:after="0"/>
        <w:ind w:firstLine="851"/>
        <w:rPr>
          <w:rFonts w:ascii="Times New Roman" w:hAnsi="Times New Roman"/>
          <w:sz w:val="28"/>
          <w:szCs w:val="28"/>
        </w:rPr>
      </w:pPr>
      <w:bookmarkStart w:id="8" w:name="_Основные_подходы_к"/>
      <w:bookmarkEnd w:id="8"/>
      <w:r w:rsidRPr="007F6D47">
        <w:rPr>
          <w:rFonts w:ascii="Times New Roman" w:hAnsi="Times New Roman"/>
          <w:sz w:val="28"/>
          <w:szCs w:val="28"/>
        </w:rPr>
        <w:t xml:space="preserve">Прогноз безвозмездных поступлений в </w:t>
      </w:r>
      <w:r w:rsidR="00364E38" w:rsidRPr="007F6D47">
        <w:rPr>
          <w:rFonts w:ascii="Times New Roman" w:hAnsi="Times New Roman"/>
          <w:sz w:val="28"/>
          <w:szCs w:val="28"/>
        </w:rPr>
        <w:t>бюджет поселения сформирован</w:t>
      </w:r>
      <w:r w:rsidRPr="007F6D47">
        <w:rPr>
          <w:rFonts w:ascii="Times New Roman" w:hAnsi="Times New Roman"/>
          <w:sz w:val="28"/>
          <w:szCs w:val="28"/>
        </w:rPr>
        <w:t xml:space="preserve"> на </w:t>
      </w:r>
      <w:r w:rsidR="00364E38" w:rsidRPr="007F6D47">
        <w:rPr>
          <w:rFonts w:ascii="Times New Roman" w:hAnsi="Times New Roman"/>
          <w:sz w:val="28"/>
          <w:szCs w:val="28"/>
        </w:rPr>
        <w:t xml:space="preserve">основании предусмотренных в проекте областного бюджета на 2021-2023 года </w:t>
      </w:r>
      <w:proofErr w:type="gramStart"/>
      <w:r w:rsidR="00364E38" w:rsidRPr="007F6D47">
        <w:rPr>
          <w:rFonts w:ascii="Times New Roman" w:hAnsi="Times New Roman"/>
          <w:sz w:val="28"/>
          <w:szCs w:val="28"/>
        </w:rPr>
        <w:t xml:space="preserve">данных </w:t>
      </w:r>
      <w:r w:rsidRPr="007F6D47">
        <w:rPr>
          <w:rFonts w:ascii="Times New Roman" w:hAnsi="Times New Roman"/>
          <w:sz w:val="28"/>
          <w:szCs w:val="28"/>
        </w:rPr>
        <w:t>.</w:t>
      </w:r>
      <w:proofErr w:type="gramEnd"/>
      <w:r w:rsidRPr="007F6D47">
        <w:rPr>
          <w:rFonts w:ascii="Times New Roman" w:hAnsi="Times New Roman"/>
          <w:sz w:val="28"/>
          <w:szCs w:val="28"/>
        </w:rPr>
        <w:t xml:space="preserve"> </w:t>
      </w:r>
    </w:p>
    <w:p w:rsidR="008B655A" w:rsidRPr="007F6D47" w:rsidRDefault="008B655A" w:rsidP="00364E38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b/>
          <w:sz w:val="28"/>
          <w:szCs w:val="28"/>
        </w:rPr>
        <w:t xml:space="preserve">Основные подходы к формированию </w:t>
      </w:r>
      <w:proofErr w:type="gramStart"/>
      <w:r w:rsidRPr="007F6D47">
        <w:rPr>
          <w:rFonts w:ascii="Times New Roman" w:hAnsi="Times New Roman"/>
          <w:b/>
          <w:sz w:val="28"/>
          <w:szCs w:val="28"/>
        </w:rPr>
        <w:t>расходов  бюджета</w:t>
      </w:r>
      <w:proofErr w:type="gramEnd"/>
      <w:r w:rsidRPr="007F6D47">
        <w:rPr>
          <w:rFonts w:ascii="Times New Roman" w:hAnsi="Times New Roman"/>
          <w:b/>
          <w:sz w:val="28"/>
          <w:szCs w:val="28"/>
        </w:rPr>
        <w:t xml:space="preserve"> </w:t>
      </w:r>
      <w:r w:rsidR="00364E38" w:rsidRPr="007F6D47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364E38" w:rsidRPr="007F6D47">
        <w:rPr>
          <w:rFonts w:ascii="Times New Roman" w:hAnsi="Times New Roman"/>
          <w:b/>
          <w:sz w:val="28"/>
          <w:szCs w:val="28"/>
        </w:rPr>
        <w:t>Кузнечнинское</w:t>
      </w:r>
      <w:proofErr w:type="spellEnd"/>
      <w:r w:rsidR="00364E38" w:rsidRPr="007F6D47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8B655A" w:rsidRPr="007F6D47" w:rsidRDefault="008B655A" w:rsidP="008B655A">
      <w:pPr>
        <w:autoSpaceDE w:val="0"/>
        <w:autoSpaceDN w:val="0"/>
        <w:adjustRightInd w:val="0"/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Общие (предельные) объемы бюджетных ассигнований </w:t>
      </w:r>
      <w:r w:rsidR="00753CF4" w:rsidRPr="007F6D47">
        <w:rPr>
          <w:rFonts w:ascii="Times New Roman" w:hAnsi="Times New Roman"/>
          <w:sz w:val="28"/>
          <w:szCs w:val="28"/>
        </w:rPr>
        <w:t>местного</w:t>
      </w:r>
      <w:r w:rsidRPr="007F6D47">
        <w:rPr>
          <w:rFonts w:ascii="Times New Roman" w:hAnsi="Times New Roman"/>
          <w:sz w:val="28"/>
          <w:szCs w:val="28"/>
        </w:rPr>
        <w:t xml:space="preserve"> бюджета на реализацию </w:t>
      </w:r>
      <w:r w:rsidR="00753CF4" w:rsidRPr="007F6D47">
        <w:rPr>
          <w:rFonts w:ascii="Times New Roman" w:hAnsi="Times New Roman"/>
          <w:sz w:val="28"/>
          <w:szCs w:val="28"/>
        </w:rPr>
        <w:t>муниципальных</w:t>
      </w:r>
      <w:r w:rsidRPr="007F6D47">
        <w:rPr>
          <w:rFonts w:ascii="Times New Roman" w:hAnsi="Times New Roman"/>
          <w:sz w:val="28"/>
          <w:szCs w:val="28"/>
        </w:rPr>
        <w:t xml:space="preserve"> программ и непрограммных направлений деятельности на 2021 </w:t>
      </w:r>
      <w:r w:rsidRPr="007F6D47">
        <w:rPr>
          <w:rFonts w:ascii="Times New Roman" w:eastAsia="Calibri" w:hAnsi="Times New Roman"/>
          <w:sz w:val="28"/>
          <w:szCs w:val="28"/>
        </w:rPr>
        <w:t>год сформированы на основе следующих основных подходов: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1. В качестве "базовых" объемов бюджетных ассигнований на 2021 год приняты бюджетные ассигнования, утвержденные областным законом Ленинградской области от 04.12.2019 № 94-оз (в редакции от 10.07.2020) "Об областном бюджете Ленинградской области на 2020 год и на плановый период 2021 и 2022 годов".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2. Уточнение "базового" объема бюджетных ассигнований с учетом: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- индексации должностных окладов работников </w:t>
      </w:r>
      <w:r w:rsidR="00F633E5" w:rsidRPr="007F6D47">
        <w:rPr>
          <w:rFonts w:ascii="Times New Roman" w:eastAsia="Calibri" w:hAnsi="Times New Roman"/>
          <w:sz w:val="28"/>
          <w:szCs w:val="28"/>
        </w:rPr>
        <w:t>муниципальных</w:t>
      </w:r>
      <w:r w:rsidRPr="007F6D47">
        <w:rPr>
          <w:rFonts w:ascii="Times New Roman" w:eastAsia="Calibri" w:hAnsi="Times New Roman"/>
          <w:sz w:val="28"/>
          <w:szCs w:val="28"/>
        </w:rPr>
        <w:t xml:space="preserve"> учреждений с 01.09.2021 на прогнозный уровень инфляции (4,0%);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- индексации ежемесячного денежного вознаграждения работников органов </w:t>
      </w:r>
      <w:r w:rsidR="00F633E5" w:rsidRPr="007F6D47">
        <w:rPr>
          <w:rFonts w:ascii="Times New Roman" w:eastAsia="Calibri" w:hAnsi="Times New Roman"/>
          <w:sz w:val="28"/>
          <w:szCs w:val="28"/>
        </w:rPr>
        <w:t>муниципальной</w:t>
      </w:r>
      <w:r w:rsidRPr="007F6D47">
        <w:rPr>
          <w:rFonts w:ascii="Times New Roman" w:eastAsia="Calibri" w:hAnsi="Times New Roman"/>
          <w:sz w:val="28"/>
          <w:szCs w:val="28"/>
        </w:rPr>
        <w:t xml:space="preserve"> власти с 01.09.2021 на прогнозный уровень инфляции (4,0%);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- сохранение достигнутого соотношения между уровнем оплаты труда отдельных категорий работников в сфере</w:t>
      </w:r>
      <w:r w:rsidR="00F633E5" w:rsidRPr="007F6D47">
        <w:rPr>
          <w:rFonts w:ascii="Times New Roman" w:eastAsia="Calibri" w:hAnsi="Times New Roman"/>
          <w:sz w:val="28"/>
          <w:szCs w:val="28"/>
        </w:rPr>
        <w:t xml:space="preserve"> культуры</w:t>
      </w:r>
      <w:r w:rsidRPr="007F6D47">
        <w:rPr>
          <w:rFonts w:ascii="Times New Roman" w:eastAsia="Calibri" w:hAnsi="Times New Roman"/>
          <w:sz w:val="28"/>
          <w:szCs w:val="28"/>
        </w:rPr>
        <w:t xml:space="preserve"> уровнем средней заработной платы в Ленинградской области в соответствии Указами Президента Российской Федерации от 07.05.2012 № 597, от 01.06.2012 № 761, от 28.12.2012 № 1688;</w:t>
      </w:r>
    </w:p>
    <w:p w:rsidR="008B655A" w:rsidRPr="007F6D47" w:rsidRDefault="008B655A" w:rsidP="008B655A">
      <w:pPr>
        <w:tabs>
          <w:tab w:val="left" w:pos="993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индексации расходов на коммунальные услуги в размере 4,0%;</w:t>
      </w:r>
    </w:p>
    <w:p w:rsidR="008B655A" w:rsidRPr="007F6D47" w:rsidRDefault="008B655A" w:rsidP="008B655A">
      <w:pPr>
        <w:tabs>
          <w:tab w:val="left" w:pos="993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>- планирования объема расходов на предоставление субсидий юридическим лицам и некоммерческим организациям не выше уровня 2020 года;</w:t>
      </w:r>
    </w:p>
    <w:p w:rsidR="008B655A" w:rsidRPr="007F6D47" w:rsidRDefault="008B655A" w:rsidP="008B655A">
      <w:pPr>
        <w:tabs>
          <w:tab w:val="left" w:pos="993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 xml:space="preserve">5. Формирование дорожного фонда </w:t>
      </w:r>
      <w:r w:rsidR="003374AC" w:rsidRPr="007F6D47"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7F6D47">
        <w:rPr>
          <w:rFonts w:ascii="Times New Roman" w:eastAsia="Calibri" w:hAnsi="Times New Roman"/>
          <w:sz w:val="28"/>
          <w:szCs w:val="28"/>
        </w:rPr>
        <w:t xml:space="preserve"> на основе законодательно установленного объема бюджетных ассигнований, зависящего от объема поступления доходов</w:t>
      </w:r>
      <w:r w:rsidRPr="007F6D47">
        <w:rPr>
          <w:rFonts w:ascii="Times New Roman" w:hAnsi="Times New Roman"/>
          <w:sz w:val="28"/>
          <w:szCs w:val="28"/>
        </w:rPr>
        <w:t xml:space="preserve">, формирующих дорожный фонд </w:t>
      </w:r>
      <w:r w:rsidR="00F633E5" w:rsidRPr="007F6D47">
        <w:rPr>
          <w:rFonts w:ascii="Times New Roman" w:hAnsi="Times New Roman"/>
          <w:sz w:val="28"/>
          <w:szCs w:val="28"/>
        </w:rPr>
        <w:t>муниципального образования</w:t>
      </w:r>
      <w:r w:rsidRPr="007F6D47">
        <w:rPr>
          <w:rFonts w:ascii="Times New Roman" w:hAnsi="Times New Roman"/>
          <w:sz w:val="28"/>
          <w:szCs w:val="28"/>
        </w:rPr>
        <w:t xml:space="preserve">, и дополнительных бюджетных ассигнований для финансового обеспечения расходов </w:t>
      </w:r>
      <w:r w:rsidR="00795718" w:rsidRPr="007F6D47">
        <w:rPr>
          <w:rFonts w:ascii="Times New Roman" w:hAnsi="Times New Roman"/>
          <w:sz w:val="28"/>
          <w:szCs w:val="28"/>
        </w:rPr>
        <w:t>содержание и ремонт</w:t>
      </w:r>
      <w:r w:rsidRPr="007F6D47">
        <w:rPr>
          <w:rFonts w:ascii="Times New Roman" w:hAnsi="Times New Roman"/>
          <w:sz w:val="28"/>
          <w:szCs w:val="28"/>
        </w:rPr>
        <w:t xml:space="preserve"> автомоб</w:t>
      </w:r>
      <w:r w:rsidR="00795718" w:rsidRPr="007F6D47">
        <w:rPr>
          <w:rFonts w:ascii="Times New Roman" w:hAnsi="Times New Roman"/>
          <w:sz w:val="28"/>
          <w:szCs w:val="28"/>
        </w:rPr>
        <w:t>ильных дорог общего пользования, на установку дополнительных дорожных знаков и нанесение разметки.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Бюджетные ассигнования областного бюджета на плановый период 2022 и 2023 годов, распределенные по кодам бюджетной классификации, запланированы исходя из основных подходов на 2021 год. Условно утвержденные расходы, не распределенные в плановом периоде по кодам бюджетной классификации, запланированы в 2022 году в объеме 2,</w:t>
      </w:r>
      <w:r w:rsidR="00795718" w:rsidRPr="007F6D47">
        <w:rPr>
          <w:rFonts w:ascii="Times New Roman" w:eastAsia="Calibri" w:hAnsi="Times New Roman"/>
          <w:sz w:val="28"/>
          <w:szCs w:val="28"/>
        </w:rPr>
        <w:t>6</w:t>
      </w:r>
      <w:r w:rsidRPr="007F6D47">
        <w:rPr>
          <w:rFonts w:ascii="Times New Roman" w:eastAsia="Calibri" w:hAnsi="Times New Roman"/>
          <w:sz w:val="28"/>
          <w:szCs w:val="28"/>
        </w:rPr>
        <w:t xml:space="preserve">% от </w:t>
      </w:r>
      <w:r w:rsidRPr="007F6D47">
        <w:rPr>
          <w:rFonts w:ascii="Times New Roman" w:eastAsia="Calibri" w:hAnsi="Times New Roman"/>
          <w:sz w:val="28"/>
          <w:szCs w:val="28"/>
        </w:rPr>
        <w:lastRenderedPageBreak/>
        <w:t>общего объема расходов, в 2023 году – 5,1%.</w:t>
      </w:r>
    </w:p>
    <w:p w:rsidR="008B655A" w:rsidRPr="007F6D47" w:rsidRDefault="008B655A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</w:p>
    <w:p w:rsidR="008B655A" w:rsidRPr="007F6D47" w:rsidRDefault="00795718" w:rsidP="00795718">
      <w:pPr>
        <w:autoSpaceDE w:val="0"/>
        <w:autoSpaceDN w:val="0"/>
        <w:adjustRightInd w:val="0"/>
        <w:spacing w:before="0" w:after="0"/>
        <w:ind w:firstLine="0"/>
        <w:rPr>
          <w:rFonts w:ascii="Times New Roman" w:eastAsia="Calibri" w:hAnsi="Times New Roman"/>
          <w:b/>
          <w:sz w:val="28"/>
          <w:szCs w:val="28"/>
        </w:rPr>
      </w:pPr>
      <w:bookmarkStart w:id="9" w:name="_Toc459890453"/>
      <w:r w:rsidRPr="007F6D47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8B655A" w:rsidRPr="007F6D47">
        <w:rPr>
          <w:rFonts w:ascii="Times New Roman" w:hAnsi="Times New Roman"/>
          <w:b/>
          <w:sz w:val="28"/>
          <w:szCs w:val="28"/>
        </w:rPr>
        <w:t xml:space="preserve">Прогноз основных параметров </w:t>
      </w:r>
      <w:bookmarkEnd w:id="9"/>
      <w:r w:rsidR="003374AC" w:rsidRPr="007F6D47">
        <w:rPr>
          <w:rFonts w:ascii="Times New Roman" w:hAnsi="Times New Roman"/>
          <w:b/>
          <w:sz w:val="28"/>
          <w:szCs w:val="28"/>
        </w:rPr>
        <w:t xml:space="preserve">бюджета МО </w:t>
      </w:r>
      <w:proofErr w:type="spellStart"/>
      <w:r w:rsidR="003374AC" w:rsidRPr="007F6D47">
        <w:rPr>
          <w:rFonts w:ascii="Times New Roman" w:hAnsi="Times New Roman"/>
          <w:b/>
          <w:sz w:val="28"/>
          <w:szCs w:val="28"/>
        </w:rPr>
        <w:t>Кузнечнинское</w:t>
      </w:r>
      <w:proofErr w:type="spellEnd"/>
      <w:r w:rsidR="003374AC" w:rsidRPr="007F6D47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8B655A" w:rsidRPr="007F6D47" w:rsidRDefault="008B655A" w:rsidP="008B655A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B655A" w:rsidRPr="007F6D47" w:rsidRDefault="008B655A" w:rsidP="008B655A">
      <w:pPr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7F6D47">
        <w:rPr>
          <w:rFonts w:ascii="Times New Roman" w:hAnsi="Times New Roman"/>
          <w:sz w:val="28"/>
          <w:szCs w:val="28"/>
        </w:rPr>
        <w:t xml:space="preserve">Основные параметры </w:t>
      </w:r>
      <w:r w:rsidR="00622168" w:rsidRPr="007F6D47">
        <w:rPr>
          <w:rFonts w:ascii="Times New Roman" w:hAnsi="Times New Roman"/>
          <w:sz w:val="28"/>
          <w:szCs w:val="28"/>
        </w:rPr>
        <w:t>бюджета</w:t>
      </w:r>
      <w:r w:rsidRPr="007F6D47">
        <w:rPr>
          <w:rFonts w:ascii="Times New Roman" w:hAnsi="Times New Roman"/>
          <w:sz w:val="28"/>
          <w:szCs w:val="28"/>
        </w:rPr>
        <w:t xml:space="preserve"> сформированы с учетом вышеперечисленных подходов и будут обеспечивать сохранение дефицита на безопасном уровне. </w:t>
      </w:r>
    </w:p>
    <w:p w:rsidR="008B655A" w:rsidRPr="007F6D47" w:rsidRDefault="007647BB" w:rsidP="007647BB">
      <w:pPr>
        <w:spacing w:after="0"/>
        <w:ind w:firstLine="0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i/>
          <w:sz w:val="28"/>
          <w:szCs w:val="28"/>
        </w:rPr>
        <w:t xml:space="preserve">            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Динамика основных параметров </w:t>
      </w:r>
      <w:r w:rsidR="003A45FC" w:rsidRPr="007F6D47">
        <w:rPr>
          <w:rFonts w:ascii="Times New Roman" w:eastAsia="Calibri" w:hAnsi="Times New Roman"/>
          <w:sz w:val="28"/>
          <w:szCs w:val="28"/>
        </w:rPr>
        <w:t xml:space="preserve">бюджета МО </w:t>
      </w:r>
      <w:proofErr w:type="spellStart"/>
      <w:r w:rsidR="003A45FC" w:rsidRPr="007F6D47">
        <w:rPr>
          <w:rFonts w:ascii="Times New Roman" w:eastAsia="Calibri" w:hAnsi="Times New Roman"/>
          <w:sz w:val="28"/>
          <w:szCs w:val="28"/>
        </w:rPr>
        <w:t>Кузнечнинское</w:t>
      </w:r>
      <w:proofErr w:type="spellEnd"/>
      <w:r w:rsidR="003A45FC" w:rsidRPr="007F6D47">
        <w:rPr>
          <w:rFonts w:ascii="Times New Roman" w:eastAsia="Calibri" w:hAnsi="Times New Roman"/>
          <w:sz w:val="28"/>
          <w:szCs w:val="28"/>
        </w:rPr>
        <w:t xml:space="preserve"> городское поселение </w:t>
      </w:r>
      <w:r w:rsidR="008B655A" w:rsidRPr="007F6D47">
        <w:rPr>
          <w:rFonts w:ascii="Times New Roman" w:eastAsia="Calibri" w:hAnsi="Times New Roman"/>
          <w:sz w:val="28"/>
          <w:szCs w:val="28"/>
        </w:rPr>
        <w:t>на 2021 год и на плановый период 2022 и 2023 годов характеризуется:</w:t>
      </w:r>
    </w:p>
    <w:p w:rsidR="008B655A" w:rsidRPr="007F6D47" w:rsidRDefault="007647BB" w:rsidP="007647BB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1. Умеренным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 рост</w:t>
      </w:r>
      <w:r w:rsidRPr="007F6D47">
        <w:rPr>
          <w:rFonts w:ascii="Times New Roman" w:eastAsia="Calibri" w:hAnsi="Times New Roman"/>
          <w:sz w:val="28"/>
          <w:szCs w:val="28"/>
        </w:rPr>
        <w:t>ом собственных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 доходов бюджета в 2021-2022 годах. </w:t>
      </w:r>
      <w:r w:rsidRPr="007F6D47">
        <w:rPr>
          <w:rFonts w:ascii="Times New Roman" w:eastAsia="Calibri" w:hAnsi="Times New Roman"/>
          <w:sz w:val="28"/>
          <w:szCs w:val="28"/>
        </w:rPr>
        <w:t>П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ри этом прогнозируется сокращение объема безвозмездных поступлений на </w:t>
      </w:r>
      <w:proofErr w:type="gramStart"/>
      <w:r w:rsidRPr="007F6D47">
        <w:rPr>
          <w:rFonts w:ascii="Times New Roman" w:eastAsia="Calibri" w:hAnsi="Times New Roman"/>
          <w:sz w:val="28"/>
          <w:szCs w:val="28"/>
        </w:rPr>
        <w:t xml:space="preserve">региональном 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 уровне</w:t>
      </w:r>
      <w:proofErr w:type="gramEnd"/>
      <w:r w:rsidR="008B655A" w:rsidRPr="007F6D47">
        <w:rPr>
          <w:rFonts w:ascii="Times New Roman" w:eastAsia="Calibri" w:hAnsi="Times New Roman"/>
          <w:sz w:val="28"/>
          <w:szCs w:val="28"/>
        </w:rPr>
        <w:t xml:space="preserve"> в бюджеты </w:t>
      </w:r>
      <w:r w:rsidRPr="007F6D47">
        <w:rPr>
          <w:rFonts w:ascii="Times New Roman" w:eastAsia="Calibri" w:hAnsi="Times New Roman"/>
          <w:sz w:val="28"/>
          <w:szCs w:val="28"/>
        </w:rPr>
        <w:t>поселений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. </w:t>
      </w:r>
    </w:p>
    <w:p w:rsidR="008B655A" w:rsidRPr="007F6D47" w:rsidRDefault="007647BB" w:rsidP="008B655A">
      <w:pPr>
        <w:spacing w:after="0"/>
        <w:ind w:firstLine="851"/>
        <w:rPr>
          <w:rFonts w:ascii="Times New Roman" w:eastAsia="Calibri" w:hAnsi="Times New Roman"/>
          <w:sz w:val="28"/>
          <w:szCs w:val="28"/>
        </w:rPr>
      </w:pPr>
      <w:r w:rsidRPr="007F6D47">
        <w:rPr>
          <w:rFonts w:ascii="Times New Roman" w:eastAsia="Calibri" w:hAnsi="Times New Roman"/>
          <w:sz w:val="28"/>
          <w:szCs w:val="28"/>
        </w:rPr>
        <w:t>2</w:t>
      </w:r>
      <w:r w:rsidR="008B655A" w:rsidRPr="007F6D47">
        <w:rPr>
          <w:rFonts w:ascii="Times New Roman" w:eastAsia="Calibri" w:hAnsi="Times New Roman"/>
          <w:sz w:val="28"/>
          <w:szCs w:val="28"/>
        </w:rPr>
        <w:t>. В среднесрочной перспективе вследствие вышеуказанных тенденций расходная часть бюджет</w:t>
      </w:r>
      <w:r w:rsidRPr="007F6D47">
        <w:rPr>
          <w:rFonts w:ascii="Times New Roman" w:eastAsia="Calibri" w:hAnsi="Times New Roman"/>
          <w:sz w:val="28"/>
          <w:szCs w:val="28"/>
        </w:rPr>
        <w:t>а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 характеризуется сдерживанием расходов, в том числе за счет повышения эффективности расходов, а также с учетом уменьшения расходов за счет безвозмездных поступлений в 202</w:t>
      </w:r>
      <w:r w:rsidR="008E27CA" w:rsidRPr="007F6D47">
        <w:rPr>
          <w:rFonts w:ascii="Times New Roman" w:eastAsia="Calibri" w:hAnsi="Times New Roman"/>
          <w:sz w:val="28"/>
          <w:szCs w:val="28"/>
        </w:rPr>
        <w:t>2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 и 202</w:t>
      </w:r>
      <w:r w:rsidR="008E27CA" w:rsidRPr="007F6D47">
        <w:rPr>
          <w:rFonts w:ascii="Times New Roman" w:eastAsia="Calibri" w:hAnsi="Times New Roman"/>
          <w:sz w:val="28"/>
          <w:szCs w:val="28"/>
        </w:rPr>
        <w:t>3 годах.</w:t>
      </w:r>
      <w:r w:rsidR="008B655A" w:rsidRPr="007F6D47">
        <w:rPr>
          <w:rFonts w:ascii="Times New Roman" w:eastAsia="Calibri" w:hAnsi="Times New Roman"/>
          <w:sz w:val="28"/>
          <w:szCs w:val="28"/>
        </w:rPr>
        <w:t xml:space="preserve"> Соответствующие корректировки в прогнозные показатели по расходам на 2023 год будут произведены после принятия федерального закона о федеральном бюджете на 2021-2023 годы.</w:t>
      </w:r>
    </w:p>
    <w:p w:rsidR="008B655A" w:rsidRDefault="008B655A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D60656">
      <w:pPr>
        <w:rPr>
          <w:rFonts w:ascii="Times New Roman" w:hAnsi="Times New Roman"/>
          <w:sz w:val="28"/>
          <w:szCs w:val="28"/>
        </w:rPr>
      </w:pPr>
    </w:p>
    <w:p w:rsidR="00DC39C3" w:rsidRDefault="00DC39C3" w:rsidP="00D60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Кузнечнинское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C39C3" w:rsidRPr="007F6D47" w:rsidRDefault="00DC39C3" w:rsidP="00D60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О.А.Лисина</w:t>
      </w:r>
      <w:proofErr w:type="spellEnd"/>
    </w:p>
    <w:sectPr w:rsidR="00DC39C3" w:rsidRPr="007F6D47" w:rsidSect="00DC39C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A"/>
    <w:rsid w:val="000333B5"/>
    <w:rsid w:val="000679DD"/>
    <w:rsid w:val="00102641"/>
    <w:rsid w:val="00206273"/>
    <w:rsid w:val="002A0EE7"/>
    <w:rsid w:val="002F2C5A"/>
    <w:rsid w:val="003374AC"/>
    <w:rsid w:val="00364E38"/>
    <w:rsid w:val="003A45FC"/>
    <w:rsid w:val="003A70FC"/>
    <w:rsid w:val="00622168"/>
    <w:rsid w:val="007066B2"/>
    <w:rsid w:val="00753CF4"/>
    <w:rsid w:val="007647BB"/>
    <w:rsid w:val="0079093D"/>
    <w:rsid w:val="00795718"/>
    <w:rsid w:val="007A470F"/>
    <w:rsid w:val="007A6713"/>
    <w:rsid w:val="007F6D47"/>
    <w:rsid w:val="008B655A"/>
    <w:rsid w:val="008E27CA"/>
    <w:rsid w:val="00A33444"/>
    <w:rsid w:val="00A85311"/>
    <w:rsid w:val="00CC0942"/>
    <w:rsid w:val="00D60656"/>
    <w:rsid w:val="00D77F85"/>
    <w:rsid w:val="00DC39C3"/>
    <w:rsid w:val="00DC7586"/>
    <w:rsid w:val="00DE7740"/>
    <w:rsid w:val="00DF26E8"/>
    <w:rsid w:val="00E9671C"/>
    <w:rsid w:val="00EE1110"/>
    <w:rsid w:val="00F633E5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00C9"/>
  <w15:chartTrackingRefBased/>
  <w15:docId w15:val="{6D9C6B21-D1AC-4FCC-84CC-43EA5C3B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5A"/>
    <w:pPr>
      <w:widowControl w:val="0"/>
      <w:spacing w:before="40" w:after="40" w:line="240" w:lineRule="auto"/>
      <w:ind w:firstLine="567"/>
      <w:jc w:val="both"/>
    </w:pPr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273"/>
    <w:pPr>
      <w:keepNext/>
      <w:spacing w:before="0" w:after="0"/>
      <w:ind w:firstLine="0"/>
      <w:jc w:val="center"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Знак Знак10 Знак Знак Знак Знак Знак Знак Знак Знак"/>
    <w:basedOn w:val="a"/>
    <w:rsid w:val="002F2C5A"/>
    <w:pPr>
      <w:widowControl/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3">
    <w:name w:val="Hyperlink"/>
    <w:uiPriority w:val="99"/>
    <w:rsid w:val="002F2C5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F2C5A"/>
    <w:pPr>
      <w:tabs>
        <w:tab w:val="left" w:pos="709"/>
        <w:tab w:val="right" w:leader="dot" w:pos="10206"/>
      </w:tabs>
      <w:spacing w:before="0" w:after="0"/>
      <w:ind w:firstLine="709"/>
    </w:pPr>
    <w:rPr>
      <w:rFonts w:ascii="Times New Roman" w:hAnsi="Times New Roman"/>
      <w:noProof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102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773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62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 Spacing"/>
    <w:qFormat/>
    <w:rsid w:val="008B655A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5">
    <w:name w:val="List Paragraph"/>
    <w:basedOn w:val="a"/>
    <w:uiPriority w:val="34"/>
    <w:qFormat/>
    <w:rsid w:val="008B655A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8B655A"/>
    <w:pPr>
      <w:widowControl/>
      <w:spacing w:before="120" w:after="0" w:line="288" w:lineRule="auto"/>
      <w:ind w:left="1134" w:firstLine="0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8B655A"/>
    <w:rPr>
      <w:rFonts w:ascii="Georgia" w:eastAsia="Times New Roman" w:hAnsi="Georgia" w:cs="Times New Roman"/>
      <w:sz w:val="20"/>
      <w:szCs w:val="24"/>
      <w:lang w:eastAsia="ru-RU"/>
    </w:rPr>
  </w:style>
  <w:style w:type="paragraph" w:styleId="a6">
    <w:name w:val="Body Text"/>
    <w:basedOn w:val="a"/>
    <w:link w:val="a7"/>
    <w:rsid w:val="00D77F85"/>
    <w:pPr>
      <w:widowControl/>
      <w:spacing w:before="0" w:after="0"/>
      <w:ind w:right="-1050" w:firstLine="0"/>
      <w:jc w:val="center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rsid w:val="00D77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 Знак Знак10 Знак Знак Знак Знак Знак Знак Знак Знак"/>
    <w:basedOn w:val="a"/>
    <w:rsid w:val="007F6D47"/>
    <w:pPr>
      <w:widowControl/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F52C082810FE349D047E6247D513338ADA6202268D2E141AED7E938AEEFC359524F1BD4C690Dz1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15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2020-11-09T07:11:00Z</dcterms:created>
  <dcterms:modified xsi:type="dcterms:W3CDTF">2020-11-10T06:12:00Z</dcterms:modified>
</cp:coreProperties>
</file>