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6A" w:rsidRPr="00283A07" w:rsidRDefault="00F1496A" w:rsidP="00F1496A">
      <w:r w:rsidRPr="00283A07">
        <w:rPr>
          <w:noProof/>
        </w:rPr>
        <w:drawing>
          <wp:anchor distT="0" distB="0" distL="114300" distR="114300" simplePos="0" relativeHeight="251659264" behindDoc="0" locked="0" layoutInCell="1" allowOverlap="1" wp14:anchorId="22E9ED52" wp14:editId="03422DF2">
            <wp:simplePos x="0" y="0"/>
            <wp:positionH relativeFrom="column">
              <wp:posOffset>2905125</wp:posOffset>
            </wp:positionH>
            <wp:positionV relativeFrom="paragraph">
              <wp:posOffset>66675</wp:posOffset>
            </wp:positionV>
            <wp:extent cx="600075" cy="571500"/>
            <wp:effectExtent l="0" t="0" r="9525" b="0"/>
            <wp:wrapSquare wrapText="left"/>
            <wp:docPr id="1" name="Рисунок 1" descr="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p>
    <w:p w:rsidR="00F1496A" w:rsidRPr="00283A07" w:rsidRDefault="00F1496A" w:rsidP="00F1496A"/>
    <w:p w:rsidR="00F1496A" w:rsidRPr="00283A07" w:rsidRDefault="00F1496A" w:rsidP="00F1496A"/>
    <w:p w:rsidR="00F1496A" w:rsidRPr="00283A07" w:rsidRDefault="00F1496A" w:rsidP="00F1496A"/>
    <w:p w:rsidR="00F1496A" w:rsidRPr="00283A07" w:rsidRDefault="00F1496A" w:rsidP="00F1496A"/>
    <w:p w:rsidR="00F1496A" w:rsidRPr="00283A07" w:rsidRDefault="00F1496A" w:rsidP="00F1496A">
      <w:pPr>
        <w:jc w:val="center"/>
        <w:rPr>
          <w:bCs/>
          <w:sz w:val="24"/>
          <w:szCs w:val="24"/>
        </w:rPr>
      </w:pPr>
      <w:r w:rsidRPr="00283A07">
        <w:rPr>
          <w:bCs/>
          <w:sz w:val="24"/>
          <w:szCs w:val="24"/>
        </w:rPr>
        <w:t>Администрация муниципального образования</w:t>
      </w:r>
    </w:p>
    <w:p w:rsidR="00F1496A" w:rsidRPr="00283A07" w:rsidRDefault="00F1496A" w:rsidP="00F1496A">
      <w:pPr>
        <w:jc w:val="center"/>
        <w:rPr>
          <w:bCs/>
          <w:sz w:val="24"/>
          <w:szCs w:val="24"/>
        </w:rPr>
      </w:pPr>
      <w:proofErr w:type="spellStart"/>
      <w:r w:rsidRPr="00283A07">
        <w:rPr>
          <w:bCs/>
          <w:sz w:val="24"/>
          <w:szCs w:val="24"/>
        </w:rPr>
        <w:t>Кузнечнинское</w:t>
      </w:r>
      <w:proofErr w:type="spellEnd"/>
      <w:r w:rsidRPr="00283A07">
        <w:rPr>
          <w:bCs/>
          <w:sz w:val="24"/>
          <w:szCs w:val="24"/>
        </w:rPr>
        <w:t xml:space="preserve"> городское поселение</w:t>
      </w:r>
    </w:p>
    <w:p w:rsidR="00F1496A" w:rsidRPr="00283A07" w:rsidRDefault="00F1496A" w:rsidP="00F1496A">
      <w:pPr>
        <w:jc w:val="center"/>
        <w:rPr>
          <w:bCs/>
          <w:sz w:val="24"/>
          <w:szCs w:val="24"/>
        </w:rPr>
      </w:pPr>
      <w:r w:rsidRPr="00283A07">
        <w:rPr>
          <w:bCs/>
          <w:sz w:val="24"/>
          <w:szCs w:val="24"/>
        </w:rPr>
        <w:t xml:space="preserve"> муниципального образования </w:t>
      </w:r>
      <w:proofErr w:type="spellStart"/>
      <w:r w:rsidRPr="00283A07">
        <w:rPr>
          <w:bCs/>
          <w:sz w:val="24"/>
          <w:szCs w:val="24"/>
        </w:rPr>
        <w:t>Приозерский</w:t>
      </w:r>
      <w:proofErr w:type="spellEnd"/>
      <w:r w:rsidRPr="00283A07">
        <w:rPr>
          <w:bCs/>
          <w:sz w:val="24"/>
          <w:szCs w:val="24"/>
        </w:rPr>
        <w:t xml:space="preserve"> муниципальный район </w:t>
      </w:r>
    </w:p>
    <w:p w:rsidR="00F1496A" w:rsidRPr="00283A07" w:rsidRDefault="00F1496A" w:rsidP="00F1496A">
      <w:pPr>
        <w:jc w:val="center"/>
        <w:rPr>
          <w:bCs/>
          <w:sz w:val="24"/>
          <w:szCs w:val="24"/>
        </w:rPr>
      </w:pPr>
      <w:r w:rsidRPr="00283A07">
        <w:rPr>
          <w:bCs/>
          <w:sz w:val="24"/>
          <w:szCs w:val="24"/>
        </w:rPr>
        <w:t xml:space="preserve">Ленинградской области </w:t>
      </w:r>
    </w:p>
    <w:p w:rsidR="00F1496A" w:rsidRPr="00283A07" w:rsidRDefault="00F1496A" w:rsidP="00F1496A">
      <w:pPr>
        <w:jc w:val="center"/>
        <w:rPr>
          <w:bCs/>
          <w:sz w:val="28"/>
          <w:szCs w:val="28"/>
        </w:rPr>
      </w:pPr>
    </w:p>
    <w:p w:rsidR="00F1496A" w:rsidRPr="00283A07" w:rsidRDefault="00F1496A" w:rsidP="00F1496A">
      <w:pPr>
        <w:jc w:val="center"/>
        <w:rPr>
          <w:bCs/>
          <w:sz w:val="28"/>
          <w:szCs w:val="28"/>
        </w:rPr>
      </w:pPr>
      <w:r w:rsidRPr="00283A07">
        <w:rPr>
          <w:bCs/>
          <w:sz w:val="28"/>
          <w:szCs w:val="28"/>
        </w:rPr>
        <w:t>ПОСТАНОВЛЕНИЕ</w:t>
      </w:r>
    </w:p>
    <w:p w:rsidR="00F1496A" w:rsidRPr="00283A07" w:rsidRDefault="00F1496A" w:rsidP="00F1496A">
      <w:pPr>
        <w:rPr>
          <w:bCs/>
          <w:sz w:val="28"/>
          <w:szCs w:val="28"/>
          <w:u w:val="single"/>
        </w:rPr>
      </w:pPr>
    </w:p>
    <w:p w:rsidR="00F1496A" w:rsidRPr="00283A07" w:rsidRDefault="00F1496A" w:rsidP="00F1496A">
      <w:pPr>
        <w:rPr>
          <w:bCs/>
          <w:sz w:val="28"/>
          <w:szCs w:val="28"/>
          <w:u w:val="single"/>
        </w:rPr>
      </w:pPr>
    </w:p>
    <w:p w:rsidR="00F1496A" w:rsidRPr="00283A07" w:rsidRDefault="00F1496A" w:rsidP="00F1496A">
      <w:pPr>
        <w:rPr>
          <w:bCs/>
          <w:sz w:val="28"/>
          <w:szCs w:val="28"/>
        </w:rPr>
      </w:pPr>
      <w:r w:rsidRPr="00283A07">
        <w:rPr>
          <w:bCs/>
          <w:sz w:val="28"/>
          <w:szCs w:val="28"/>
        </w:rPr>
        <w:t>от «</w:t>
      </w:r>
      <w:r w:rsidR="00CB735A" w:rsidRPr="00283A07">
        <w:rPr>
          <w:bCs/>
          <w:sz w:val="28"/>
          <w:szCs w:val="28"/>
        </w:rPr>
        <w:t>09</w:t>
      </w:r>
      <w:r w:rsidRPr="00283A07">
        <w:rPr>
          <w:bCs/>
          <w:sz w:val="28"/>
          <w:szCs w:val="28"/>
        </w:rPr>
        <w:t xml:space="preserve">» </w:t>
      </w:r>
      <w:r w:rsidR="00CB735A" w:rsidRPr="00283A07">
        <w:rPr>
          <w:bCs/>
          <w:sz w:val="28"/>
          <w:szCs w:val="28"/>
        </w:rPr>
        <w:t>сентября</w:t>
      </w:r>
      <w:r w:rsidRPr="00283A07">
        <w:rPr>
          <w:bCs/>
          <w:sz w:val="28"/>
          <w:szCs w:val="28"/>
        </w:rPr>
        <w:t xml:space="preserve"> 20</w:t>
      </w:r>
      <w:r w:rsidR="00CB735A" w:rsidRPr="00283A07">
        <w:rPr>
          <w:bCs/>
          <w:sz w:val="28"/>
          <w:szCs w:val="28"/>
        </w:rPr>
        <w:t>20</w:t>
      </w:r>
      <w:r w:rsidRPr="00283A07">
        <w:rPr>
          <w:bCs/>
          <w:sz w:val="28"/>
          <w:szCs w:val="28"/>
        </w:rPr>
        <w:t xml:space="preserve"> года №</w:t>
      </w:r>
      <w:r w:rsidR="00927016" w:rsidRPr="00283A07">
        <w:rPr>
          <w:bCs/>
          <w:sz w:val="28"/>
          <w:szCs w:val="28"/>
          <w:u w:val="single"/>
        </w:rPr>
        <w:t>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1496A" w:rsidRPr="00283A07" w:rsidTr="00F1496A">
        <w:tc>
          <w:tcPr>
            <w:tcW w:w="5328" w:type="dxa"/>
            <w:tcBorders>
              <w:top w:val="nil"/>
              <w:left w:val="nil"/>
              <w:bottom w:val="nil"/>
              <w:right w:val="nil"/>
            </w:tcBorders>
          </w:tcPr>
          <w:p w:rsidR="00F1496A" w:rsidRPr="00283A07" w:rsidRDefault="00F1496A" w:rsidP="00F1496A">
            <w:pPr>
              <w:jc w:val="both"/>
              <w:rPr>
                <w:sz w:val="24"/>
                <w:szCs w:val="24"/>
              </w:rPr>
            </w:pPr>
          </w:p>
          <w:p w:rsidR="00F1496A" w:rsidRPr="00283A07" w:rsidRDefault="007738A4" w:rsidP="007738A4">
            <w:pPr>
              <w:jc w:val="both"/>
              <w:rPr>
                <w:sz w:val="24"/>
                <w:szCs w:val="24"/>
              </w:rPr>
            </w:pPr>
            <w:r w:rsidRPr="00283A07">
              <w:rPr>
                <w:sz w:val="24"/>
                <w:szCs w:val="24"/>
              </w:rPr>
              <w:t>О</w:t>
            </w:r>
            <w:r w:rsidR="00F1496A" w:rsidRPr="00283A07">
              <w:rPr>
                <w:sz w:val="24"/>
                <w:szCs w:val="24"/>
              </w:rPr>
              <w:t xml:space="preserve">б утверждении муниципальной программы «Обеспечение качественным жильем граждан на территории муниципального образования </w:t>
            </w:r>
            <w:proofErr w:type="spellStart"/>
            <w:r w:rsidR="00F1496A" w:rsidRPr="00283A07">
              <w:rPr>
                <w:sz w:val="24"/>
                <w:szCs w:val="24"/>
              </w:rPr>
              <w:t>Кузнечнинское</w:t>
            </w:r>
            <w:proofErr w:type="spellEnd"/>
            <w:r w:rsidR="00F1496A" w:rsidRPr="00283A07">
              <w:rPr>
                <w:sz w:val="24"/>
                <w:szCs w:val="24"/>
              </w:rPr>
              <w:t xml:space="preserve"> городское поселение муниципального образования </w:t>
            </w:r>
            <w:proofErr w:type="spellStart"/>
            <w:r w:rsidR="00F1496A" w:rsidRPr="00283A07">
              <w:rPr>
                <w:sz w:val="24"/>
                <w:szCs w:val="24"/>
              </w:rPr>
              <w:t>Приозерский</w:t>
            </w:r>
            <w:proofErr w:type="spellEnd"/>
            <w:r w:rsidR="00F1496A" w:rsidRPr="00283A07">
              <w:rPr>
                <w:sz w:val="24"/>
                <w:szCs w:val="24"/>
              </w:rPr>
              <w:t xml:space="preserve"> муниципальный район Ленинградской области на 20</w:t>
            </w:r>
            <w:r w:rsidR="00B97406" w:rsidRPr="00283A07">
              <w:rPr>
                <w:sz w:val="24"/>
                <w:szCs w:val="24"/>
              </w:rPr>
              <w:t>20</w:t>
            </w:r>
            <w:r w:rsidR="00F1496A" w:rsidRPr="00283A07">
              <w:rPr>
                <w:sz w:val="24"/>
                <w:szCs w:val="24"/>
              </w:rPr>
              <w:t>-20</w:t>
            </w:r>
            <w:r w:rsidR="00B97406" w:rsidRPr="00283A07">
              <w:rPr>
                <w:sz w:val="24"/>
                <w:szCs w:val="24"/>
              </w:rPr>
              <w:t>22</w:t>
            </w:r>
            <w:r w:rsidR="00F1496A" w:rsidRPr="00283A07">
              <w:rPr>
                <w:sz w:val="24"/>
                <w:szCs w:val="24"/>
              </w:rPr>
              <w:t xml:space="preserve"> </w:t>
            </w:r>
            <w:proofErr w:type="spellStart"/>
            <w:r w:rsidR="00F1496A" w:rsidRPr="00283A07">
              <w:rPr>
                <w:sz w:val="24"/>
                <w:szCs w:val="24"/>
              </w:rPr>
              <w:t>гг</w:t>
            </w:r>
            <w:proofErr w:type="spellEnd"/>
            <w:r w:rsidR="00F1496A" w:rsidRPr="00283A07">
              <w:rPr>
                <w:sz w:val="24"/>
                <w:szCs w:val="24"/>
              </w:rPr>
              <w:t>»</w:t>
            </w:r>
          </w:p>
        </w:tc>
      </w:tr>
    </w:tbl>
    <w:p w:rsidR="00F1496A" w:rsidRPr="00283A07" w:rsidRDefault="00F1496A" w:rsidP="00F1496A">
      <w:pPr>
        <w:rPr>
          <w:b/>
          <w:bCs/>
          <w:sz w:val="28"/>
          <w:szCs w:val="28"/>
          <w:u w:val="single"/>
        </w:rPr>
      </w:pPr>
    </w:p>
    <w:p w:rsidR="00F1496A" w:rsidRPr="00283A07" w:rsidRDefault="00F1496A" w:rsidP="00F1496A">
      <w:pPr>
        <w:ind w:left="360" w:firstLine="348"/>
        <w:jc w:val="both"/>
        <w:rPr>
          <w:sz w:val="22"/>
          <w:szCs w:val="22"/>
        </w:rPr>
      </w:pPr>
      <w:r w:rsidRPr="00283A07">
        <w:rPr>
          <w:sz w:val="22"/>
          <w:szCs w:val="22"/>
        </w:rPr>
        <w:t xml:space="preserve">В соответствии с п.5.3 порядка разработки, реализации и оценки эффективности муниципальных программ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утвержденного Постановлением администрации МО </w:t>
      </w:r>
      <w:proofErr w:type="spellStart"/>
      <w:r w:rsidRPr="00283A07">
        <w:rPr>
          <w:sz w:val="22"/>
          <w:szCs w:val="22"/>
        </w:rPr>
        <w:t>Кузнечнинское</w:t>
      </w:r>
      <w:proofErr w:type="spellEnd"/>
      <w:r w:rsidRPr="00283A07">
        <w:rPr>
          <w:sz w:val="22"/>
          <w:szCs w:val="22"/>
        </w:rPr>
        <w:t xml:space="preserve"> городское поселение от 26.12.2013 года № 192 «Об утверждении Порядка разработки, реализации и оценки эффективности муниципальных программ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в соответствии с положениями Федерального закона от 06.10.2003 года № 131-ФЗ «Об общих принципах организации местного самоуправления в Российской Федерации», Устава МО </w:t>
      </w:r>
      <w:proofErr w:type="spellStart"/>
      <w:r w:rsidRPr="00283A07">
        <w:rPr>
          <w:sz w:val="22"/>
          <w:szCs w:val="22"/>
        </w:rPr>
        <w:t>Кузнечнинское</w:t>
      </w:r>
      <w:proofErr w:type="spellEnd"/>
      <w:r w:rsidRPr="00283A07">
        <w:rPr>
          <w:sz w:val="22"/>
          <w:szCs w:val="22"/>
        </w:rPr>
        <w:t xml:space="preserve"> городское поселение,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F1496A" w:rsidRPr="00283A07" w:rsidRDefault="00F1496A" w:rsidP="00F1496A">
      <w:pPr>
        <w:ind w:left="360" w:firstLine="348"/>
        <w:jc w:val="center"/>
        <w:rPr>
          <w:sz w:val="22"/>
          <w:szCs w:val="22"/>
        </w:rPr>
      </w:pPr>
      <w:r w:rsidRPr="00283A07">
        <w:rPr>
          <w:sz w:val="22"/>
          <w:szCs w:val="22"/>
        </w:rPr>
        <w:t>ПОСТАНОВЛЯЕТ:</w:t>
      </w:r>
    </w:p>
    <w:p w:rsidR="007738A4" w:rsidRPr="00283A07" w:rsidRDefault="00F1496A" w:rsidP="007738A4">
      <w:pPr>
        <w:numPr>
          <w:ilvl w:val="0"/>
          <w:numId w:val="35"/>
        </w:numPr>
        <w:ind w:hanging="703"/>
        <w:jc w:val="both"/>
        <w:rPr>
          <w:sz w:val="22"/>
          <w:szCs w:val="22"/>
        </w:rPr>
      </w:pPr>
      <w:r w:rsidRPr="00283A07">
        <w:rPr>
          <w:sz w:val="22"/>
          <w:szCs w:val="22"/>
        </w:rPr>
        <w:t xml:space="preserve">Утвердить муниципальную программу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9F5F35" w:rsidRPr="00283A07">
        <w:rPr>
          <w:sz w:val="22"/>
          <w:szCs w:val="22"/>
        </w:rPr>
        <w:t>20</w:t>
      </w:r>
      <w:r w:rsidRPr="00283A07">
        <w:rPr>
          <w:sz w:val="22"/>
          <w:szCs w:val="22"/>
        </w:rPr>
        <w:t>-20</w:t>
      </w:r>
      <w:r w:rsidR="009F5F35" w:rsidRPr="00283A07">
        <w:rPr>
          <w:sz w:val="22"/>
          <w:szCs w:val="22"/>
        </w:rPr>
        <w:t>22</w:t>
      </w:r>
      <w:r w:rsidRPr="00283A07">
        <w:rPr>
          <w:sz w:val="22"/>
          <w:szCs w:val="22"/>
        </w:rPr>
        <w:t xml:space="preserve"> </w:t>
      </w:r>
      <w:proofErr w:type="spellStart"/>
      <w:r w:rsidRPr="00283A07">
        <w:rPr>
          <w:sz w:val="22"/>
          <w:szCs w:val="22"/>
        </w:rPr>
        <w:t>гг»</w:t>
      </w:r>
      <w:proofErr w:type="spellEnd"/>
      <w:r w:rsidRPr="00283A07">
        <w:rPr>
          <w:sz w:val="22"/>
          <w:szCs w:val="22"/>
        </w:rPr>
        <w:t>.</w:t>
      </w:r>
    </w:p>
    <w:p w:rsidR="007738A4" w:rsidRPr="00283A07" w:rsidRDefault="007738A4" w:rsidP="007738A4">
      <w:pPr>
        <w:numPr>
          <w:ilvl w:val="0"/>
          <w:numId w:val="35"/>
        </w:numPr>
        <w:ind w:hanging="703"/>
        <w:jc w:val="both"/>
        <w:rPr>
          <w:sz w:val="22"/>
          <w:szCs w:val="22"/>
        </w:rPr>
      </w:pPr>
      <w:r w:rsidRPr="00283A07">
        <w:rPr>
          <w:sz w:val="22"/>
          <w:szCs w:val="22"/>
        </w:rPr>
        <w:t xml:space="preserve">Постановление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от 24.12.2019 года №156 «Об утверждении муниципальной </w:t>
      </w:r>
      <w:r w:rsidRPr="00283A07">
        <w:rPr>
          <w:sz w:val="24"/>
          <w:szCs w:val="24"/>
        </w:rPr>
        <w:t xml:space="preserve">программы «Обеспечение качественным жильем граждан на территории муниципального образования </w:t>
      </w:r>
      <w:proofErr w:type="spellStart"/>
      <w:r w:rsidRPr="00283A07">
        <w:rPr>
          <w:sz w:val="24"/>
          <w:szCs w:val="24"/>
        </w:rPr>
        <w:t>Кузнечнинское</w:t>
      </w:r>
      <w:proofErr w:type="spellEnd"/>
      <w:r w:rsidRPr="00283A07">
        <w:rPr>
          <w:sz w:val="24"/>
          <w:szCs w:val="24"/>
        </w:rPr>
        <w:t xml:space="preserve"> городское поселение муниципального образования </w:t>
      </w:r>
      <w:proofErr w:type="spellStart"/>
      <w:r w:rsidRPr="00283A07">
        <w:rPr>
          <w:sz w:val="24"/>
          <w:szCs w:val="24"/>
        </w:rPr>
        <w:t>Приозерский</w:t>
      </w:r>
      <w:proofErr w:type="spellEnd"/>
      <w:r w:rsidRPr="00283A07">
        <w:rPr>
          <w:sz w:val="24"/>
          <w:szCs w:val="24"/>
        </w:rPr>
        <w:t xml:space="preserve"> муниципальный район Ленинградской области на 2020-2022 </w:t>
      </w:r>
      <w:proofErr w:type="spellStart"/>
      <w:r w:rsidRPr="00283A07">
        <w:rPr>
          <w:sz w:val="24"/>
          <w:szCs w:val="24"/>
        </w:rPr>
        <w:t>гг</w:t>
      </w:r>
      <w:proofErr w:type="spellEnd"/>
      <w:r w:rsidRPr="00283A07">
        <w:rPr>
          <w:sz w:val="24"/>
          <w:szCs w:val="24"/>
        </w:rPr>
        <w:t>» считать утратившим силу.</w:t>
      </w:r>
    </w:p>
    <w:p w:rsidR="00F1496A" w:rsidRPr="00283A07" w:rsidRDefault="00F1496A" w:rsidP="007738A4">
      <w:pPr>
        <w:numPr>
          <w:ilvl w:val="0"/>
          <w:numId w:val="35"/>
        </w:numPr>
        <w:ind w:hanging="703"/>
        <w:jc w:val="both"/>
        <w:rPr>
          <w:sz w:val="22"/>
          <w:szCs w:val="22"/>
        </w:rPr>
      </w:pPr>
      <w:r w:rsidRPr="00283A07">
        <w:rPr>
          <w:sz w:val="22"/>
          <w:szCs w:val="22"/>
        </w:rPr>
        <w:t xml:space="preserve">Опубликовать настоящее постановление </w:t>
      </w:r>
      <w:r w:rsidR="00197D9B" w:rsidRPr="00283A07">
        <w:rPr>
          <w:sz w:val="22"/>
          <w:szCs w:val="22"/>
        </w:rPr>
        <w:t>в средствах массовой информации</w:t>
      </w:r>
      <w:r w:rsidRPr="00283A07">
        <w:rPr>
          <w:sz w:val="22"/>
          <w:szCs w:val="22"/>
        </w:rPr>
        <w:t xml:space="preserve">, разместить на официальном сайте администрации </w:t>
      </w:r>
      <w:hyperlink r:id="rId7" w:history="1">
        <w:r w:rsidRPr="00283A07">
          <w:rPr>
            <w:color w:val="0000FF"/>
            <w:sz w:val="22"/>
            <w:szCs w:val="22"/>
            <w:u w:val="single"/>
          </w:rPr>
          <w:t>www.</w:t>
        </w:r>
        <w:r w:rsidRPr="00283A07">
          <w:rPr>
            <w:color w:val="0000FF"/>
            <w:sz w:val="22"/>
            <w:szCs w:val="22"/>
            <w:u w:val="single"/>
            <w:lang w:val="en-US"/>
          </w:rPr>
          <w:t>kuznechnoe</w:t>
        </w:r>
        <w:r w:rsidRPr="00283A07">
          <w:rPr>
            <w:color w:val="0000FF"/>
            <w:sz w:val="22"/>
            <w:szCs w:val="22"/>
            <w:u w:val="single"/>
          </w:rPr>
          <w:t>.lenobl.ru</w:t>
        </w:r>
      </w:hyperlink>
      <w:r w:rsidRPr="00283A07">
        <w:rPr>
          <w:sz w:val="22"/>
          <w:szCs w:val="22"/>
        </w:rPr>
        <w:t>.</w:t>
      </w:r>
    </w:p>
    <w:p w:rsidR="00F1496A" w:rsidRPr="00283A07" w:rsidRDefault="00F1496A" w:rsidP="00F1496A">
      <w:pPr>
        <w:numPr>
          <w:ilvl w:val="0"/>
          <w:numId w:val="35"/>
        </w:numPr>
        <w:ind w:hanging="703"/>
        <w:jc w:val="both"/>
        <w:rPr>
          <w:sz w:val="22"/>
          <w:szCs w:val="22"/>
        </w:rPr>
      </w:pPr>
      <w:r w:rsidRPr="00283A07">
        <w:rPr>
          <w:sz w:val="22"/>
          <w:szCs w:val="22"/>
        </w:rPr>
        <w:t>Постановление вступает в силу с момента опубликования.</w:t>
      </w:r>
    </w:p>
    <w:p w:rsidR="00F1496A" w:rsidRPr="00283A07" w:rsidRDefault="00F1496A" w:rsidP="00F1496A">
      <w:pPr>
        <w:numPr>
          <w:ilvl w:val="0"/>
          <w:numId w:val="35"/>
        </w:numPr>
        <w:ind w:hanging="703"/>
        <w:jc w:val="both"/>
        <w:rPr>
          <w:sz w:val="22"/>
          <w:szCs w:val="22"/>
        </w:rPr>
      </w:pPr>
      <w:r w:rsidRPr="00283A07">
        <w:rPr>
          <w:sz w:val="22"/>
          <w:szCs w:val="22"/>
        </w:rPr>
        <w:t>Контроль над исполнением настоящего постановления оставляю за собой.</w:t>
      </w:r>
    </w:p>
    <w:p w:rsidR="00F1496A" w:rsidRPr="00283A07" w:rsidRDefault="00F1496A" w:rsidP="00F1496A">
      <w:pPr>
        <w:jc w:val="both"/>
        <w:rPr>
          <w:sz w:val="22"/>
          <w:szCs w:val="22"/>
        </w:rPr>
      </w:pPr>
    </w:p>
    <w:p w:rsidR="00F1496A" w:rsidRPr="00283A07" w:rsidRDefault="00F1496A" w:rsidP="00F1496A">
      <w:pPr>
        <w:jc w:val="both"/>
        <w:rPr>
          <w:sz w:val="22"/>
          <w:szCs w:val="22"/>
        </w:rPr>
      </w:pPr>
    </w:p>
    <w:p w:rsidR="00F1496A" w:rsidRPr="00283A07" w:rsidRDefault="009F5F35" w:rsidP="00F1496A">
      <w:pPr>
        <w:jc w:val="center"/>
        <w:rPr>
          <w:bCs/>
          <w:sz w:val="22"/>
          <w:szCs w:val="22"/>
        </w:rPr>
      </w:pPr>
      <w:r w:rsidRPr="00283A07">
        <w:rPr>
          <w:bCs/>
          <w:sz w:val="22"/>
          <w:szCs w:val="22"/>
        </w:rPr>
        <w:t>Г</w:t>
      </w:r>
      <w:r w:rsidR="00F1496A" w:rsidRPr="00283A07">
        <w:rPr>
          <w:bCs/>
          <w:sz w:val="22"/>
          <w:szCs w:val="22"/>
        </w:rPr>
        <w:t>лав</w:t>
      </w:r>
      <w:r w:rsidRPr="00283A07">
        <w:rPr>
          <w:bCs/>
          <w:sz w:val="22"/>
          <w:szCs w:val="22"/>
        </w:rPr>
        <w:t>а администрации</w:t>
      </w:r>
      <w:r w:rsidRPr="00283A07">
        <w:rPr>
          <w:bCs/>
          <w:sz w:val="22"/>
          <w:szCs w:val="22"/>
        </w:rPr>
        <w:tab/>
      </w:r>
      <w:r w:rsidRPr="00283A07">
        <w:rPr>
          <w:bCs/>
          <w:sz w:val="22"/>
          <w:szCs w:val="22"/>
        </w:rPr>
        <w:tab/>
      </w:r>
      <w:r w:rsidRPr="00283A07">
        <w:rPr>
          <w:bCs/>
          <w:sz w:val="22"/>
          <w:szCs w:val="22"/>
        </w:rPr>
        <w:tab/>
      </w:r>
      <w:r w:rsidRPr="00283A07">
        <w:rPr>
          <w:bCs/>
          <w:sz w:val="22"/>
          <w:szCs w:val="22"/>
        </w:rPr>
        <w:tab/>
      </w:r>
      <w:proofErr w:type="spellStart"/>
      <w:r w:rsidRPr="00283A07">
        <w:rPr>
          <w:bCs/>
          <w:sz w:val="22"/>
          <w:szCs w:val="22"/>
        </w:rPr>
        <w:t>Н.Н.Становова</w:t>
      </w:r>
      <w:proofErr w:type="spellEnd"/>
    </w:p>
    <w:p w:rsidR="00F1496A" w:rsidRPr="00283A07" w:rsidRDefault="00F1496A" w:rsidP="00F1496A">
      <w:pPr>
        <w:ind w:left="360"/>
        <w:rPr>
          <w:sz w:val="22"/>
          <w:szCs w:val="22"/>
        </w:rPr>
      </w:pPr>
    </w:p>
    <w:p w:rsidR="00B66161" w:rsidRPr="00283A07" w:rsidRDefault="00B66161" w:rsidP="00F1496A">
      <w:pPr>
        <w:ind w:left="360"/>
        <w:rPr>
          <w:sz w:val="22"/>
          <w:szCs w:val="22"/>
        </w:rPr>
      </w:pPr>
      <w:r w:rsidRPr="00283A07">
        <w:rPr>
          <w:sz w:val="22"/>
          <w:szCs w:val="22"/>
        </w:rPr>
        <w:t>Согласовано:</w:t>
      </w:r>
    </w:p>
    <w:p w:rsidR="00B66161" w:rsidRPr="00283A07" w:rsidRDefault="007D56A5" w:rsidP="00F1496A">
      <w:pPr>
        <w:ind w:left="360"/>
        <w:rPr>
          <w:sz w:val="22"/>
          <w:szCs w:val="22"/>
        </w:rPr>
      </w:pPr>
      <w:r w:rsidRPr="00283A07">
        <w:rPr>
          <w:sz w:val="22"/>
          <w:szCs w:val="22"/>
        </w:rPr>
        <w:t>Семенова</w:t>
      </w:r>
      <w:r w:rsidR="00B66161" w:rsidRPr="00283A07">
        <w:rPr>
          <w:sz w:val="22"/>
          <w:szCs w:val="22"/>
        </w:rPr>
        <w:t xml:space="preserve"> </w:t>
      </w:r>
      <w:r w:rsidRPr="00283A07">
        <w:rPr>
          <w:sz w:val="22"/>
          <w:szCs w:val="22"/>
        </w:rPr>
        <w:t>С</w:t>
      </w:r>
      <w:r w:rsidR="00B66161" w:rsidRPr="00283A07">
        <w:rPr>
          <w:sz w:val="22"/>
          <w:szCs w:val="22"/>
        </w:rPr>
        <w:t>.</w:t>
      </w:r>
      <w:r w:rsidRPr="00283A07">
        <w:rPr>
          <w:sz w:val="22"/>
          <w:szCs w:val="22"/>
        </w:rPr>
        <w:t>Н</w:t>
      </w:r>
      <w:r w:rsidR="00B66161" w:rsidRPr="00283A07">
        <w:rPr>
          <w:sz w:val="22"/>
          <w:szCs w:val="22"/>
        </w:rPr>
        <w:t>.</w:t>
      </w:r>
    </w:p>
    <w:p w:rsidR="00B66161" w:rsidRPr="00283A07" w:rsidRDefault="00B66161" w:rsidP="00F1496A">
      <w:pPr>
        <w:ind w:left="360"/>
        <w:rPr>
          <w:sz w:val="22"/>
          <w:szCs w:val="22"/>
        </w:rPr>
      </w:pPr>
      <w:r w:rsidRPr="00283A07">
        <w:rPr>
          <w:sz w:val="22"/>
          <w:szCs w:val="22"/>
        </w:rPr>
        <w:t>Беляева О.П.</w:t>
      </w:r>
    </w:p>
    <w:p w:rsidR="00F1496A" w:rsidRPr="00283A07" w:rsidRDefault="00F1496A" w:rsidP="00F1496A">
      <w:pPr>
        <w:ind w:left="360"/>
        <w:rPr>
          <w:sz w:val="18"/>
          <w:szCs w:val="18"/>
        </w:rPr>
      </w:pPr>
    </w:p>
    <w:p w:rsidR="00B66161" w:rsidRPr="00283A07" w:rsidRDefault="00B66161" w:rsidP="00F1496A">
      <w:pPr>
        <w:ind w:left="360"/>
        <w:rPr>
          <w:sz w:val="18"/>
          <w:szCs w:val="18"/>
        </w:rPr>
      </w:pPr>
    </w:p>
    <w:p w:rsidR="00F1496A" w:rsidRPr="00283A07" w:rsidRDefault="00F1496A" w:rsidP="00F1496A">
      <w:pPr>
        <w:ind w:left="360"/>
        <w:rPr>
          <w:sz w:val="24"/>
          <w:szCs w:val="24"/>
        </w:rPr>
      </w:pPr>
      <w:r w:rsidRPr="00283A07">
        <w:rPr>
          <w:sz w:val="18"/>
          <w:szCs w:val="18"/>
        </w:rPr>
        <w:t xml:space="preserve">Разослано: дело-2, </w:t>
      </w:r>
      <w:proofErr w:type="gramStart"/>
      <w:r w:rsidRPr="00283A07">
        <w:rPr>
          <w:sz w:val="18"/>
          <w:szCs w:val="18"/>
        </w:rPr>
        <w:t>бух.адм</w:t>
      </w:r>
      <w:proofErr w:type="gramEnd"/>
      <w:r w:rsidRPr="00283A07">
        <w:rPr>
          <w:sz w:val="18"/>
          <w:szCs w:val="18"/>
        </w:rPr>
        <w:t>-1, специалисты-2.</w:t>
      </w:r>
    </w:p>
    <w:p w:rsidR="000901D2" w:rsidRPr="00283A07" w:rsidRDefault="000901D2" w:rsidP="00DD30D0"/>
    <w:p w:rsidR="009E54FB" w:rsidRPr="00283A07" w:rsidRDefault="009E54FB" w:rsidP="00DD30D0">
      <w:pPr>
        <w:pStyle w:val="FORMATTEXT"/>
        <w:ind w:firstLine="568"/>
        <w:jc w:val="right"/>
        <w:rPr>
          <w:color w:val="000001"/>
        </w:rPr>
      </w:pPr>
    </w:p>
    <w:p w:rsidR="000901D2" w:rsidRPr="00283A07" w:rsidRDefault="000901D2" w:rsidP="00DD30D0">
      <w:pPr>
        <w:pStyle w:val="FORMATTEXT"/>
        <w:ind w:firstLine="568"/>
        <w:jc w:val="right"/>
        <w:rPr>
          <w:color w:val="000001"/>
        </w:rPr>
      </w:pPr>
      <w:r w:rsidRPr="00283A07">
        <w:rPr>
          <w:color w:val="000001"/>
        </w:rPr>
        <w:t>УТВЕРЖДЕН</w:t>
      </w:r>
      <w:r w:rsidR="004774C3" w:rsidRPr="00283A07">
        <w:rPr>
          <w:color w:val="000001"/>
        </w:rPr>
        <w:t>А</w:t>
      </w:r>
    </w:p>
    <w:p w:rsidR="000901D2" w:rsidRPr="00283A07" w:rsidRDefault="000901D2" w:rsidP="00DD30D0">
      <w:pPr>
        <w:pStyle w:val="FORMATTEXT"/>
        <w:ind w:firstLine="568"/>
        <w:jc w:val="right"/>
        <w:rPr>
          <w:color w:val="000001"/>
          <w:sz w:val="20"/>
          <w:szCs w:val="20"/>
        </w:rPr>
      </w:pPr>
      <w:r w:rsidRPr="00283A07">
        <w:rPr>
          <w:color w:val="000001"/>
          <w:sz w:val="20"/>
          <w:szCs w:val="20"/>
        </w:rPr>
        <w:t>постановлением администрации</w:t>
      </w:r>
    </w:p>
    <w:p w:rsidR="000901D2" w:rsidRPr="00283A07" w:rsidRDefault="000901D2" w:rsidP="00DD30D0">
      <w:pPr>
        <w:pStyle w:val="FORMATTEXT"/>
        <w:ind w:firstLine="568"/>
        <w:jc w:val="right"/>
        <w:rPr>
          <w:color w:val="000001"/>
          <w:sz w:val="20"/>
          <w:szCs w:val="20"/>
        </w:rPr>
      </w:pPr>
      <w:r w:rsidRPr="00283A07">
        <w:rPr>
          <w:color w:val="000001"/>
          <w:sz w:val="20"/>
          <w:szCs w:val="20"/>
        </w:rPr>
        <w:t xml:space="preserve">МО </w:t>
      </w:r>
      <w:proofErr w:type="spellStart"/>
      <w:r w:rsidRPr="00283A07">
        <w:rPr>
          <w:color w:val="000001"/>
          <w:sz w:val="20"/>
          <w:szCs w:val="20"/>
        </w:rPr>
        <w:t>Кузнечнинское</w:t>
      </w:r>
      <w:proofErr w:type="spellEnd"/>
      <w:r w:rsidRPr="00283A07">
        <w:rPr>
          <w:color w:val="000001"/>
          <w:sz w:val="20"/>
          <w:szCs w:val="20"/>
        </w:rPr>
        <w:t xml:space="preserve"> городское поселение</w:t>
      </w:r>
    </w:p>
    <w:p w:rsidR="000901D2" w:rsidRPr="00283A07" w:rsidRDefault="000901D2" w:rsidP="00DD30D0">
      <w:pPr>
        <w:pStyle w:val="FORMATTEXT"/>
        <w:ind w:firstLine="568"/>
        <w:jc w:val="right"/>
        <w:rPr>
          <w:color w:val="000001"/>
          <w:sz w:val="20"/>
          <w:szCs w:val="20"/>
        </w:rPr>
      </w:pPr>
      <w:r w:rsidRPr="00283A07">
        <w:rPr>
          <w:color w:val="000001"/>
          <w:sz w:val="20"/>
          <w:szCs w:val="20"/>
        </w:rPr>
        <w:t xml:space="preserve">МО </w:t>
      </w:r>
      <w:proofErr w:type="spellStart"/>
      <w:r w:rsidRPr="00283A07">
        <w:rPr>
          <w:color w:val="000001"/>
          <w:sz w:val="20"/>
          <w:szCs w:val="20"/>
        </w:rPr>
        <w:t>Приозерский</w:t>
      </w:r>
      <w:proofErr w:type="spellEnd"/>
      <w:r w:rsidRPr="00283A07">
        <w:rPr>
          <w:color w:val="000001"/>
          <w:sz w:val="20"/>
          <w:szCs w:val="20"/>
        </w:rPr>
        <w:t xml:space="preserve"> муниципальный район</w:t>
      </w:r>
    </w:p>
    <w:p w:rsidR="000901D2" w:rsidRPr="00283A07" w:rsidRDefault="000901D2" w:rsidP="00DD30D0">
      <w:pPr>
        <w:pStyle w:val="FORMATTEXT"/>
        <w:ind w:firstLine="568"/>
        <w:jc w:val="right"/>
        <w:rPr>
          <w:color w:val="000001"/>
          <w:sz w:val="20"/>
          <w:szCs w:val="20"/>
        </w:rPr>
      </w:pPr>
      <w:r w:rsidRPr="00283A07">
        <w:rPr>
          <w:color w:val="000001"/>
          <w:sz w:val="20"/>
          <w:szCs w:val="20"/>
        </w:rPr>
        <w:t>Ленинградской области</w:t>
      </w:r>
    </w:p>
    <w:p w:rsidR="000901D2" w:rsidRPr="00283A07" w:rsidRDefault="000901D2" w:rsidP="00DD30D0">
      <w:pPr>
        <w:pStyle w:val="FORMATTEXT"/>
        <w:ind w:firstLine="568"/>
        <w:jc w:val="right"/>
        <w:rPr>
          <w:color w:val="000001"/>
          <w:sz w:val="20"/>
          <w:szCs w:val="20"/>
        </w:rPr>
      </w:pPr>
      <w:r w:rsidRPr="00283A07">
        <w:rPr>
          <w:color w:val="000001"/>
          <w:sz w:val="20"/>
          <w:szCs w:val="20"/>
        </w:rPr>
        <w:t>от «</w:t>
      </w:r>
      <w:r w:rsidR="007738A4" w:rsidRPr="00283A07">
        <w:rPr>
          <w:color w:val="000001"/>
          <w:sz w:val="20"/>
          <w:szCs w:val="20"/>
        </w:rPr>
        <w:t>09</w:t>
      </w:r>
      <w:r w:rsidRPr="00283A07">
        <w:rPr>
          <w:color w:val="000001"/>
          <w:sz w:val="20"/>
          <w:szCs w:val="20"/>
        </w:rPr>
        <w:t>»</w:t>
      </w:r>
      <w:r w:rsidR="00F03373" w:rsidRPr="00283A07">
        <w:rPr>
          <w:color w:val="000001"/>
          <w:sz w:val="20"/>
          <w:szCs w:val="20"/>
        </w:rPr>
        <w:t xml:space="preserve"> </w:t>
      </w:r>
      <w:r w:rsidR="007738A4" w:rsidRPr="00283A07">
        <w:rPr>
          <w:color w:val="000001"/>
          <w:sz w:val="20"/>
          <w:szCs w:val="20"/>
        </w:rPr>
        <w:t>сентяб</w:t>
      </w:r>
      <w:r w:rsidR="00F03373" w:rsidRPr="00283A07">
        <w:rPr>
          <w:color w:val="000001"/>
          <w:sz w:val="20"/>
          <w:szCs w:val="20"/>
        </w:rPr>
        <w:t>ря</w:t>
      </w:r>
      <w:r w:rsidRPr="00283A07">
        <w:rPr>
          <w:color w:val="000001"/>
          <w:sz w:val="20"/>
          <w:szCs w:val="20"/>
        </w:rPr>
        <w:t xml:space="preserve"> 20</w:t>
      </w:r>
      <w:r w:rsidR="007738A4" w:rsidRPr="00283A07">
        <w:rPr>
          <w:color w:val="000001"/>
          <w:sz w:val="20"/>
          <w:szCs w:val="20"/>
        </w:rPr>
        <w:t>20</w:t>
      </w:r>
      <w:r w:rsidRPr="00283A07">
        <w:rPr>
          <w:color w:val="000001"/>
          <w:sz w:val="20"/>
          <w:szCs w:val="20"/>
        </w:rPr>
        <w:t xml:space="preserve"> года №</w:t>
      </w:r>
      <w:r w:rsidR="00927016" w:rsidRPr="00283A07">
        <w:rPr>
          <w:color w:val="000001"/>
          <w:sz w:val="20"/>
          <w:szCs w:val="20"/>
        </w:rPr>
        <w:t>122</w:t>
      </w: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МУНИЦИПАЛЬНАЯ ПРОГРАММА</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«Обеспечение качественным жильем граждан на территории</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Ленинградской области на 20</w:t>
      </w:r>
      <w:r w:rsidR="00B97406"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B97406"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p>
    <w:p w:rsidR="000901D2" w:rsidRPr="00283A07" w:rsidRDefault="000901D2" w:rsidP="00DD30D0">
      <w:pPr>
        <w:pStyle w:val="HEADERTEXT"/>
        <w:jc w:val="center"/>
        <w:rPr>
          <w:rFonts w:ascii="Times New Roman" w:hAnsi="Times New Roman" w:cs="Times New Roman"/>
          <w:b/>
          <w:bCs/>
          <w:color w:val="000001"/>
          <w:sz w:val="24"/>
          <w:szCs w:val="24"/>
        </w:rPr>
      </w:pPr>
    </w:p>
    <w:p w:rsidR="00B97406" w:rsidRPr="00283A07" w:rsidRDefault="00B97406"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Ответственные за разработку Программы:</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заместитель главы администрации</w:t>
      </w:r>
    </w:p>
    <w:p w:rsidR="000901D2" w:rsidRPr="00283A07" w:rsidRDefault="007D56A5" w:rsidP="00F05932">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Семенова Светлана Николаевна</w:t>
      </w:r>
      <w:r w:rsidR="000901D2" w:rsidRPr="00283A07">
        <w:rPr>
          <w:rFonts w:ascii="Times New Roman" w:hAnsi="Times New Roman" w:cs="Times New Roman"/>
          <w:b/>
          <w:bCs/>
          <w:color w:val="000001"/>
          <w:sz w:val="24"/>
          <w:szCs w:val="24"/>
        </w:rPr>
        <w:t xml:space="preserve"> (тел.98-242)</w:t>
      </w:r>
    </w:p>
    <w:p w:rsidR="000901D2" w:rsidRPr="00283A07" w:rsidRDefault="000901D2" w:rsidP="00F05932">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электронная почта </w:t>
      </w:r>
      <w:proofErr w:type="spellStart"/>
      <w:r w:rsidRPr="00283A07">
        <w:rPr>
          <w:rFonts w:ascii="Times New Roman" w:hAnsi="Times New Roman" w:cs="Times New Roman"/>
          <w:b/>
          <w:bCs/>
          <w:color w:val="000001"/>
          <w:sz w:val="24"/>
          <w:szCs w:val="24"/>
          <w:lang w:val="en-US"/>
        </w:rPr>
        <w:t>Kuznechnoe</w:t>
      </w:r>
      <w:proofErr w:type="spellEnd"/>
      <w:r w:rsidRPr="00283A07">
        <w:rPr>
          <w:rFonts w:ascii="Times New Roman" w:hAnsi="Times New Roman" w:cs="Times New Roman"/>
          <w:b/>
          <w:bCs/>
          <w:color w:val="000001"/>
          <w:sz w:val="24"/>
          <w:szCs w:val="24"/>
        </w:rPr>
        <w:t>2005@</w:t>
      </w:r>
      <w:proofErr w:type="spellStart"/>
      <w:r w:rsidRPr="00283A07">
        <w:rPr>
          <w:rFonts w:ascii="Times New Roman" w:hAnsi="Times New Roman" w:cs="Times New Roman"/>
          <w:b/>
          <w:bCs/>
          <w:color w:val="000001"/>
          <w:sz w:val="24"/>
          <w:szCs w:val="24"/>
          <w:lang w:val="en-US"/>
        </w:rPr>
        <w:t>yandex</w:t>
      </w:r>
      <w:proofErr w:type="spellEnd"/>
      <w:r w:rsidRPr="00283A07">
        <w:rPr>
          <w:rFonts w:ascii="Times New Roman" w:hAnsi="Times New Roman" w:cs="Times New Roman"/>
          <w:b/>
          <w:bCs/>
          <w:color w:val="000001"/>
          <w:sz w:val="24"/>
          <w:szCs w:val="24"/>
        </w:rPr>
        <w:t>.</w:t>
      </w:r>
      <w:proofErr w:type="spellStart"/>
      <w:r w:rsidRPr="00283A07">
        <w:rPr>
          <w:rFonts w:ascii="Times New Roman" w:hAnsi="Times New Roman" w:cs="Times New Roman"/>
          <w:b/>
          <w:bCs/>
          <w:color w:val="000001"/>
          <w:sz w:val="24"/>
          <w:szCs w:val="24"/>
          <w:lang w:val="en-US"/>
        </w:rPr>
        <w:t>ru</w:t>
      </w:r>
      <w:proofErr w:type="spellEnd"/>
    </w:p>
    <w:p w:rsidR="000901D2" w:rsidRPr="00283A07" w:rsidRDefault="000901D2" w:rsidP="00DD30D0">
      <w:pPr>
        <w:pStyle w:val="HEADERTEXT"/>
        <w:rPr>
          <w:rFonts w:ascii="Times New Roman" w:hAnsi="Times New Roman" w:cs="Times New Roman"/>
          <w:b/>
          <w:bCs/>
          <w:color w:val="000001"/>
          <w:sz w:val="24"/>
          <w:szCs w:val="24"/>
        </w:rPr>
      </w:pP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ведущий специалист администрации</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по социальной политике Беляева Ольга Пантелеевна (тел.98-242)</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электронная почта </w:t>
      </w:r>
      <w:proofErr w:type="spellStart"/>
      <w:r w:rsidRPr="00283A07">
        <w:rPr>
          <w:rFonts w:ascii="Times New Roman" w:hAnsi="Times New Roman" w:cs="Times New Roman"/>
          <w:b/>
          <w:bCs/>
          <w:color w:val="000001"/>
          <w:sz w:val="24"/>
          <w:szCs w:val="24"/>
          <w:lang w:val="en-US"/>
        </w:rPr>
        <w:t>Kuznechnoe</w:t>
      </w:r>
      <w:proofErr w:type="spellEnd"/>
      <w:r w:rsidRPr="00283A07">
        <w:rPr>
          <w:rFonts w:ascii="Times New Roman" w:hAnsi="Times New Roman" w:cs="Times New Roman"/>
          <w:b/>
          <w:bCs/>
          <w:color w:val="000001"/>
          <w:sz w:val="24"/>
          <w:szCs w:val="24"/>
        </w:rPr>
        <w:t>2005@</w:t>
      </w:r>
      <w:proofErr w:type="spellStart"/>
      <w:r w:rsidRPr="00283A07">
        <w:rPr>
          <w:rFonts w:ascii="Times New Roman" w:hAnsi="Times New Roman" w:cs="Times New Roman"/>
          <w:b/>
          <w:bCs/>
          <w:color w:val="000001"/>
          <w:sz w:val="24"/>
          <w:szCs w:val="24"/>
          <w:lang w:val="en-US"/>
        </w:rPr>
        <w:t>yandex</w:t>
      </w:r>
      <w:proofErr w:type="spellEnd"/>
      <w:r w:rsidRPr="00283A07">
        <w:rPr>
          <w:rFonts w:ascii="Times New Roman" w:hAnsi="Times New Roman" w:cs="Times New Roman"/>
          <w:b/>
          <w:bCs/>
          <w:color w:val="000001"/>
          <w:sz w:val="24"/>
          <w:szCs w:val="24"/>
        </w:rPr>
        <w:t>.</w:t>
      </w:r>
      <w:proofErr w:type="spellStart"/>
      <w:r w:rsidRPr="00283A07">
        <w:rPr>
          <w:rFonts w:ascii="Times New Roman" w:hAnsi="Times New Roman" w:cs="Times New Roman"/>
          <w:b/>
          <w:bCs/>
          <w:color w:val="000001"/>
          <w:sz w:val="24"/>
          <w:szCs w:val="24"/>
          <w:lang w:val="en-US"/>
        </w:rPr>
        <w:t>ru</w:t>
      </w:r>
      <w:proofErr w:type="spellEnd"/>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92168F" w:rsidRPr="00283A07" w:rsidRDefault="0092168F" w:rsidP="00DD30D0">
      <w:pPr>
        <w:pStyle w:val="HEADERTEXT"/>
        <w:jc w:val="center"/>
        <w:rPr>
          <w:rFonts w:ascii="Times New Roman" w:hAnsi="Times New Roman" w:cs="Times New Roman"/>
          <w:b/>
          <w:bCs/>
          <w:color w:val="000001"/>
          <w:sz w:val="24"/>
          <w:szCs w:val="24"/>
        </w:rPr>
      </w:pPr>
    </w:p>
    <w:p w:rsidR="00E15690" w:rsidRPr="00283A07" w:rsidRDefault="00E15690" w:rsidP="00DD30D0">
      <w:pPr>
        <w:pStyle w:val="HEADERTEXT"/>
        <w:jc w:val="center"/>
        <w:rPr>
          <w:rFonts w:ascii="Times New Roman" w:hAnsi="Times New Roman" w:cs="Times New Roman"/>
          <w:b/>
          <w:bCs/>
          <w:color w:val="000001"/>
          <w:sz w:val="24"/>
          <w:szCs w:val="24"/>
        </w:rPr>
      </w:pPr>
    </w:p>
    <w:p w:rsidR="0092168F" w:rsidRPr="00283A07" w:rsidRDefault="0092168F"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roofErr w:type="spellStart"/>
      <w:r w:rsidRPr="00283A07">
        <w:rPr>
          <w:rFonts w:ascii="Times New Roman" w:hAnsi="Times New Roman" w:cs="Times New Roman"/>
          <w:b/>
          <w:bCs/>
          <w:color w:val="000001"/>
          <w:sz w:val="24"/>
          <w:szCs w:val="24"/>
        </w:rPr>
        <w:t>пгт</w:t>
      </w:r>
      <w:proofErr w:type="spellEnd"/>
      <w:r w:rsidRPr="00283A07">
        <w:rPr>
          <w:rFonts w:ascii="Times New Roman" w:hAnsi="Times New Roman" w:cs="Times New Roman"/>
          <w:b/>
          <w:bCs/>
          <w:color w:val="000001"/>
          <w:sz w:val="24"/>
          <w:szCs w:val="24"/>
        </w:rPr>
        <w:t xml:space="preserve"> Кузнечное</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20</w:t>
      </w:r>
      <w:r w:rsidR="007D56A5" w:rsidRPr="00283A07">
        <w:rPr>
          <w:rFonts w:ascii="Times New Roman" w:hAnsi="Times New Roman" w:cs="Times New Roman"/>
          <w:b/>
          <w:bCs/>
          <w:color w:val="000001"/>
          <w:sz w:val="24"/>
          <w:szCs w:val="24"/>
        </w:rPr>
        <w:t>20</w:t>
      </w: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4E5B31">
      <w:pPr>
        <w:autoSpaceDE w:val="0"/>
        <w:autoSpaceDN w:val="0"/>
        <w:adjustRightInd w:val="0"/>
        <w:rPr>
          <w:b/>
          <w:bCs/>
          <w:sz w:val="24"/>
          <w:szCs w:val="24"/>
        </w:rPr>
      </w:pPr>
    </w:p>
    <w:p w:rsidR="000901D2" w:rsidRPr="00283A07" w:rsidRDefault="000901D2" w:rsidP="00492D19">
      <w:pPr>
        <w:autoSpaceDE w:val="0"/>
        <w:autoSpaceDN w:val="0"/>
        <w:adjustRightInd w:val="0"/>
        <w:jc w:val="center"/>
        <w:rPr>
          <w:b/>
          <w:bCs/>
          <w:sz w:val="24"/>
          <w:szCs w:val="24"/>
        </w:rPr>
      </w:pPr>
      <w:r w:rsidRPr="00283A07">
        <w:rPr>
          <w:b/>
          <w:bCs/>
          <w:sz w:val="24"/>
          <w:szCs w:val="24"/>
        </w:rPr>
        <w:t>ПАСПОРТ</w:t>
      </w:r>
    </w:p>
    <w:p w:rsidR="000901D2" w:rsidRPr="00283A07" w:rsidRDefault="000901D2" w:rsidP="00492D19">
      <w:pPr>
        <w:autoSpaceDE w:val="0"/>
        <w:autoSpaceDN w:val="0"/>
        <w:adjustRightInd w:val="0"/>
        <w:jc w:val="center"/>
        <w:rPr>
          <w:b/>
          <w:bCs/>
          <w:sz w:val="24"/>
          <w:szCs w:val="24"/>
        </w:rPr>
      </w:pPr>
      <w:r w:rsidRPr="00283A07">
        <w:rPr>
          <w:b/>
          <w:bCs/>
          <w:sz w:val="24"/>
          <w:szCs w:val="24"/>
        </w:rPr>
        <w:t>МУНИЦИПАЛЬНОЙ  ПРОГРАММЫ</w:t>
      </w:r>
    </w:p>
    <w:p w:rsidR="000901D2" w:rsidRPr="00283A07" w:rsidRDefault="000901D2" w:rsidP="00F05932">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«Обеспечение качественным жильем граждан на территории</w:t>
      </w:r>
    </w:p>
    <w:p w:rsidR="000901D2" w:rsidRPr="00283A07" w:rsidRDefault="000901D2" w:rsidP="00F05932">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w:t>
      </w:r>
    </w:p>
    <w:p w:rsidR="000901D2" w:rsidRPr="00283A07" w:rsidRDefault="000901D2" w:rsidP="00F05932">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w:t>
      </w:r>
    </w:p>
    <w:p w:rsidR="000901D2" w:rsidRPr="00283A07" w:rsidRDefault="000901D2" w:rsidP="00F05932">
      <w:pPr>
        <w:autoSpaceDE w:val="0"/>
        <w:autoSpaceDN w:val="0"/>
        <w:adjustRightInd w:val="0"/>
        <w:jc w:val="center"/>
        <w:rPr>
          <w:b/>
          <w:bCs/>
          <w:sz w:val="24"/>
          <w:szCs w:val="24"/>
        </w:rPr>
      </w:pPr>
      <w:r w:rsidRPr="00283A07">
        <w:rPr>
          <w:b/>
          <w:bCs/>
          <w:color w:val="000001"/>
          <w:sz w:val="24"/>
          <w:szCs w:val="24"/>
        </w:rPr>
        <w:t>Ленинградской области на 20</w:t>
      </w:r>
      <w:r w:rsidR="00CE26ED" w:rsidRPr="00283A07">
        <w:rPr>
          <w:b/>
          <w:bCs/>
          <w:color w:val="000001"/>
          <w:sz w:val="24"/>
          <w:szCs w:val="24"/>
        </w:rPr>
        <w:t>20</w:t>
      </w:r>
      <w:r w:rsidRPr="00283A07">
        <w:rPr>
          <w:b/>
          <w:bCs/>
          <w:color w:val="000001"/>
          <w:sz w:val="24"/>
          <w:szCs w:val="24"/>
        </w:rPr>
        <w:t>-20</w:t>
      </w:r>
      <w:r w:rsidR="00CE26ED"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p>
    <w:p w:rsidR="000901D2" w:rsidRPr="00283A07" w:rsidRDefault="000901D2" w:rsidP="00492D19">
      <w:pPr>
        <w:autoSpaceDE w:val="0"/>
        <w:autoSpaceDN w:val="0"/>
        <w:adjustRightInd w:val="0"/>
        <w:jc w:val="center"/>
        <w:rPr>
          <w:b/>
          <w:bCs/>
          <w:sz w:val="24"/>
          <w:szCs w:val="24"/>
        </w:rPr>
      </w:pPr>
    </w:p>
    <w:tbl>
      <w:tblPr>
        <w:tblW w:w="9990" w:type="dxa"/>
        <w:tblInd w:w="-68" w:type="dxa"/>
        <w:tblLayout w:type="fixed"/>
        <w:tblCellMar>
          <w:left w:w="70" w:type="dxa"/>
          <w:right w:w="70" w:type="dxa"/>
        </w:tblCellMar>
        <w:tblLook w:val="0000" w:firstRow="0" w:lastRow="0" w:firstColumn="0" w:lastColumn="0" w:noHBand="0" w:noVBand="0"/>
      </w:tblPr>
      <w:tblGrid>
        <w:gridCol w:w="2025"/>
        <w:gridCol w:w="7965"/>
      </w:tblGrid>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D857E2" w:rsidRPr="00283A07" w:rsidRDefault="000901D2" w:rsidP="00D857E2">
            <w:pPr>
              <w:autoSpaceDE w:val="0"/>
              <w:autoSpaceDN w:val="0"/>
              <w:adjustRightInd w:val="0"/>
              <w:rPr>
                <w:sz w:val="22"/>
                <w:szCs w:val="22"/>
              </w:rPr>
            </w:pPr>
            <w:r w:rsidRPr="00283A07">
              <w:rPr>
                <w:sz w:val="22"/>
                <w:szCs w:val="22"/>
              </w:rPr>
              <w:t>Полное</w:t>
            </w:r>
          </w:p>
          <w:p w:rsidR="000901D2" w:rsidRPr="00283A07" w:rsidRDefault="00D857E2" w:rsidP="000A19CF">
            <w:pPr>
              <w:autoSpaceDE w:val="0"/>
              <w:autoSpaceDN w:val="0"/>
              <w:adjustRightInd w:val="0"/>
              <w:rPr>
                <w:sz w:val="22"/>
                <w:szCs w:val="22"/>
              </w:rPr>
            </w:pPr>
            <w:r w:rsidRPr="00283A07">
              <w:rPr>
                <w:sz w:val="22"/>
                <w:szCs w:val="22"/>
              </w:rPr>
              <w:t>наименование</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901D2" w:rsidP="00B97406">
            <w:pPr>
              <w:autoSpaceDE w:val="0"/>
              <w:autoSpaceDN w:val="0"/>
              <w:adjustRightInd w:val="0"/>
              <w:jc w:val="both"/>
              <w:rPr>
                <w:sz w:val="22"/>
                <w:szCs w:val="22"/>
              </w:rPr>
            </w:pPr>
            <w:r w:rsidRPr="00283A07">
              <w:rPr>
                <w:sz w:val="22"/>
                <w:szCs w:val="22"/>
              </w:rPr>
              <w:t>Муниципальная программа «Обеспечение качественным жильем граждан на территории</w:t>
            </w:r>
            <w:r w:rsidRPr="00283A07">
              <w:t xml:space="preserve"> </w:t>
            </w:r>
            <w:r w:rsidRPr="00283A07">
              <w:rPr>
                <w:sz w:val="22"/>
                <w:szCs w:val="22"/>
              </w:rPr>
              <w:t xml:space="preserve">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r w:rsidRPr="00283A07">
              <w:t xml:space="preserve"> </w:t>
            </w:r>
            <w:r w:rsidRPr="00283A07">
              <w:rPr>
                <w:sz w:val="22"/>
                <w:szCs w:val="22"/>
              </w:rPr>
              <w:t xml:space="preserve">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w:t>
            </w:r>
            <w:r w:rsidRPr="00283A07">
              <w:t xml:space="preserve"> </w:t>
            </w:r>
            <w:r w:rsidRPr="00283A07">
              <w:rPr>
                <w:sz w:val="22"/>
                <w:szCs w:val="22"/>
              </w:rPr>
              <w:t>Ленинградской области на 20</w:t>
            </w:r>
            <w:r w:rsidR="00B97406" w:rsidRPr="00283A07">
              <w:rPr>
                <w:sz w:val="22"/>
                <w:szCs w:val="22"/>
              </w:rPr>
              <w:t>20</w:t>
            </w:r>
            <w:r w:rsidRPr="00283A07">
              <w:rPr>
                <w:sz w:val="22"/>
                <w:szCs w:val="22"/>
              </w:rPr>
              <w:t>-20</w:t>
            </w:r>
            <w:r w:rsidR="00B97406" w:rsidRPr="00283A07">
              <w:rPr>
                <w:sz w:val="22"/>
                <w:szCs w:val="22"/>
              </w:rPr>
              <w:t>22</w:t>
            </w:r>
            <w:r w:rsidRPr="00283A07">
              <w:rPr>
                <w:sz w:val="22"/>
                <w:szCs w:val="22"/>
              </w:rPr>
              <w:t xml:space="preserve"> </w:t>
            </w:r>
            <w:proofErr w:type="spellStart"/>
            <w:r w:rsidRPr="00283A07">
              <w:rPr>
                <w:sz w:val="22"/>
                <w:szCs w:val="22"/>
              </w:rPr>
              <w:t>гг</w:t>
            </w:r>
            <w:proofErr w:type="spellEnd"/>
            <w:r w:rsidRPr="00283A07">
              <w:rPr>
                <w:sz w:val="22"/>
                <w:szCs w:val="22"/>
              </w:rPr>
              <w:t>» (далее – Программа)</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D66723" w:rsidRPr="00283A07" w:rsidRDefault="000901D2" w:rsidP="000A19CF">
            <w:pPr>
              <w:autoSpaceDE w:val="0"/>
              <w:autoSpaceDN w:val="0"/>
              <w:adjustRightInd w:val="0"/>
              <w:rPr>
                <w:sz w:val="22"/>
                <w:szCs w:val="22"/>
              </w:rPr>
            </w:pPr>
            <w:r w:rsidRPr="00283A07">
              <w:rPr>
                <w:sz w:val="22"/>
                <w:szCs w:val="22"/>
              </w:rPr>
              <w:t>О</w:t>
            </w:r>
            <w:r w:rsidR="009E2431" w:rsidRPr="00283A07">
              <w:rPr>
                <w:sz w:val="22"/>
                <w:szCs w:val="22"/>
              </w:rPr>
              <w:t>тветственный</w:t>
            </w:r>
            <w:r w:rsidRPr="00283A07">
              <w:rPr>
                <w:sz w:val="22"/>
                <w:szCs w:val="22"/>
              </w:rPr>
              <w:t xml:space="preserve"> исполнитель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9E2431" w:rsidP="009E2431">
            <w:pPr>
              <w:autoSpaceDE w:val="0"/>
              <w:autoSpaceDN w:val="0"/>
              <w:adjustRightInd w:val="0"/>
              <w:jc w:val="both"/>
              <w:rPr>
                <w:sz w:val="22"/>
                <w:szCs w:val="22"/>
              </w:rPr>
            </w:pPr>
            <w:r w:rsidRPr="00283A07">
              <w:rPr>
                <w:sz w:val="22"/>
                <w:szCs w:val="22"/>
              </w:rPr>
              <w:t xml:space="preserve">Заместитель главы </w:t>
            </w:r>
            <w:r w:rsidR="00D66723" w:rsidRPr="00283A07">
              <w:rPr>
                <w:sz w:val="22"/>
                <w:szCs w:val="22"/>
              </w:rPr>
              <w:t xml:space="preserve">и специалист </w:t>
            </w:r>
            <w:r w:rsidRPr="00283A07">
              <w:rPr>
                <w:sz w:val="22"/>
                <w:szCs w:val="22"/>
              </w:rPr>
              <w:t>а</w:t>
            </w:r>
            <w:r w:rsidR="000901D2" w:rsidRPr="00283A07">
              <w:rPr>
                <w:sz w:val="22"/>
                <w:szCs w:val="22"/>
              </w:rPr>
              <w:t>дминистраци</w:t>
            </w:r>
            <w:r w:rsidRPr="00283A07">
              <w:rPr>
                <w:sz w:val="22"/>
                <w:szCs w:val="22"/>
              </w:rPr>
              <w:t>и</w:t>
            </w:r>
            <w:r w:rsidR="000901D2" w:rsidRPr="00283A07">
              <w:rPr>
                <w:sz w:val="22"/>
                <w:szCs w:val="22"/>
              </w:rPr>
              <w:t xml:space="preserve"> </w:t>
            </w:r>
            <w:r w:rsidR="00D857E2" w:rsidRPr="00283A07">
              <w:rPr>
                <w:sz w:val="22"/>
                <w:szCs w:val="22"/>
              </w:rPr>
              <w:t xml:space="preserve">муниципального образования </w:t>
            </w:r>
            <w:proofErr w:type="spellStart"/>
            <w:r w:rsidR="00D857E2" w:rsidRPr="00283A07">
              <w:rPr>
                <w:sz w:val="22"/>
                <w:szCs w:val="22"/>
              </w:rPr>
              <w:t>Ку</w:t>
            </w:r>
            <w:r w:rsidR="000901D2" w:rsidRPr="00283A07">
              <w:rPr>
                <w:sz w:val="22"/>
                <w:szCs w:val="22"/>
              </w:rPr>
              <w:t>знечнинское</w:t>
            </w:r>
            <w:proofErr w:type="spellEnd"/>
            <w:r w:rsidR="000901D2" w:rsidRPr="00283A07">
              <w:rPr>
                <w:sz w:val="22"/>
                <w:szCs w:val="22"/>
              </w:rPr>
              <w:t xml:space="preserve"> городское поселение муниципального образования </w:t>
            </w:r>
            <w:proofErr w:type="spellStart"/>
            <w:r w:rsidR="000901D2" w:rsidRPr="00283A07">
              <w:rPr>
                <w:sz w:val="22"/>
                <w:szCs w:val="22"/>
              </w:rPr>
              <w:t>Приозерский</w:t>
            </w:r>
            <w:proofErr w:type="spellEnd"/>
            <w:r w:rsidR="000901D2" w:rsidRPr="00283A07">
              <w:rPr>
                <w:sz w:val="22"/>
                <w:szCs w:val="22"/>
              </w:rPr>
              <w:t xml:space="preserve"> муниципальный район Ленинградской области</w:t>
            </w:r>
          </w:p>
          <w:p w:rsidR="00D66723" w:rsidRPr="00283A07" w:rsidRDefault="00D66723" w:rsidP="009E2431">
            <w:pPr>
              <w:autoSpaceDE w:val="0"/>
              <w:autoSpaceDN w:val="0"/>
              <w:adjustRightInd w:val="0"/>
              <w:jc w:val="both"/>
              <w:rPr>
                <w:sz w:val="22"/>
                <w:szCs w:val="22"/>
              </w:rPr>
            </w:pPr>
          </w:p>
          <w:p w:rsidR="00D66723" w:rsidRPr="00283A07" w:rsidRDefault="007D56A5" w:rsidP="009E2431">
            <w:pPr>
              <w:autoSpaceDE w:val="0"/>
              <w:autoSpaceDN w:val="0"/>
              <w:adjustRightInd w:val="0"/>
              <w:jc w:val="both"/>
              <w:rPr>
                <w:sz w:val="22"/>
                <w:szCs w:val="22"/>
              </w:rPr>
            </w:pPr>
            <w:r w:rsidRPr="00283A07">
              <w:rPr>
                <w:sz w:val="22"/>
                <w:szCs w:val="22"/>
              </w:rPr>
              <w:t>Семенова Светлана Николаевна</w:t>
            </w:r>
            <w:r w:rsidR="00D66723" w:rsidRPr="00283A07">
              <w:rPr>
                <w:sz w:val="22"/>
                <w:szCs w:val="22"/>
              </w:rPr>
              <w:t xml:space="preserve"> – заместитель главы администрации МО </w:t>
            </w:r>
            <w:proofErr w:type="spellStart"/>
            <w:r w:rsidR="00D66723" w:rsidRPr="00283A07">
              <w:rPr>
                <w:sz w:val="22"/>
                <w:szCs w:val="22"/>
              </w:rPr>
              <w:t>Кузнечнинское</w:t>
            </w:r>
            <w:proofErr w:type="spellEnd"/>
            <w:r w:rsidR="00D66723" w:rsidRPr="00283A07">
              <w:rPr>
                <w:sz w:val="22"/>
                <w:szCs w:val="22"/>
              </w:rPr>
              <w:t xml:space="preserve"> городское поселение</w:t>
            </w:r>
          </w:p>
          <w:p w:rsidR="001A726A" w:rsidRPr="00283A07" w:rsidRDefault="00D66723" w:rsidP="009E2431">
            <w:pPr>
              <w:autoSpaceDE w:val="0"/>
              <w:autoSpaceDN w:val="0"/>
              <w:adjustRightInd w:val="0"/>
              <w:jc w:val="both"/>
              <w:rPr>
                <w:sz w:val="22"/>
                <w:szCs w:val="22"/>
              </w:rPr>
            </w:pPr>
            <w:r w:rsidRPr="00283A07">
              <w:rPr>
                <w:sz w:val="22"/>
                <w:szCs w:val="22"/>
              </w:rPr>
              <w:t xml:space="preserve">Беляева Ольга Пантелеевна – ведущий специалист по социальной политике </w:t>
            </w:r>
            <w:r w:rsidR="00D47B31" w:rsidRPr="00283A07">
              <w:rPr>
                <w:sz w:val="22"/>
                <w:szCs w:val="22"/>
              </w:rPr>
              <w:t xml:space="preserve">администрации </w:t>
            </w:r>
            <w:r w:rsidRPr="00283A07">
              <w:rPr>
                <w:sz w:val="22"/>
                <w:szCs w:val="22"/>
              </w:rPr>
              <w:t xml:space="preserve">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D66723" w:rsidRPr="00283A07" w:rsidRDefault="001A726A" w:rsidP="009E2431">
            <w:pPr>
              <w:autoSpaceDE w:val="0"/>
              <w:autoSpaceDN w:val="0"/>
              <w:adjustRightInd w:val="0"/>
              <w:jc w:val="both"/>
              <w:rPr>
                <w:sz w:val="22"/>
                <w:szCs w:val="22"/>
              </w:rPr>
            </w:pPr>
            <w:r w:rsidRPr="00283A07">
              <w:rPr>
                <w:sz w:val="22"/>
                <w:szCs w:val="22"/>
              </w:rPr>
              <w:t>тел.8 (81379) 98-242,</w:t>
            </w:r>
          </w:p>
          <w:p w:rsidR="00D66723" w:rsidRPr="00283A07" w:rsidRDefault="001A726A" w:rsidP="001A726A">
            <w:pPr>
              <w:autoSpaceDE w:val="0"/>
              <w:autoSpaceDN w:val="0"/>
              <w:adjustRightInd w:val="0"/>
              <w:jc w:val="both"/>
              <w:rPr>
                <w:sz w:val="22"/>
                <w:szCs w:val="22"/>
              </w:rPr>
            </w:pPr>
            <w:r w:rsidRPr="00283A07">
              <w:rPr>
                <w:sz w:val="22"/>
                <w:szCs w:val="22"/>
              </w:rPr>
              <w:t>Kuznechnoe2005@yandex.ru</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BE11CB">
            <w:pPr>
              <w:autoSpaceDE w:val="0"/>
              <w:autoSpaceDN w:val="0"/>
              <w:adjustRightInd w:val="0"/>
              <w:rPr>
                <w:sz w:val="22"/>
                <w:szCs w:val="22"/>
              </w:rPr>
            </w:pPr>
            <w:r w:rsidRPr="00283A07">
              <w:rPr>
                <w:sz w:val="22"/>
                <w:szCs w:val="22"/>
              </w:rPr>
              <w:t xml:space="preserve">Соисполнители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1A726A" w:rsidP="001A726A">
            <w:pPr>
              <w:autoSpaceDE w:val="0"/>
              <w:autoSpaceDN w:val="0"/>
              <w:adjustRightInd w:val="0"/>
              <w:jc w:val="both"/>
              <w:rPr>
                <w:sz w:val="22"/>
                <w:szCs w:val="22"/>
              </w:rPr>
            </w:pPr>
            <w:r w:rsidRPr="00283A07">
              <w:rPr>
                <w:sz w:val="22"/>
                <w:szCs w:val="22"/>
              </w:rPr>
              <w:t xml:space="preserve">- </w:t>
            </w:r>
            <w:r w:rsidR="000901D2" w:rsidRPr="00283A07">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w:t>
            </w:r>
          </w:p>
          <w:p w:rsidR="001A726A" w:rsidRPr="00283A07" w:rsidRDefault="001A726A" w:rsidP="001A726A">
            <w:pPr>
              <w:autoSpaceDE w:val="0"/>
              <w:autoSpaceDN w:val="0"/>
              <w:adjustRightInd w:val="0"/>
              <w:jc w:val="both"/>
              <w:rPr>
                <w:sz w:val="22"/>
                <w:szCs w:val="22"/>
              </w:rPr>
            </w:pPr>
            <w:r w:rsidRPr="00283A07">
              <w:rPr>
                <w:sz w:val="22"/>
                <w:szCs w:val="22"/>
              </w:rPr>
              <w:t xml:space="preserve">- Отдел по жилищной политике администрации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tc>
        <w:bookmarkStart w:id="0" w:name="_GoBack"/>
        <w:bookmarkEnd w:id="0"/>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492D19">
            <w:pPr>
              <w:autoSpaceDE w:val="0"/>
              <w:autoSpaceDN w:val="0"/>
              <w:adjustRightInd w:val="0"/>
              <w:rPr>
                <w:sz w:val="22"/>
                <w:szCs w:val="22"/>
              </w:rPr>
            </w:pPr>
            <w:r w:rsidRPr="00283A07">
              <w:rPr>
                <w:sz w:val="22"/>
                <w:szCs w:val="22"/>
              </w:rPr>
              <w:t xml:space="preserve">Участники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4A0DBA" w:rsidRPr="00283A07" w:rsidRDefault="00525976" w:rsidP="004A0DBA">
            <w:pPr>
              <w:widowControl w:val="0"/>
              <w:autoSpaceDE w:val="0"/>
              <w:autoSpaceDN w:val="0"/>
              <w:adjustRightInd w:val="0"/>
              <w:jc w:val="both"/>
              <w:rPr>
                <w:sz w:val="22"/>
                <w:szCs w:val="22"/>
              </w:rPr>
            </w:pPr>
            <w:r w:rsidRPr="00283A07">
              <w:rPr>
                <w:sz w:val="22"/>
                <w:szCs w:val="22"/>
              </w:rPr>
              <w:t xml:space="preserve">- Граждане Российской Федерации, зарегистрированные по месту жительства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и проживающие в аварийных домах, признанных таковыми </w:t>
            </w:r>
            <w:r w:rsidR="00B97406" w:rsidRPr="00283A07">
              <w:rPr>
                <w:sz w:val="22"/>
                <w:szCs w:val="22"/>
              </w:rPr>
              <w:t>до</w:t>
            </w:r>
            <w:r w:rsidRPr="00283A07">
              <w:rPr>
                <w:sz w:val="22"/>
                <w:szCs w:val="22"/>
              </w:rPr>
              <w:t xml:space="preserve"> 201</w:t>
            </w:r>
            <w:r w:rsidR="00B97406" w:rsidRPr="00283A07">
              <w:rPr>
                <w:sz w:val="22"/>
                <w:szCs w:val="22"/>
              </w:rPr>
              <w:t>7</w:t>
            </w:r>
            <w:r w:rsidRPr="00283A07">
              <w:rPr>
                <w:sz w:val="22"/>
                <w:szCs w:val="22"/>
              </w:rPr>
              <w:t xml:space="preserve"> год</w:t>
            </w:r>
            <w:r w:rsidR="00B97406" w:rsidRPr="00283A07">
              <w:rPr>
                <w:sz w:val="22"/>
                <w:szCs w:val="22"/>
              </w:rPr>
              <w:t>а</w:t>
            </w:r>
            <w:r w:rsidRPr="00283A07">
              <w:rPr>
                <w:sz w:val="22"/>
                <w:szCs w:val="22"/>
              </w:rPr>
              <w:t>, в связи с физическим износом в процессе их эксплуатации и подлежащих сносу;</w:t>
            </w:r>
          </w:p>
          <w:p w:rsidR="000901D2" w:rsidRPr="00283A07" w:rsidRDefault="004A0DBA" w:rsidP="00525976">
            <w:pPr>
              <w:widowControl w:val="0"/>
              <w:autoSpaceDE w:val="0"/>
              <w:autoSpaceDN w:val="0"/>
              <w:adjustRightInd w:val="0"/>
              <w:jc w:val="both"/>
              <w:rPr>
                <w:sz w:val="22"/>
                <w:szCs w:val="22"/>
              </w:rPr>
            </w:pPr>
            <w:r w:rsidRPr="00283A07">
              <w:rPr>
                <w:sz w:val="22"/>
                <w:szCs w:val="22"/>
              </w:rPr>
              <w:t xml:space="preserve">- </w:t>
            </w:r>
            <w:r w:rsidR="00525976" w:rsidRPr="00283A07">
              <w:rPr>
                <w:sz w:val="22"/>
                <w:szCs w:val="22"/>
              </w:rPr>
              <w:t>Г</w:t>
            </w:r>
            <w:r w:rsidRPr="00283A07">
              <w:rPr>
                <w:sz w:val="22"/>
                <w:szCs w:val="22"/>
              </w:rPr>
              <w:t xml:space="preserve">раждане Российской Федерации, постоянно проживающие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и признанные в установленном порядке нуждающимися в улучшении жилищных условий;</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F278D5">
            <w:pPr>
              <w:widowControl w:val="0"/>
              <w:autoSpaceDE w:val="0"/>
              <w:autoSpaceDN w:val="0"/>
              <w:adjustRightInd w:val="0"/>
              <w:rPr>
                <w:sz w:val="22"/>
                <w:szCs w:val="22"/>
              </w:rPr>
            </w:pPr>
            <w:r w:rsidRPr="00283A07">
              <w:rPr>
                <w:sz w:val="22"/>
                <w:szCs w:val="22"/>
              </w:rPr>
              <w:t>Подпрограммы</w:t>
            </w:r>
          </w:p>
          <w:p w:rsidR="000901D2" w:rsidRPr="00283A07" w:rsidRDefault="000901D2" w:rsidP="00F278D5">
            <w:pPr>
              <w:spacing w:before="30"/>
              <w:rPr>
                <w:sz w:val="22"/>
                <w:szCs w:val="22"/>
              </w:rPr>
            </w:pPr>
            <w:r w:rsidRPr="00283A07">
              <w:rPr>
                <w:sz w:val="22"/>
                <w:szCs w:val="22"/>
              </w:rPr>
              <w:t>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901D2" w:rsidP="00F278D5">
            <w:pPr>
              <w:pStyle w:val="ConsNormal"/>
              <w:widowControl/>
              <w:ind w:firstLine="0"/>
              <w:jc w:val="both"/>
              <w:rPr>
                <w:rFonts w:ascii="Times New Roman" w:hAnsi="Times New Roman" w:cs="Times New Roman"/>
                <w:sz w:val="22"/>
                <w:szCs w:val="22"/>
              </w:rPr>
            </w:pPr>
            <w:r w:rsidRPr="00283A07">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 муниципального образования </w:t>
            </w:r>
            <w:proofErr w:type="spellStart"/>
            <w:r w:rsidRPr="00283A07">
              <w:rPr>
                <w:rFonts w:ascii="Times New Roman" w:hAnsi="Times New Roman" w:cs="Times New Roman"/>
                <w:sz w:val="22"/>
                <w:szCs w:val="22"/>
              </w:rPr>
              <w:t>Приозерский</w:t>
            </w:r>
            <w:proofErr w:type="spellEnd"/>
            <w:r w:rsidRPr="00283A07">
              <w:rPr>
                <w:rFonts w:ascii="Times New Roman" w:hAnsi="Times New Roman" w:cs="Times New Roman"/>
                <w:sz w:val="22"/>
                <w:szCs w:val="22"/>
              </w:rPr>
              <w:t xml:space="preserve"> муниципальный район Ленинградской области на 20</w:t>
            </w:r>
            <w:r w:rsidR="00B97406" w:rsidRPr="00283A07">
              <w:rPr>
                <w:rFonts w:ascii="Times New Roman" w:hAnsi="Times New Roman" w:cs="Times New Roman"/>
                <w:sz w:val="22"/>
                <w:szCs w:val="22"/>
              </w:rPr>
              <w:t>20-2022</w:t>
            </w:r>
            <w:r w:rsidRPr="00283A07">
              <w:rPr>
                <w:rFonts w:ascii="Times New Roman" w:hAnsi="Times New Roman" w:cs="Times New Roman"/>
                <w:sz w:val="22"/>
                <w:szCs w:val="22"/>
              </w:rPr>
              <w:t xml:space="preserve"> </w:t>
            </w:r>
            <w:proofErr w:type="spellStart"/>
            <w:r w:rsidRPr="00283A07">
              <w:rPr>
                <w:rFonts w:ascii="Times New Roman" w:hAnsi="Times New Roman" w:cs="Times New Roman"/>
                <w:sz w:val="22"/>
                <w:szCs w:val="22"/>
              </w:rPr>
              <w:t>г</w:t>
            </w:r>
            <w:r w:rsidR="00B97406" w:rsidRPr="00283A07">
              <w:rPr>
                <w:rFonts w:ascii="Times New Roman" w:hAnsi="Times New Roman" w:cs="Times New Roman"/>
                <w:sz w:val="22"/>
                <w:szCs w:val="22"/>
              </w:rPr>
              <w:t>г</w:t>
            </w:r>
            <w:proofErr w:type="spellEnd"/>
            <w:r w:rsidRPr="00283A07">
              <w:rPr>
                <w:rFonts w:ascii="Times New Roman" w:hAnsi="Times New Roman" w:cs="Times New Roman"/>
                <w:sz w:val="22"/>
                <w:szCs w:val="22"/>
              </w:rPr>
              <w:t>»</w:t>
            </w:r>
            <w:r w:rsidR="00C6207C" w:rsidRPr="00283A07">
              <w:rPr>
                <w:rFonts w:ascii="Times New Roman" w:hAnsi="Times New Roman" w:cs="Times New Roman"/>
                <w:sz w:val="22"/>
                <w:szCs w:val="22"/>
              </w:rPr>
              <w:t xml:space="preserve"> </w:t>
            </w:r>
            <w:r w:rsidR="00C6207C" w:rsidRPr="00283A07">
              <w:rPr>
                <w:rFonts w:ascii="Times New Roman" w:eastAsia="Times New Roman" w:hAnsi="Times New Roman" w:cs="Times New Roman"/>
                <w:sz w:val="22"/>
                <w:szCs w:val="22"/>
              </w:rPr>
              <w:t>(далее – Подпрограмма 1)</w:t>
            </w:r>
          </w:p>
          <w:p w:rsidR="000901D2" w:rsidRPr="00283A07" w:rsidRDefault="000901D2" w:rsidP="00D857E2">
            <w:pPr>
              <w:pStyle w:val="ConsNormal"/>
              <w:widowControl/>
              <w:ind w:firstLine="0"/>
              <w:jc w:val="both"/>
              <w:rPr>
                <w:rFonts w:ascii="Times New Roman" w:hAnsi="Times New Roman" w:cs="Times New Roman"/>
                <w:sz w:val="22"/>
                <w:szCs w:val="22"/>
              </w:rPr>
            </w:pPr>
            <w:r w:rsidRPr="00283A07">
              <w:rPr>
                <w:rFonts w:ascii="Times New Roman" w:hAnsi="Times New Roman" w:cs="Times New Roman"/>
                <w:sz w:val="22"/>
                <w:szCs w:val="22"/>
              </w:rPr>
              <w:t xml:space="preserve">Подпрограмма 2 «Капитальный ремонт многоквартирных домов на территории муниципального образования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 муниципального образования </w:t>
            </w:r>
            <w:proofErr w:type="spellStart"/>
            <w:r w:rsidRPr="00283A07">
              <w:rPr>
                <w:rFonts w:ascii="Times New Roman" w:hAnsi="Times New Roman" w:cs="Times New Roman"/>
                <w:sz w:val="22"/>
                <w:szCs w:val="22"/>
              </w:rPr>
              <w:t>Приозерский</w:t>
            </w:r>
            <w:proofErr w:type="spellEnd"/>
            <w:r w:rsidRPr="00283A07">
              <w:rPr>
                <w:rFonts w:ascii="Times New Roman" w:hAnsi="Times New Roman" w:cs="Times New Roman"/>
                <w:sz w:val="22"/>
                <w:szCs w:val="22"/>
              </w:rPr>
              <w:t xml:space="preserve"> муниципальный район Ленинградской области на 20</w:t>
            </w:r>
            <w:r w:rsidR="00B97406" w:rsidRPr="00283A07">
              <w:rPr>
                <w:rFonts w:ascii="Times New Roman" w:hAnsi="Times New Roman" w:cs="Times New Roman"/>
                <w:sz w:val="22"/>
                <w:szCs w:val="22"/>
              </w:rPr>
              <w:t>20</w:t>
            </w:r>
            <w:r w:rsidRPr="00283A07">
              <w:rPr>
                <w:rFonts w:ascii="Times New Roman" w:hAnsi="Times New Roman" w:cs="Times New Roman"/>
                <w:sz w:val="22"/>
                <w:szCs w:val="22"/>
              </w:rPr>
              <w:t>-20</w:t>
            </w:r>
            <w:r w:rsidR="00B97406" w:rsidRPr="00283A07">
              <w:rPr>
                <w:rFonts w:ascii="Times New Roman" w:hAnsi="Times New Roman" w:cs="Times New Roman"/>
                <w:sz w:val="22"/>
                <w:szCs w:val="22"/>
              </w:rPr>
              <w:t>22</w:t>
            </w:r>
            <w:r w:rsidRPr="00283A07">
              <w:rPr>
                <w:rFonts w:ascii="Times New Roman" w:hAnsi="Times New Roman" w:cs="Times New Roman"/>
                <w:sz w:val="22"/>
                <w:szCs w:val="22"/>
              </w:rPr>
              <w:t xml:space="preserve"> </w:t>
            </w:r>
            <w:proofErr w:type="spellStart"/>
            <w:r w:rsidRPr="00283A07">
              <w:rPr>
                <w:rFonts w:ascii="Times New Roman" w:hAnsi="Times New Roman" w:cs="Times New Roman"/>
                <w:sz w:val="22"/>
                <w:szCs w:val="22"/>
              </w:rPr>
              <w:t>гг</w:t>
            </w:r>
            <w:proofErr w:type="spellEnd"/>
            <w:r w:rsidRPr="00283A07">
              <w:rPr>
                <w:rFonts w:ascii="Times New Roman" w:hAnsi="Times New Roman" w:cs="Times New Roman"/>
                <w:sz w:val="22"/>
                <w:szCs w:val="22"/>
              </w:rPr>
              <w:t>»</w:t>
            </w:r>
            <w:r w:rsidR="00C6207C" w:rsidRPr="00283A07">
              <w:rPr>
                <w:rFonts w:ascii="Times New Roman" w:hAnsi="Times New Roman" w:cs="Times New Roman"/>
                <w:sz w:val="22"/>
                <w:szCs w:val="22"/>
              </w:rPr>
              <w:t xml:space="preserve"> (далее – Подпрограмма 2)</w:t>
            </w:r>
          </w:p>
          <w:p w:rsidR="00F45DE7" w:rsidRPr="00283A07" w:rsidRDefault="001A726A" w:rsidP="00FF2420">
            <w:pPr>
              <w:pStyle w:val="ConsNormal"/>
              <w:widowControl/>
              <w:ind w:firstLine="0"/>
              <w:jc w:val="both"/>
              <w:rPr>
                <w:rFonts w:ascii="Times New Roman" w:hAnsi="Times New Roman" w:cs="Times New Roman"/>
                <w:sz w:val="22"/>
                <w:szCs w:val="22"/>
              </w:rPr>
            </w:pPr>
            <w:r w:rsidRPr="00283A07">
              <w:rPr>
                <w:rFonts w:ascii="Times New Roman" w:hAnsi="Times New Roman" w:cs="Times New Roman"/>
                <w:sz w:val="22"/>
                <w:szCs w:val="22"/>
              </w:rPr>
              <w:t>Подпрограмма 3 «</w:t>
            </w:r>
            <w:r w:rsidR="00F45DE7" w:rsidRPr="00283A07">
              <w:rPr>
                <w:rFonts w:ascii="Times New Roman" w:hAnsi="Times New Roman" w:cs="Times New Roman"/>
                <w:sz w:val="22"/>
                <w:szCs w:val="22"/>
              </w:rPr>
              <w:t xml:space="preserve">Улучшение жилищных условий граждан </w:t>
            </w:r>
            <w:r w:rsidR="00C6207C" w:rsidRPr="00283A07">
              <w:rPr>
                <w:rFonts w:ascii="Times New Roman" w:hAnsi="Times New Roman" w:cs="Times New Roman"/>
                <w:sz w:val="22"/>
                <w:szCs w:val="22"/>
              </w:rPr>
              <w:t>на территории</w:t>
            </w:r>
            <w:r w:rsidR="00F45DE7" w:rsidRPr="00283A07">
              <w:rPr>
                <w:rFonts w:ascii="Times New Roman" w:hAnsi="Times New Roman" w:cs="Times New Roman"/>
                <w:sz w:val="22"/>
                <w:szCs w:val="22"/>
              </w:rPr>
              <w:t xml:space="preserve"> муниципально</w:t>
            </w:r>
            <w:r w:rsidR="00C6207C" w:rsidRPr="00283A07">
              <w:rPr>
                <w:rFonts w:ascii="Times New Roman" w:hAnsi="Times New Roman" w:cs="Times New Roman"/>
                <w:sz w:val="22"/>
                <w:szCs w:val="22"/>
              </w:rPr>
              <w:t>го</w:t>
            </w:r>
            <w:r w:rsidR="00F45DE7" w:rsidRPr="00283A07">
              <w:rPr>
                <w:rFonts w:ascii="Times New Roman" w:hAnsi="Times New Roman" w:cs="Times New Roman"/>
                <w:sz w:val="22"/>
                <w:szCs w:val="22"/>
              </w:rPr>
              <w:t xml:space="preserve"> образовани</w:t>
            </w:r>
            <w:r w:rsidR="00C6207C" w:rsidRPr="00283A07">
              <w:rPr>
                <w:rFonts w:ascii="Times New Roman" w:hAnsi="Times New Roman" w:cs="Times New Roman"/>
                <w:sz w:val="22"/>
                <w:szCs w:val="22"/>
              </w:rPr>
              <w:t>я</w:t>
            </w:r>
            <w:r w:rsidR="00F45DE7" w:rsidRPr="00283A07">
              <w:rPr>
                <w:rFonts w:ascii="Times New Roman" w:hAnsi="Times New Roman" w:cs="Times New Roman"/>
                <w:sz w:val="22"/>
                <w:szCs w:val="22"/>
              </w:rPr>
              <w:t xml:space="preserve"> </w:t>
            </w:r>
            <w:proofErr w:type="spellStart"/>
            <w:r w:rsidR="00F45DE7" w:rsidRPr="00283A07">
              <w:rPr>
                <w:rFonts w:ascii="Times New Roman" w:hAnsi="Times New Roman" w:cs="Times New Roman"/>
                <w:sz w:val="22"/>
                <w:szCs w:val="22"/>
              </w:rPr>
              <w:t>Кузнечнинское</w:t>
            </w:r>
            <w:proofErr w:type="spellEnd"/>
            <w:r w:rsidR="00F45DE7" w:rsidRPr="00283A07">
              <w:rPr>
                <w:rFonts w:ascii="Times New Roman" w:hAnsi="Times New Roman" w:cs="Times New Roman"/>
                <w:sz w:val="22"/>
                <w:szCs w:val="22"/>
              </w:rPr>
              <w:t xml:space="preserve"> городское поселение муниципального образования </w:t>
            </w:r>
            <w:proofErr w:type="spellStart"/>
            <w:r w:rsidR="00F45DE7" w:rsidRPr="00283A07">
              <w:rPr>
                <w:rFonts w:ascii="Times New Roman" w:hAnsi="Times New Roman" w:cs="Times New Roman"/>
                <w:sz w:val="22"/>
                <w:szCs w:val="22"/>
              </w:rPr>
              <w:t>Приозерский</w:t>
            </w:r>
            <w:proofErr w:type="spellEnd"/>
            <w:r w:rsidR="00F45DE7" w:rsidRPr="00283A07">
              <w:rPr>
                <w:rFonts w:ascii="Times New Roman" w:hAnsi="Times New Roman" w:cs="Times New Roman"/>
                <w:sz w:val="22"/>
                <w:szCs w:val="22"/>
              </w:rPr>
              <w:t xml:space="preserve"> муниципальный район Ленинградской области на 20</w:t>
            </w:r>
            <w:r w:rsidR="00B97406" w:rsidRPr="00283A07">
              <w:rPr>
                <w:rFonts w:ascii="Times New Roman" w:hAnsi="Times New Roman" w:cs="Times New Roman"/>
                <w:sz w:val="22"/>
                <w:szCs w:val="22"/>
              </w:rPr>
              <w:t>20</w:t>
            </w:r>
            <w:r w:rsidR="00F45DE7" w:rsidRPr="00283A07">
              <w:rPr>
                <w:rFonts w:ascii="Times New Roman" w:hAnsi="Times New Roman" w:cs="Times New Roman"/>
                <w:sz w:val="22"/>
                <w:szCs w:val="22"/>
              </w:rPr>
              <w:t>-20</w:t>
            </w:r>
            <w:r w:rsidR="00B97406" w:rsidRPr="00283A07">
              <w:rPr>
                <w:rFonts w:ascii="Times New Roman" w:hAnsi="Times New Roman" w:cs="Times New Roman"/>
                <w:sz w:val="22"/>
                <w:szCs w:val="22"/>
              </w:rPr>
              <w:t>22</w:t>
            </w:r>
            <w:r w:rsidR="00F45DE7" w:rsidRPr="00283A07">
              <w:rPr>
                <w:rFonts w:ascii="Times New Roman" w:hAnsi="Times New Roman" w:cs="Times New Roman"/>
                <w:sz w:val="22"/>
                <w:szCs w:val="22"/>
              </w:rPr>
              <w:t xml:space="preserve"> </w:t>
            </w:r>
            <w:proofErr w:type="spellStart"/>
            <w:r w:rsidR="00F45DE7" w:rsidRPr="00283A07">
              <w:rPr>
                <w:rFonts w:ascii="Times New Roman" w:hAnsi="Times New Roman" w:cs="Times New Roman"/>
                <w:sz w:val="22"/>
                <w:szCs w:val="22"/>
              </w:rPr>
              <w:t>г</w:t>
            </w:r>
            <w:r w:rsidR="00FF2420" w:rsidRPr="00283A07">
              <w:rPr>
                <w:rFonts w:ascii="Times New Roman" w:hAnsi="Times New Roman" w:cs="Times New Roman"/>
                <w:sz w:val="22"/>
                <w:szCs w:val="22"/>
              </w:rPr>
              <w:t>г</w:t>
            </w:r>
            <w:proofErr w:type="spellEnd"/>
            <w:r w:rsidR="00F45DE7" w:rsidRPr="00283A07">
              <w:rPr>
                <w:rFonts w:ascii="Times New Roman" w:hAnsi="Times New Roman" w:cs="Times New Roman"/>
                <w:sz w:val="22"/>
                <w:szCs w:val="22"/>
              </w:rPr>
              <w:t>» (далее – Подпрограмма</w:t>
            </w:r>
            <w:r w:rsidR="00C6207C" w:rsidRPr="00283A07">
              <w:rPr>
                <w:rFonts w:ascii="Times New Roman" w:hAnsi="Times New Roman" w:cs="Times New Roman"/>
                <w:sz w:val="22"/>
                <w:szCs w:val="22"/>
              </w:rPr>
              <w:t xml:space="preserve"> 3</w:t>
            </w:r>
            <w:r w:rsidR="00F45DE7" w:rsidRPr="00283A07">
              <w:rPr>
                <w:rFonts w:ascii="Times New Roman" w:hAnsi="Times New Roman" w:cs="Times New Roman"/>
                <w:sz w:val="22"/>
                <w:szCs w:val="22"/>
              </w:rPr>
              <w:t>)</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5E23F8">
            <w:pPr>
              <w:rPr>
                <w:sz w:val="22"/>
                <w:szCs w:val="22"/>
              </w:rPr>
            </w:pPr>
            <w:r w:rsidRPr="00283A07">
              <w:rPr>
                <w:sz w:val="22"/>
                <w:szCs w:val="22"/>
              </w:rPr>
              <w:t xml:space="preserve">Цели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283A07" w:rsidRDefault="00E478EF" w:rsidP="00F05932">
            <w:pPr>
              <w:jc w:val="both"/>
              <w:rPr>
                <w:sz w:val="22"/>
                <w:szCs w:val="22"/>
              </w:rPr>
            </w:pPr>
            <w:r w:rsidRPr="00283A07">
              <w:rPr>
                <w:sz w:val="22"/>
                <w:szCs w:val="22"/>
              </w:rPr>
              <w:t xml:space="preserve">- снижение доли аварийного жилья в жилищном фонде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(далее –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0901D2" w:rsidRPr="00283A07" w:rsidRDefault="000901D2" w:rsidP="005E23F8">
            <w:pPr>
              <w:jc w:val="both"/>
              <w:rPr>
                <w:sz w:val="22"/>
                <w:szCs w:val="22"/>
              </w:rPr>
            </w:pPr>
            <w:r w:rsidRPr="00283A07">
              <w:rPr>
                <w:sz w:val="22"/>
                <w:szCs w:val="22"/>
              </w:rPr>
              <w:t>-</w:t>
            </w:r>
            <w:r w:rsidR="00D857E2" w:rsidRPr="00283A07">
              <w:rPr>
                <w:sz w:val="22"/>
                <w:szCs w:val="22"/>
              </w:rPr>
              <w:t xml:space="preserve"> </w:t>
            </w:r>
            <w:r w:rsidRPr="00283A07">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25976" w:rsidRPr="00283A07">
              <w:rPr>
                <w:sz w:val="22"/>
                <w:szCs w:val="22"/>
              </w:rPr>
              <w:t>;</w:t>
            </w:r>
          </w:p>
          <w:p w:rsidR="00525976" w:rsidRPr="00283A07" w:rsidRDefault="00525976" w:rsidP="00525976">
            <w:pPr>
              <w:jc w:val="both"/>
              <w:rPr>
                <w:sz w:val="22"/>
                <w:szCs w:val="22"/>
              </w:rPr>
            </w:pPr>
            <w:r w:rsidRPr="00283A07">
              <w:rPr>
                <w:sz w:val="22"/>
                <w:szCs w:val="22"/>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rFonts w:eastAsia="Calibri"/>
                <w:sz w:val="22"/>
                <w:szCs w:val="22"/>
              </w:rPr>
              <w:t>Приозерский</w:t>
            </w:r>
            <w:proofErr w:type="spellEnd"/>
            <w:r w:rsidRPr="00283A07">
              <w:rPr>
                <w:rFonts w:eastAsia="Calibri"/>
                <w:sz w:val="22"/>
                <w:szCs w:val="22"/>
              </w:rPr>
              <w:t xml:space="preserve"> муниципальный район Ленинградской области</w:t>
            </w:r>
          </w:p>
        </w:tc>
      </w:tr>
      <w:tr w:rsidR="005E23F8"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283A07" w:rsidRDefault="005E23F8" w:rsidP="00503EB6">
            <w:pPr>
              <w:rPr>
                <w:sz w:val="22"/>
                <w:szCs w:val="22"/>
              </w:rPr>
            </w:pPr>
            <w:r w:rsidRPr="00283A07">
              <w:rPr>
                <w:sz w:val="22"/>
                <w:szCs w:val="22"/>
              </w:rPr>
              <w:lastRenderedPageBreak/>
              <w:t xml:space="preserve">Задачи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1D4DB7" w:rsidRPr="00283A07" w:rsidRDefault="001D4DB7" w:rsidP="001D4DB7">
            <w:pPr>
              <w:jc w:val="both"/>
              <w:rPr>
                <w:sz w:val="22"/>
                <w:szCs w:val="22"/>
              </w:rPr>
            </w:pPr>
            <w:r w:rsidRPr="00283A07">
              <w:rPr>
                <w:sz w:val="22"/>
                <w:szCs w:val="22"/>
              </w:rPr>
              <w:t xml:space="preserve">- расселение </w:t>
            </w:r>
            <w:r w:rsidR="00923956" w:rsidRPr="00283A07">
              <w:rPr>
                <w:sz w:val="22"/>
                <w:szCs w:val="22"/>
              </w:rPr>
              <w:t>одной</w:t>
            </w:r>
            <w:r w:rsidRPr="00283A07">
              <w:rPr>
                <w:sz w:val="22"/>
                <w:szCs w:val="22"/>
              </w:rPr>
              <w:t xml:space="preserve"> квартиры в многоквартирном аварийном доме, признанном таковым в 2013 году в связи с физическим износом в процессе эксплуатации;</w:t>
            </w:r>
          </w:p>
          <w:p w:rsidR="001D4DB7" w:rsidRPr="00283A07" w:rsidRDefault="005E23F8" w:rsidP="00F05932">
            <w:pPr>
              <w:jc w:val="both"/>
              <w:rPr>
                <w:sz w:val="22"/>
                <w:szCs w:val="22"/>
              </w:rPr>
            </w:pPr>
            <w:r w:rsidRPr="00283A07">
              <w:rPr>
                <w:sz w:val="22"/>
                <w:szCs w:val="22"/>
              </w:rPr>
              <w:t xml:space="preserve">- </w:t>
            </w:r>
            <w:r w:rsidR="00B97406" w:rsidRPr="00283A07">
              <w:rPr>
                <w:sz w:val="22"/>
                <w:szCs w:val="22"/>
              </w:rPr>
              <w:t>снос</w:t>
            </w:r>
            <w:r w:rsidRPr="00283A07">
              <w:rPr>
                <w:sz w:val="22"/>
                <w:szCs w:val="22"/>
              </w:rPr>
              <w:t xml:space="preserve"> </w:t>
            </w:r>
            <w:r w:rsidR="00C97C29" w:rsidRPr="00283A07">
              <w:rPr>
                <w:sz w:val="22"/>
                <w:szCs w:val="22"/>
              </w:rPr>
              <w:t>одного</w:t>
            </w:r>
            <w:r w:rsidRPr="00283A07">
              <w:rPr>
                <w:sz w:val="22"/>
                <w:szCs w:val="22"/>
              </w:rPr>
              <w:t xml:space="preserve"> многоквартирн</w:t>
            </w:r>
            <w:r w:rsidR="005B647A" w:rsidRPr="00283A07">
              <w:rPr>
                <w:sz w:val="22"/>
                <w:szCs w:val="22"/>
              </w:rPr>
              <w:t>ого</w:t>
            </w:r>
            <w:r w:rsidRPr="00283A07">
              <w:rPr>
                <w:sz w:val="22"/>
                <w:szCs w:val="22"/>
              </w:rPr>
              <w:t xml:space="preserve"> аварийн</w:t>
            </w:r>
            <w:r w:rsidR="005B647A" w:rsidRPr="00283A07">
              <w:rPr>
                <w:sz w:val="22"/>
                <w:szCs w:val="22"/>
              </w:rPr>
              <w:t>ого</w:t>
            </w:r>
            <w:r w:rsidRPr="00283A07">
              <w:rPr>
                <w:sz w:val="22"/>
                <w:szCs w:val="22"/>
              </w:rPr>
              <w:t xml:space="preserve"> дом</w:t>
            </w:r>
            <w:r w:rsidR="005B647A" w:rsidRPr="00283A07">
              <w:rPr>
                <w:sz w:val="22"/>
                <w:szCs w:val="22"/>
              </w:rPr>
              <w:t>а</w:t>
            </w:r>
            <w:r w:rsidRPr="00283A07">
              <w:rPr>
                <w:sz w:val="22"/>
                <w:szCs w:val="22"/>
              </w:rPr>
              <w:t xml:space="preserve">, </w:t>
            </w:r>
            <w:r w:rsidR="004A7B81" w:rsidRPr="00283A07">
              <w:rPr>
                <w:sz w:val="22"/>
                <w:szCs w:val="22"/>
              </w:rPr>
              <w:t>расселенного по этапу 2019-2020 годов</w:t>
            </w:r>
            <w:r w:rsidRPr="00283A07">
              <w:rPr>
                <w:sz w:val="22"/>
                <w:szCs w:val="22"/>
              </w:rPr>
              <w:t>;</w:t>
            </w:r>
          </w:p>
          <w:p w:rsidR="00E478EF" w:rsidRPr="00283A07" w:rsidRDefault="00E478EF" w:rsidP="00E478EF">
            <w:pPr>
              <w:jc w:val="both"/>
              <w:rPr>
                <w:sz w:val="22"/>
                <w:szCs w:val="22"/>
              </w:rPr>
            </w:pPr>
            <w:r w:rsidRPr="00283A07">
              <w:rPr>
                <w:sz w:val="22"/>
                <w:szCs w:val="22"/>
              </w:rPr>
              <w:t>- проведение выборочного капитального ремонта муниципального жилого фонда;</w:t>
            </w:r>
          </w:p>
          <w:p w:rsidR="004A5192" w:rsidRPr="00283A07" w:rsidRDefault="004A5192" w:rsidP="00E478EF">
            <w:pPr>
              <w:jc w:val="both"/>
              <w:rPr>
                <w:sz w:val="22"/>
                <w:szCs w:val="22"/>
              </w:rPr>
            </w:pPr>
            <w:r w:rsidRPr="00283A07">
              <w:rPr>
                <w:sz w:val="22"/>
                <w:szCs w:val="22"/>
              </w:rPr>
              <w:t>- содержание муниципального жилого фонда</w:t>
            </w:r>
            <w:r w:rsidR="007969CD" w:rsidRPr="00283A07">
              <w:rPr>
                <w:sz w:val="22"/>
                <w:szCs w:val="22"/>
              </w:rPr>
              <w:t xml:space="preserve"> и нежилых помещений в МКД</w:t>
            </w:r>
            <w:r w:rsidRPr="00283A07">
              <w:rPr>
                <w:sz w:val="22"/>
                <w:szCs w:val="22"/>
              </w:rPr>
              <w:t>;</w:t>
            </w:r>
          </w:p>
          <w:p w:rsidR="0092168F" w:rsidRPr="00283A07" w:rsidRDefault="0092168F" w:rsidP="0092168F">
            <w:pPr>
              <w:widowControl w:val="0"/>
              <w:autoSpaceDE w:val="0"/>
              <w:autoSpaceDN w:val="0"/>
              <w:adjustRightInd w:val="0"/>
              <w:jc w:val="both"/>
              <w:rPr>
                <w:sz w:val="22"/>
                <w:szCs w:val="22"/>
              </w:rPr>
            </w:pPr>
            <w:r w:rsidRPr="00283A07">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92168F" w:rsidRPr="00283A07" w:rsidRDefault="0092168F" w:rsidP="00DD3EC1">
            <w:pPr>
              <w:widowControl w:val="0"/>
              <w:autoSpaceDE w:val="0"/>
              <w:autoSpaceDN w:val="0"/>
              <w:adjustRightInd w:val="0"/>
              <w:jc w:val="both"/>
              <w:rPr>
                <w:sz w:val="22"/>
                <w:szCs w:val="22"/>
              </w:rPr>
            </w:pPr>
            <w:r w:rsidRPr="00283A07">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w:t>
            </w:r>
            <w:r w:rsidR="00DD3EC1" w:rsidRPr="00283A07">
              <w:rPr>
                <w:sz w:val="22"/>
                <w:szCs w:val="22"/>
              </w:rPr>
              <w:t>во индивидуального жилого дома</w:t>
            </w:r>
            <w:r w:rsidRPr="00283A07">
              <w:rPr>
                <w:sz w:val="22"/>
                <w:szCs w:val="22"/>
              </w:rPr>
              <w:t>.</w:t>
            </w:r>
          </w:p>
        </w:tc>
      </w:tr>
      <w:tr w:rsidR="005E23F8"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283A07" w:rsidRDefault="005E23F8" w:rsidP="00B16AC7">
            <w:pPr>
              <w:rPr>
                <w:sz w:val="22"/>
                <w:szCs w:val="22"/>
              </w:rPr>
            </w:pPr>
            <w:r w:rsidRPr="00283A07">
              <w:rPr>
                <w:sz w:val="22"/>
                <w:szCs w:val="22"/>
              </w:rPr>
              <w:t xml:space="preserve">Целевые индикаторы и показатели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1D4DB7" w:rsidRPr="00283A07" w:rsidRDefault="001D4DB7" w:rsidP="001D4DB7">
            <w:pPr>
              <w:jc w:val="both"/>
              <w:rPr>
                <w:sz w:val="22"/>
                <w:szCs w:val="22"/>
              </w:rPr>
            </w:pPr>
            <w:r w:rsidRPr="00283A07">
              <w:rPr>
                <w:sz w:val="22"/>
                <w:szCs w:val="22"/>
              </w:rPr>
              <w:t>- количество расселенных жилых помещений – 1;</w:t>
            </w:r>
          </w:p>
          <w:p w:rsidR="001D4DB7" w:rsidRPr="00283A07" w:rsidRDefault="001D4DB7" w:rsidP="001D4DB7">
            <w:pPr>
              <w:jc w:val="both"/>
              <w:rPr>
                <w:sz w:val="22"/>
                <w:szCs w:val="22"/>
              </w:rPr>
            </w:pPr>
            <w:r w:rsidRPr="00283A07">
              <w:rPr>
                <w:sz w:val="22"/>
                <w:szCs w:val="22"/>
              </w:rPr>
              <w:t>- количество переселенных граждан – 1;</w:t>
            </w:r>
          </w:p>
          <w:p w:rsidR="001D4DB7" w:rsidRPr="00283A07" w:rsidRDefault="001D4DB7" w:rsidP="00D57729">
            <w:pPr>
              <w:rPr>
                <w:sz w:val="22"/>
                <w:szCs w:val="22"/>
              </w:rPr>
            </w:pPr>
            <w:r w:rsidRPr="00283A07">
              <w:rPr>
                <w:sz w:val="22"/>
                <w:szCs w:val="22"/>
              </w:rPr>
              <w:t xml:space="preserve">- площадь расселенного аварийного жилищного фонда – 43,8 </w:t>
            </w:r>
            <w:proofErr w:type="spellStart"/>
            <w:r w:rsidRPr="00283A07">
              <w:rPr>
                <w:sz w:val="22"/>
                <w:szCs w:val="22"/>
              </w:rPr>
              <w:t>кв.м</w:t>
            </w:r>
            <w:proofErr w:type="spellEnd"/>
            <w:r w:rsidRPr="00283A07">
              <w:rPr>
                <w:sz w:val="22"/>
                <w:szCs w:val="22"/>
              </w:rPr>
              <w:t>.;</w:t>
            </w:r>
          </w:p>
          <w:p w:rsidR="007014E5" w:rsidRPr="00283A07" w:rsidRDefault="007014E5" w:rsidP="007014E5">
            <w:pPr>
              <w:jc w:val="both"/>
              <w:rPr>
                <w:sz w:val="22"/>
                <w:szCs w:val="22"/>
              </w:rPr>
            </w:pPr>
            <w:r w:rsidRPr="00283A07">
              <w:rPr>
                <w:sz w:val="22"/>
                <w:szCs w:val="22"/>
              </w:rPr>
              <w:t>- количество снесенных расселенных аварийных домов – 1;</w:t>
            </w:r>
          </w:p>
          <w:p w:rsidR="001D4DB7" w:rsidRPr="00283A07" w:rsidRDefault="001D4DB7" w:rsidP="001D4DB7">
            <w:pPr>
              <w:rPr>
                <w:sz w:val="22"/>
                <w:szCs w:val="22"/>
              </w:rPr>
            </w:pPr>
            <w:r w:rsidRPr="00283A07">
              <w:rPr>
                <w:sz w:val="22"/>
                <w:szCs w:val="22"/>
              </w:rPr>
              <w:t>- доля снесенной аварийной площади в площади аварийного жилищного фонда подлежащего расселению - 8%;</w:t>
            </w:r>
          </w:p>
          <w:p w:rsidR="00BF0E12" w:rsidRPr="00283A07" w:rsidRDefault="00BF0E12" w:rsidP="00BF0E12">
            <w:pPr>
              <w:jc w:val="both"/>
              <w:rPr>
                <w:sz w:val="22"/>
                <w:szCs w:val="22"/>
              </w:rPr>
            </w:pPr>
            <w:r w:rsidRPr="00283A07">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5E23F8" w:rsidRPr="00283A07" w:rsidRDefault="00BF0E12" w:rsidP="00BF0E12">
            <w:pPr>
              <w:jc w:val="both"/>
              <w:rPr>
                <w:sz w:val="22"/>
                <w:szCs w:val="22"/>
              </w:rPr>
            </w:pPr>
            <w:r w:rsidRPr="00283A07">
              <w:rPr>
                <w:sz w:val="22"/>
                <w:szCs w:val="22"/>
              </w:rPr>
              <w:t xml:space="preserve">- выборочный капитальный ремонт муниципального жилого фонда – </w:t>
            </w:r>
            <w:r w:rsidR="002D55EC" w:rsidRPr="00283A07">
              <w:rPr>
                <w:sz w:val="22"/>
                <w:szCs w:val="22"/>
              </w:rPr>
              <w:t>4</w:t>
            </w:r>
            <w:r w:rsidR="0092168F" w:rsidRPr="00283A07">
              <w:rPr>
                <w:sz w:val="22"/>
                <w:szCs w:val="22"/>
              </w:rPr>
              <w:t xml:space="preserve"> ед.</w:t>
            </w:r>
            <w:r w:rsidR="00882BCE" w:rsidRPr="00283A07">
              <w:rPr>
                <w:sz w:val="22"/>
                <w:szCs w:val="22"/>
              </w:rPr>
              <w:t>;</w:t>
            </w:r>
          </w:p>
          <w:p w:rsidR="0092168F" w:rsidRPr="00283A07" w:rsidRDefault="0092168F" w:rsidP="00BF0E12">
            <w:pPr>
              <w:jc w:val="both"/>
              <w:rPr>
                <w:sz w:val="22"/>
                <w:szCs w:val="22"/>
              </w:rPr>
            </w:pPr>
            <w:r w:rsidRPr="00283A07">
              <w:rPr>
                <w:sz w:val="22"/>
                <w:szCs w:val="22"/>
              </w:rPr>
              <w:t xml:space="preserve">- </w:t>
            </w:r>
            <w:r w:rsidR="00033FD3" w:rsidRPr="00283A07">
              <w:rPr>
                <w:sz w:val="22"/>
                <w:szCs w:val="22"/>
              </w:rPr>
              <w:t xml:space="preserve">количество </w:t>
            </w:r>
            <w:r w:rsidR="004774C3" w:rsidRPr="00283A07">
              <w:rPr>
                <w:sz w:val="22"/>
                <w:szCs w:val="22"/>
              </w:rPr>
              <w:t xml:space="preserve">молодых </w:t>
            </w:r>
            <w:r w:rsidR="00033FD3" w:rsidRPr="00283A07">
              <w:rPr>
                <w:sz w:val="22"/>
                <w:szCs w:val="22"/>
              </w:rPr>
              <w:t>семей улучшивших жилищные условия –</w:t>
            </w:r>
            <w:r w:rsidR="004774C3" w:rsidRPr="00283A07">
              <w:rPr>
                <w:sz w:val="22"/>
                <w:szCs w:val="22"/>
              </w:rPr>
              <w:t xml:space="preserve"> </w:t>
            </w:r>
            <w:r w:rsidR="00882BCE" w:rsidRPr="00283A07">
              <w:rPr>
                <w:sz w:val="22"/>
                <w:szCs w:val="22"/>
              </w:rPr>
              <w:t>1;</w:t>
            </w:r>
          </w:p>
          <w:p w:rsidR="00BA41B1" w:rsidRPr="00283A07" w:rsidRDefault="00033FD3" w:rsidP="00702D35">
            <w:pPr>
              <w:jc w:val="both"/>
              <w:rPr>
                <w:sz w:val="22"/>
                <w:szCs w:val="22"/>
              </w:rPr>
            </w:pPr>
            <w:r w:rsidRPr="00283A07">
              <w:rPr>
                <w:sz w:val="22"/>
                <w:szCs w:val="22"/>
              </w:rPr>
              <w:t xml:space="preserve">- общая площадь построенного (приобретенного) жилья </w:t>
            </w:r>
            <w:r w:rsidR="004774C3" w:rsidRPr="00283A07">
              <w:rPr>
                <w:sz w:val="22"/>
                <w:szCs w:val="22"/>
              </w:rPr>
              <w:t>молодым семьям</w:t>
            </w:r>
            <w:r w:rsidR="0041417E" w:rsidRPr="00283A07">
              <w:rPr>
                <w:sz w:val="22"/>
                <w:szCs w:val="22"/>
              </w:rPr>
              <w:t>–</w:t>
            </w:r>
            <w:r w:rsidRPr="00283A07">
              <w:rPr>
                <w:sz w:val="22"/>
                <w:szCs w:val="22"/>
              </w:rPr>
              <w:t xml:space="preserve"> </w:t>
            </w:r>
            <w:r w:rsidR="00702D35" w:rsidRPr="00283A07">
              <w:rPr>
                <w:sz w:val="22"/>
                <w:szCs w:val="22"/>
              </w:rPr>
              <w:t>33</w:t>
            </w:r>
            <w:r w:rsidR="00882BCE" w:rsidRPr="00283A07">
              <w:rPr>
                <w:sz w:val="22"/>
                <w:szCs w:val="22"/>
              </w:rPr>
              <w:t>,</w:t>
            </w:r>
            <w:r w:rsidR="00702D35" w:rsidRPr="00283A07">
              <w:rPr>
                <w:sz w:val="22"/>
                <w:szCs w:val="22"/>
              </w:rPr>
              <w:t>2</w:t>
            </w:r>
            <w:r w:rsidR="0041417E" w:rsidRPr="00283A07">
              <w:rPr>
                <w:sz w:val="22"/>
                <w:szCs w:val="22"/>
              </w:rPr>
              <w:t xml:space="preserve"> </w:t>
            </w:r>
            <w:proofErr w:type="spellStart"/>
            <w:r w:rsidR="0041417E" w:rsidRPr="00283A07">
              <w:rPr>
                <w:sz w:val="22"/>
                <w:szCs w:val="22"/>
              </w:rPr>
              <w:t>кв.м</w:t>
            </w:r>
            <w:proofErr w:type="spellEnd"/>
            <w:r w:rsidR="0041417E" w:rsidRPr="00283A07">
              <w:rPr>
                <w:sz w:val="22"/>
                <w:szCs w:val="22"/>
              </w:rPr>
              <w:t>.</w:t>
            </w:r>
          </w:p>
        </w:tc>
      </w:tr>
      <w:tr w:rsidR="005E23F8"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283A07" w:rsidRDefault="005E23F8" w:rsidP="001058D9">
            <w:pPr>
              <w:autoSpaceDE w:val="0"/>
              <w:autoSpaceDN w:val="0"/>
              <w:adjustRightInd w:val="0"/>
              <w:rPr>
                <w:sz w:val="22"/>
                <w:szCs w:val="22"/>
              </w:rPr>
            </w:pPr>
            <w:r w:rsidRPr="00283A07">
              <w:rPr>
                <w:sz w:val="22"/>
                <w:szCs w:val="22"/>
              </w:rPr>
              <w:t>Этапы и сроки реализации муниципальной 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5E23F8" w:rsidRPr="00283A07" w:rsidRDefault="005E23F8" w:rsidP="00B97406">
            <w:pPr>
              <w:autoSpaceDE w:val="0"/>
              <w:autoSpaceDN w:val="0"/>
              <w:adjustRightInd w:val="0"/>
              <w:rPr>
                <w:sz w:val="22"/>
                <w:szCs w:val="22"/>
              </w:rPr>
            </w:pPr>
            <w:r w:rsidRPr="00283A07">
              <w:rPr>
                <w:sz w:val="22"/>
                <w:szCs w:val="22"/>
              </w:rPr>
              <w:t>20</w:t>
            </w:r>
            <w:r w:rsidR="00B97406" w:rsidRPr="00283A07">
              <w:rPr>
                <w:sz w:val="22"/>
                <w:szCs w:val="22"/>
              </w:rPr>
              <w:t>20</w:t>
            </w:r>
            <w:r w:rsidRPr="00283A07">
              <w:rPr>
                <w:sz w:val="22"/>
                <w:szCs w:val="22"/>
              </w:rPr>
              <w:t xml:space="preserve"> год - 20</w:t>
            </w:r>
            <w:r w:rsidR="00B97406" w:rsidRPr="00283A07">
              <w:rPr>
                <w:sz w:val="22"/>
                <w:szCs w:val="22"/>
              </w:rPr>
              <w:t>22</w:t>
            </w:r>
            <w:r w:rsidRPr="00283A07">
              <w:rPr>
                <w:sz w:val="22"/>
                <w:szCs w:val="22"/>
              </w:rPr>
              <w:t xml:space="preserve"> год</w:t>
            </w:r>
          </w:p>
        </w:tc>
      </w:tr>
      <w:tr w:rsidR="005E23F8" w:rsidRPr="00283A07">
        <w:trPr>
          <w:cantSplit/>
          <w:trHeight w:val="840"/>
        </w:trPr>
        <w:tc>
          <w:tcPr>
            <w:tcW w:w="2025" w:type="dxa"/>
            <w:tcBorders>
              <w:top w:val="single" w:sz="6" w:space="0" w:color="auto"/>
              <w:left w:val="single" w:sz="6" w:space="0" w:color="auto"/>
              <w:bottom w:val="single" w:sz="6" w:space="0" w:color="auto"/>
              <w:right w:val="single" w:sz="6" w:space="0" w:color="auto"/>
            </w:tcBorders>
          </w:tcPr>
          <w:p w:rsidR="005E23F8" w:rsidRPr="00283A07" w:rsidRDefault="005E23F8" w:rsidP="001058D9">
            <w:pPr>
              <w:autoSpaceDE w:val="0"/>
              <w:autoSpaceDN w:val="0"/>
              <w:adjustRightInd w:val="0"/>
              <w:rPr>
                <w:sz w:val="22"/>
                <w:szCs w:val="22"/>
              </w:rPr>
            </w:pPr>
            <w:r w:rsidRPr="00283A07">
              <w:rPr>
                <w:sz w:val="22"/>
                <w:szCs w:val="22"/>
              </w:rPr>
              <w:t>Объем</w:t>
            </w:r>
          </w:p>
          <w:p w:rsidR="005E23F8" w:rsidRPr="00283A07" w:rsidRDefault="005E23F8" w:rsidP="001058D9">
            <w:pPr>
              <w:autoSpaceDE w:val="0"/>
              <w:autoSpaceDN w:val="0"/>
              <w:adjustRightInd w:val="0"/>
              <w:rPr>
                <w:sz w:val="22"/>
                <w:szCs w:val="22"/>
              </w:rPr>
            </w:pPr>
            <w:r w:rsidRPr="00283A07">
              <w:rPr>
                <w:sz w:val="22"/>
                <w:szCs w:val="22"/>
              </w:rPr>
              <w:t>бюджетных ассигнований 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5E23F8" w:rsidRPr="00283A07" w:rsidRDefault="005E23F8" w:rsidP="0034728E">
            <w:pPr>
              <w:autoSpaceDE w:val="0"/>
              <w:autoSpaceDN w:val="0"/>
              <w:adjustRightInd w:val="0"/>
              <w:rPr>
                <w:sz w:val="22"/>
                <w:szCs w:val="22"/>
              </w:rPr>
            </w:pPr>
            <w:r w:rsidRPr="00283A07">
              <w:rPr>
                <w:sz w:val="22"/>
                <w:szCs w:val="22"/>
              </w:rPr>
              <w:t xml:space="preserve">Общий объем финансовых средств, необходимых для реализации мероприятий Программы, составляет </w:t>
            </w:r>
            <w:r w:rsidR="007D56A5" w:rsidRPr="00283A07">
              <w:rPr>
                <w:sz w:val="22"/>
                <w:szCs w:val="22"/>
              </w:rPr>
              <w:t>2504</w:t>
            </w:r>
            <w:r w:rsidRPr="00283A07">
              <w:rPr>
                <w:sz w:val="22"/>
                <w:szCs w:val="22"/>
              </w:rPr>
              <w:t>,</w:t>
            </w:r>
            <w:r w:rsidR="007D56A5" w:rsidRPr="00283A07">
              <w:rPr>
                <w:sz w:val="22"/>
                <w:szCs w:val="22"/>
              </w:rPr>
              <w:t>3</w:t>
            </w:r>
            <w:r w:rsidRPr="00283A07">
              <w:rPr>
                <w:sz w:val="22"/>
                <w:szCs w:val="22"/>
              </w:rPr>
              <w:t xml:space="preserve"> </w:t>
            </w:r>
            <w:proofErr w:type="spellStart"/>
            <w:r w:rsidRPr="00283A07">
              <w:rPr>
                <w:sz w:val="22"/>
                <w:szCs w:val="22"/>
              </w:rPr>
              <w:t>тыс.руб</w:t>
            </w:r>
            <w:proofErr w:type="spellEnd"/>
            <w:r w:rsidRPr="00283A07">
              <w:rPr>
                <w:sz w:val="22"/>
                <w:szCs w:val="22"/>
              </w:rPr>
              <w:t>.:</w:t>
            </w:r>
          </w:p>
          <w:p w:rsidR="005E23F8" w:rsidRPr="00283A07" w:rsidRDefault="0078053B" w:rsidP="0034728E">
            <w:pPr>
              <w:autoSpaceDE w:val="0"/>
              <w:autoSpaceDN w:val="0"/>
              <w:adjustRightInd w:val="0"/>
              <w:rPr>
                <w:sz w:val="22"/>
                <w:szCs w:val="22"/>
              </w:rPr>
            </w:pPr>
            <w:r w:rsidRPr="00283A07">
              <w:rPr>
                <w:sz w:val="22"/>
                <w:szCs w:val="22"/>
              </w:rPr>
              <w:t>на 20</w:t>
            </w:r>
            <w:r w:rsidR="00B97406" w:rsidRPr="00283A07">
              <w:rPr>
                <w:sz w:val="22"/>
                <w:szCs w:val="22"/>
              </w:rPr>
              <w:t>20</w:t>
            </w:r>
            <w:r w:rsidRPr="00283A07">
              <w:rPr>
                <w:sz w:val="22"/>
                <w:szCs w:val="22"/>
              </w:rPr>
              <w:t xml:space="preserve"> г. – </w:t>
            </w:r>
            <w:r w:rsidR="007D56A5" w:rsidRPr="00283A07">
              <w:rPr>
                <w:sz w:val="22"/>
                <w:szCs w:val="22"/>
              </w:rPr>
              <w:t>2</w:t>
            </w:r>
            <w:r w:rsidR="004774C3" w:rsidRPr="00283A07">
              <w:rPr>
                <w:sz w:val="22"/>
                <w:szCs w:val="22"/>
              </w:rPr>
              <w:t>1</w:t>
            </w:r>
            <w:r w:rsidR="001D4DB7" w:rsidRPr="00283A07">
              <w:rPr>
                <w:sz w:val="22"/>
                <w:szCs w:val="22"/>
              </w:rPr>
              <w:t>0</w:t>
            </w:r>
            <w:r w:rsidR="007D56A5" w:rsidRPr="00283A07">
              <w:rPr>
                <w:sz w:val="22"/>
                <w:szCs w:val="22"/>
              </w:rPr>
              <w:t>4</w:t>
            </w:r>
            <w:r w:rsidR="005E23F8" w:rsidRPr="00283A07">
              <w:rPr>
                <w:sz w:val="22"/>
                <w:szCs w:val="22"/>
              </w:rPr>
              <w:t>,</w:t>
            </w:r>
            <w:r w:rsidR="007D56A5" w:rsidRPr="00283A07">
              <w:rPr>
                <w:sz w:val="22"/>
                <w:szCs w:val="22"/>
              </w:rPr>
              <w:t>3</w:t>
            </w:r>
            <w:r w:rsidR="005E23F8" w:rsidRPr="00283A07">
              <w:rPr>
                <w:sz w:val="22"/>
                <w:szCs w:val="22"/>
              </w:rPr>
              <w:t xml:space="preserve"> тыс. руб., в том числе по источникам финансирования:</w:t>
            </w:r>
          </w:p>
          <w:p w:rsidR="007D56A5" w:rsidRPr="00283A07" w:rsidRDefault="007D56A5" w:rsidP="0034728E">
            <w:pPr>
              <w:autoSpaceDE w:val="0"/>
              <w:autoSpaceDN w:val="0"/>
              <w:adjustRightInd w:val="0"/>
              <w:rPr>
                <w:sz w:val="22"/>
                <w:szCs w:val="22"/>
              </w:rPr>
            </w:pPr>
            <w:r w:rsidRPr="00283A07">
              <w:rPr>
                <w:sz w:val="22"/>
                <w:szCs w:val="22"/>
              </w:rPr>
              <w:t xml:space="preserve">        - средства федерального бюджета – 102,8 </w:t>
            </w:r>
            <w:proofErr w:type="spellStart"/>
            <w:r w:rsidRPr="00283A07">
              <w:rPr>
                <w:sz w:val="22"/>
                <w:szCs w:val="22"/>
              </w:rPr>
              <w:t>тыс.руб</w:t>
            </w:r>
            <w:proofErr w:type="spellEnd"/>
            <w:r w:rsidRPr="00283A07">
              <w:rPr>
                <w:sz w:val="22"/>
                <w:szCs w:val="22"/>
              </w:rPr>
              <w:t>.;</w:t>
            </w:r>
          </w:p>
          <w:p w:rsidR="007D56A5" w:rsidRPr="00283A07" w:rsidRDefault="007D56A5" w:rsidP="0034728E">
            <w:pPr>
              <w:autoSpaceDE w:val="0"/>
              <w:autoSpaceDN w:val="0"/>
              <w:adjustRightInd w:val="0"/>
              <w:rPr>
                <w:sz w:val="22"/>
                <w:szCs w:val="22"/>
              </w:rPr>
            </w:pPr>
            <w:r w:rsidRPr="00283A07">
              <w:rPr>
                <w:sz w:val="22"/>
                <w:szCs w:val="22"/>
              </w:rPr>
              <w:t xml:space="preserve">        - средства областного бюджета – 1039,5 </w:t>
            </w:r>
            <w:proofErr w:type="spellStart"/>
            <w:r w:rsidRPr="00283A07">
              <w:rPr>
                <w:sz w:val="22"/>
                <w:szCs w:val="22"/>
              </w:rPr>
              <w:t>тыс.руб</w:t>
            </w:r>
            <w:proofErr w:type="spellEnd"/>
            <w:r w:rsidRPr="00283A07">
              <w:rPr>
                <w:sz w:val="22"/>
                <w:szCs w:val="22"/>
              </w:rPr>
              <w:t>.;</w:t>
            </w:r>
          </w:p>
          <w:p w:rsidR="005E23F8" w:rsidRPr="00283A07" w:rsidRDefault="005E23F8" w:rsidP="0034728E">
            <w:pPr>
              <w:autoSpaceDE w:val="0"/>
              <w:autoSpaceDN w:val="0"/>
              <w:adjustRightInd w:val="0"/>
              <w:rPr>
                <w:sz w:val="22"/>
                <w:szCs w:val="22"/>
              </w:rPr>
            </w:pPr>
            <w:r w:rsidRPr="00283A07">
              <w:rPr>
                <w:sz w:val="22"/>
                <w:szCs w:val="22"/>
              </w:rPr>
              <w:t xml:space="preserve">        - средства местного бюджета – </w:t>
            </w:r>
            <w:r w:rsidR="004774C3" w:rsidRPr="00283A07">
              <w:rPr>
                <w:sz w:val="22"/>
                <w:szCs w:val="22"/>
              </w:rPr>
              <w:t>1</w:t>
            </w:r>
            <w:r w:rsidR="001D4DB7" w:rsidRPr="00283A07">
              <w:rPr>
                <w:sz w:val="22"/>
                <w:szCs w:val="22"/>
              </w:rPr>
              <w:t>3</w:t>
            </w:r>
            <w:r w:rsidR="007D56A5" w:rsidRPr="00283A07">
              <w:rPr>
                <w:sz w:val="22"/>
                <w:szCs w:val="22"/>
              </w:rPr>
              <w:t>62</w:t>
            </w:r>
            <w:r w:rsidRPr="00283A07">
              <w:rPr>
                <w:sz w:val="22"/>
                <w:szCs w:val="22"/>
              </w:rPr>
              <w:t>,</w:t>
            </w:r>
            <w:r w:rsidR="007D56A5" w:rsidRPr="00283A07">
              <w:rPr>
                <w:sz w:val="22"/>
                <w:szCs w:val="22"/>
              </w:rPr>
              <w:t>0</w:t>
            </w:r>
            <w:r w:rsidRPr="00283A07">
              <w:rPr>
                <w:sz w:val="22"/>
                <w:szCs w:val="22"/>
              </w:rPr>
              <w:t xml:space="preserve"> тыс. руб.;</w:t>
            </w:r>
          </w:p>
          <w:p w:rsidR="005E23F8" w:rsidRPr="00283A07" w:rsidRDefault="0078053B" w:rsidP="0034728E">
            <w:pPr>
              <w:autoSpaceDE w:val="0"/>
              <w:autoSpaceDN w:val="0"/>
              <w:adjustRightInd w:val="0"/>
              <w:rPr>
                <w:sz w:val="22"/>
                <w:szCs w:val="22"/>
              </w:rPr>
            </w:pPr>
            <w:r w:rsidRPr="00283A07">
              <w:rPr>
                <w:sz w:val="22"/>
                <w:szCs w:val="22"/>
              </w:rPr>
              <w:t>на 20</w:t>
            </w:r>
            <w:r w:rsidR="00B97406" w:rsidRPr="00283A07">
              <w:rPr>
                <w:sz w:val="22"/>
                <w:szCs w:val="22"/>
              </w:rPr>
              <w:t>21</w:t>
            </w:r>
            <w:r w:rsidRPr="00283A07">
              <w:rPr>
                <w:sz w:val="22"/>
                <w:szCs w:val="22"/>
              </w:rPr>
              <w:t xml:space="preserve"> г. – </w:t>
            </w:r>
            <w:r w:rsidR="002F3BD0" w:rsidRPr="00283A07">
              <w:rPr>
                <w:sz w:val="22"/>
                <w:szCs w:val="22"/>
              </w:rPr>
              <w:t>2</w:t>
            </w:r>
            <w:r w:rsidR="00CE26ED" w:rsidRPr="00283A07">
              <w:rPr>
                <w:sz w:val="22"/>
                <w:szCs w:val="22"/>
              </w:rPr>
              <w:t>00</w:t>
            </w:r>
            <w:r w:rsidR="005E23F8" w:rsidRPr="00283A07">
              <w:rPr>
                <w:sz w:val="22"/>
                <w:szCs w:val="22"/>
              </w:rPr>
              <w:t>,</w:t>
            </w:r>
            <w:r w:rsidR="00CE26ED" w:rsidRPr="00283A07">
              <w:rPr>
                <w:sz w:val="22"/>
                <w:szCs w:val="22"/>
              </w:rPr>
              <w:t>0</w:t>
            </w:r>
            <w:r w:rsidR="005E23F8" w:rsidRPr="00283A07">
              <w:rPr>
                <w:sz w:val="22"/>
                <w:szCs w:val="22"/>
              </w:rPr>
              <w:t xml:space="preserve"> </w:t>
            </w:r>
            <w:proofErr w:type="spellStart"/>
            <w:r w:rsidR="005E23F8" w:rsidRPr="00283A07">
              <w:rPr>
                <w:sz w:val="22"/>
                <w:szCs w:val="22"/>
              </w:rPr>
              <w:t>тыс.руб</w:t>
            </w:r>
            <w:proofErr w:type="spellEnd"/>
            <w:r w:rsidR="005E23F8" w:rsidRPr="00283A07">
              <w:rPr>
                <w:sz w:val="22"/>
                <w:szCs w:val="22"/>
              </w:rPr>
              <w:t>., в том числе по источникам финансирования:</w:t>
            </w:r>
          </w:p>
          <w:p w:rsidR="005E23F8" w:rsidRPr="00283A07" w:rsidRDefault="005E23F8" w:rsidP="0034728E">
            <w:pPr>
              <w:autoSpaceDE w:val="0"/>
              <w:autoSpaceDN w:val="0"/>
              <w:adjustRightInd w:val="0"/>
              <w:rPr>
                <w:sz w:val="22"/>
                <w:szCs w:val="22"/>
              </w:rPr>
            </w:pPr>
            <w:r w:rsidRPr="00283A07">
              <w:rPr>
                <w:sz w:val="22"/>
                <w:szCs w:val="22"/>
              </w:rPr>
              <w:t xml:space="preserve">        - средства местного бюджета – </w:t>
            </w:r>
            <w:r w:rsidR="002F3BD0" w:rsidRPr="00283A07">
              <w:rPr>
                <w:sz w:val="22"/>
                <w:szCs w:val="22"/>
              </w:rPr>
              <w:t>2</w:t>
            </w:r>
            <w:r w:rsidR="00CE26ED" w:rsidRPr="00283A07">
              <w:rPr>
                <w:sz w:val="22"/>
                <w:szCs w:val="22"/>
              </w:rPr>
              <w:t>00</w:t>
            </w:r>
            <w:r w:rsidRPr="00283A07">
              <w:rPr>
                <w:sz w:val="22"/>
                <w:szCs w:val="22"/>
              </w:rPr>
              <w:t>,</w:t>
            </w:r>
            <w:r w:rsidR="00CE26ED" w:rsidRPr="00283A07">
              <w:rPr>
                <w:sz w:val="22"/>
                <w:szCs w:val="22"/>
              </w:rPr>
              <w:t>0</w:t>
            </w:r>
            <w:r w:rsidRPr="00283A07">
              <w:rPr>
                <w:sz w:val="22"/>
                <w:szCs w:val="22"/>
              </w:rPr>
              <w:t xml:space="preserve"> тыс. руб.;</w:t>
            </w:r>
          </w:p>
          <w:p w:rsidR="005E23F8" w:rsidRPr="00283A07" w:rsidRDefault="005E23F8" w:rsidP="0034728E">
            <w:pPr>
              <w:autoSpaceDE w:val="0"/>
              <w:autoSpaceDN w:val="0"/>
              <w:adjustRightInd w:val="0"/>
              <w:rPr>
                <w:sz w:val="22"/>
                <w:szCs w:val="22"/>
              </w:rPr>
            </w:pPr>
            <w:r w:rsidRPr="00283A07">
              <w:rPr>
                <w:sz w:val="22"/>
                <w:szCs w:val="22"/>
              </w:rPr>
              <w:t>на 20</w:t>
            </w:r>
            <w:r w:rsidR="00B97406" w:rsidRPr="00283A07">
              <w:rPr>
                <w:sz w:val="22"/>
                <w:szCs w:val="22"/>
              </w:rPr>
              <w:t>22</w:t>
            </w:r>
            <w:r w:rsidRPr="00283A07">
              <w:rPr>
                <w:sz w:val="22"/>
                <w:szCs w:val="22"/>
              </w:rPr>
              <w:t xml:space="preserve"> г. – </w:t>
            </w:r>
            <w:r w:rsidR="00CE26ED" w:rsidRPr="00283A07">
              <w:rPr>
                <w:sz w:val="22"/>
                <w:szCs w:val="22"/>
              </w:rPr>
              <w:t>200</w:t>
            </w:r>
            <w:r w:rsidRPr="00283A07">
              <w:rPr>
                <w:sz w:val="22"/>
                <w:szCs w:val="22"/>
              </w:rPr>
              <w:t>,</w:t>
            </w:r>
            <w:r w:rsidR="00CE26ED" w:rsidRPr="00283A07">
              <w:rPr>
                <w:sz w:val="22"/>
                <w:szCs w:val="22"/>
              </w:rPr>
              <w:t>0</w:t>
            </w:r>
            <w:r w:rsidRPr="00283A07">
              <w:rPr>
                <w:sz w:val="22"/>
                <w:szCs w:val="22"/>
              </w:rPr>
              <w:t xml:space="preserve"> </w:t>
            </w:r>
            <w:proofErr w:type="spellStart"/>
            <w:r w:rsidRPr="00283A07">
              <w:rPr>
                <w:sz w:val="22"/>
                <w:szCs w:val="22"/>
              </w:rPr>
              <w:t>тыс.руб</w:t>
            </w:r>
            <w:proofErr w:type="spellEnd"/>
            <w:r w:rsidRPr="00283A07">
              <w:rPr>
                <w:sz w:val="22"/>
                <w:szCs w:val="22"/>
              </w:rPr>
              <w:t>., в том числе по источникам финансирования:</w:t>
            </w:r>
          </w:p>
          <w:p w:rsidR="005E23F8" w:rsidRPr="00283A07" w:rsidRDefault="005E23F8" w:rsidP="00CE26ED">
            <w:pPr>
              <w:autoSpaceDE w:val="0"/>
              <w:autoSpaceDN w:val="0"/>
              <w:adjustRightInd w:val="0"/>
              <w:rPr>
                <w:sz w:val="22"/>
                <w:szCs w:val="22"/>
              </w:rPr>
            </w:pPr>
            <w:r w:rsidRPr="00283A07">
              <w:rPr>
                <w:sz w:val="22"/>
                <w:szCs w:val="22"/>
              </w:rPr>
              <w:t xml:space="preserve">        - средства местного бюджета – </w:t>
            </w:r>
            <w:r w:rsidR="00CE26ED" w:rsidRPr="00283A07">
              <w:rPr>
                <w:sz w:val="22"/>
                <w:szCs w:val="22"/>
              </w:rPr>
              <w:t>200</w:t>
            </w:r>
            <w:r w:rsidR="00DE4F54" w:rsidRPr="00283A07">
              <w:rPr>
                <w:sz w:val="22"/>
                <w:szCs w:val="22"/>
              </w:rPr>
              <w:t>,</w:t>
            </w:r>
            <w:r w:rsidR="00CE26ED" w:rsidRPr="00283A07">
              <w:rPr>
                <w:sz w:val="22"/>
                <w:szCs w:val="22"/>
              </w:rPr>
              <w:t>0</w:t>
            </w:r>
            <w:r w:rsidRPr="00283A07">
              <w:rPr>
                <w:sz w:val="22"/>
                <w:szCs w:val="22"/>
              </w:rPr>
              <w:t xml:space="preserve"> тыс. руб.</w:t>
            </w:r>
          </w:p>
        </w:tc>
      </w:tr>
      <w:tr w:rsidR="005E23F8" w:rsidRPr="00283A07">
        <w:trPr>
          <w:cantSplit/>
          <w:trHeight w:val="600"/>
        </w:trPr>
        <w:tc>
          <w:tcPr>
            <w:tcW w:w="2025" w:type="dxa"/>
            <w:tcBorders>
              <w:top w:val="single" w:sz="6" w:space="0" w:color="auto"/>
              <w:left w:val="single" w:sz="6" w:space="0" w:color="auto"/>
              <w:bottom w:val="single" w:sz="6" w:space="0" w:color="auto"/>
              <w:right w:val="single" w:sz="6" w:space="0" w:color="auto"/>
            </w:tcBorders>
          </w:tcPr>
          <w:p w:rsidR="005E23F8" w:rsidRPr="00283A07" w:rsidRDefault="005E23F8" w:rsidP="00492D19">
            <w:pPr>
              <w:autoSpaceDE w:val="0"/>
              <w:autoSpaceDN w:val="0"/>
              <w:adjustRightInd w:val="0"/>
              <w:rPr>
                <w:sz w:val="22"/>
                <w:szCs w:val="22"/>
              </w:rPr>
            </w:pPr>
            <w:r w:rsidRPr="00283A07">
              <w:rPr>
                <w:sz w:val="22"/>
                <w:szCs w:val="22"/>
              </w:rPr>
              <w:t xml:space="preserve">Ожидаемые результаты от реализации </w:t>
            </w:r>
            <w:r w:rsidR="000A19CF" w:rsidRPr="00283A07">
              <w:rPr>
                <w:sz w:val="22"/>
                <w:szCs w:val="22"/>
              </w:rPr>
              <w:t xml:space="preserve">муниципальной </w:t>
            </w:r>
            <w:r w:rsidRPr="00283A07">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76135C" w:rsidRPr="00283A07" w:rsidRDefault="0076135C" w:rsidP="0034728E">
            <w:pPr>
              <w:jc w:val="both"/>
              <w:rPr>
                <w:sz w:val="22"/>
                <w:szCs w:val="22"/>
              </w:rPr>
            </w:pPr>
            <w:r w:rsidRPr="00283A07">
              <w:rPr>
                <w:sz w:val="22"/>
                <w:szCs w:val="22"/>
              </w:rPr>
              <w:t>- количество расселенных жилых помещений – 1;</w:t>
            </w:r>
          </w:p>
          <w:p w:rsidR="005E23F8" w:rsidRPr="00283A07" w:rsidRDefault="007014E5" w:rsidP="0034728E">
            <w:pPr>
              <w:jc w:val="both"/>
              <w:rPr>
                <w:sz w:val="22"/>
                <w:szCs w:val="22"/>
              </w:rPr>
            </w:pPr>
            <w:r w:rsidRPr="00283A07">
              <w:rPr>
                <w:sz w:val="22"/>
                <w:szCs w:val="22"/>
              </w:rPr>
              <w:t>- к</w:t>
            </w:r>
            <w:r w:rsidR="005E23F8" w:rsidRPr="00283A07">
              <w:rPr>
                <w:sz w:val="22"/>
                <w:szCs w:val="22"/>
              </w:rPr>
              <w:t xml:space="preserve">оличество </w:t>
            </w:r>
            <w:r w:rsidR="00B97406" w:rsidRPr="00283A07">
              <w:rPr>
                <w:sz w:val="22"/>
                <w:szCs w:val="22"/>
              </w:rPr>
              <w:t xml:space="preserve">снесенных </w:t>
            </w:r>
            <w:r w:rsidR="005E23F8" w:rsidRPr="00283A07">
              <w:rPr>
                <w:sz w:val="22"/>
                <w:szCs w:val="22"/>
              </w:rPr>
              <w:t xml:space="preserve">расселенных аварийных домов – </w:t>
            </w:r>
            <w:r w:rsidR="002F3BD0" w:rsidRPr="00283A07">
              <w:rPr>
                <w:sz w:val="22"/>
                <w:szCs w:val="22"/>
              </w:rPr>
              <w:t>1</w:t>
            </w:r>
            <w:r w:rsidR="002D55EC" w:rsidRPr="00283A07">
              <w:rPr>
                <w:sz w:val="22"/>
                <w:szCs w:val="22"/>
              </w:rPr>
              <w:t xml:space="preserve"> </w:t>
            </w:r>
            <w:proofErr w:type="spellStart"/>
            <w:r w:rsidR="002D55EC" w:rsidRPr="00283A07">
              <w:rPr>
                <w:sz w:val="22"/>
                <w:szCs w:val="22"/>
              </w:rPr>
              <w:t>ед</w:t>
            </w:r>
            <w:proofErr w:type="spellEnd"/>
            <w:r w:rsidR="005E23F8" w:rsidRPr="00283A07">
              <w:rPr>
                <w:sz w:val="22"/>
                <w:szCs w:val="22"/>
              </w:rPr>
              <w:t>;</w:t>
            </w:r>
          </w:p>
          <w:p w:rsidR="00107CD5" w:rsidRPr="00283A07" w:rsidRDefault="00107CD5" w:rsidP="00107CD5">
            <w:pPr>
              <w:jc w:val="both"/>
              <w:rPr>
                <w:sz w:val="22"/>
                <w:szCs w:val="22"/>
              </w:rPr>
            </w:pPr>
            <w:r w:rsidRPr="00283A07">
              <w:rPr>
                <w:sz w:val="22"/>
                <w:szCs w:val="22"/>
              </w:rPr>
              <w:t xml:space="preserve">- выборочный капитальный ремонт муниципального жилья- 4 </w:t>
            </w:r>
            <w:proofErr w:type="spellStart"/>
            <w:r w:rsidRPr="00283A07">
              <w:rPr>
                <w:sz w:val="22"/>
                <w:szCs w:val="22"/>
              </w:rPr>
              <w:t>ед</w:t>
            </w:r>
            <w:proofErr w:type="spellEnd"/>
            <w:r w:rsidRPr="00283A07">
              <w:rPr>
                <w:sz w:val="22"/>
                <w:szCs w:val="22"/>
              </w:rPr>
              <w:t>;</w:t>
            </w:r>
          </w:p>
          <w:p w:rsidR="0041417E" w:rsidRPr="00283A07" w:rsidRDefault="007014E5" w:rsidP="00AD2932">
            <w:pPr>
              <w:jc w:val="both"/>
              <w:rPr>
                <w:sz w:val="22"/>
                <w:szCs w:val="22"/>
              </w:rPr>
            </w:pPr>
            <w:r w:rsidRPr="00283A07">
              <w:rPr>
                <w:sz w:val="22"/>
                <w:szCs w:val="22"/>
              </w:rPr>
              <w:t>- к</w:t>
            </w:r>
            <w:r w:rsidR="0041417E" w:rsidRPr="00283A07">
              <w:rPr>
                <w:sz w:val="22"/>
                <w:szCs w:val="22"/>
              </w:rPr>
              <w:t xml:space="preserve">оличество </w:t>
            </w:r>
            <w:r w:rsidR="00B55558" w:rsidRPr="00283A07">
              <w:rPr>
                <w:sz w:val="22"/>
                <w:szCs w:val="22"/>
              </w:rPr>
              <w:t xml:space="preserve">молодых </w:t>
            </w:r>
            <w:r w:rsidR="0041417E" w:rsidRPr="00283A07">
              <w:rPr>
                <w:sz w:val="22"/>
                <w:szCs w:val="22"/>
              </w:rPr>
              <w:t xml:space="preserve">семей улучшивших жилищные условия – </w:t>
            </w:r>
            <w:r w:rsidR="00CE26ED" w:rsidRPr="00283A07">
              <w:rPr>
                <w:sz w:val="22"/>
                <w:szCs w:val="22"/>
              </w:rPr>
              <w:t>1</w:t>
            </w:r>
            <w:r w:rsidR="00AD2932" w:rsidRPr="00283A07">
              <w:rPr>
                <w:sz w:val="22"/>
                <w:szCs w:val="22"/>
              </w:rPr>
              <w:t>.</w:t>
            </w:r>
          </w:p>
        </w:tc>
      </w:tr>
    </w:tbl>
    <w:p w:rsidR="002F3BD0" w:rsidRPr="00283A07" w:rsidRDefault="002F3BD0">
      <w:pPr>
        <w:rPr>
          <w:b/>
          <w:bCs/>
          <w:sz w:val="28"/>
          <w:szCs w:val="28"/>
        </w:rPr>
      </w:pPr>
      <w:r w:rsidRPr="00283A07">
        <w:rPr>
          <w:b/>
          <w:bCs/>
          <w:sz w:val="28"/>
          <w:szCs w:val="28"/>
        </w:rPr>
        <w:br w:type="page"/>
      </w:r>
    </w:p>
    <w:p w:rsidR="000901D2" w:rsidRPr="00283A07" w:rsidRDefault="000901D2" w:rsidP="00DD3EC1">
      <w:pPr>
        <w:pStyle w:val="a6"/>
        <w:numPr>
          <w:ilvl w:val="0"/>
          <w:numId w:val="36"/>
        </w:numPr>
        <w:jc w:val="center"/>
        <w:rPr>
          <w:b/>
          <w:bCs/>
          <w:i/>
          <w:iCs/>
          <w:sz w:val="24"/>
          <w:szCs w:val="24"/>
        </w:rPr>
      </w:pPr>
      <w:r w:rsidRPr="00283A07">
        <w:rPr>
          <w:b/>
          <w:bCs/>
          <w:i/>
          <w:iCs/>
          <w:sz w:val="24"/>
          <w:szCs w:val="24"/>
        </w:rPr>
        <w:lastRenderedPageBreak/>
        <w:t>Содержание проблемы и обоснование необходимости ее решения программными методами</w:t>
      </w:r>
    </w:p>
    <w:p w:rsidR="00BE508E" w:rsidRPr="00283A07" w:rsidRDefault="00BE508E" w:rsidP="007C5677">
      <w:pPr>
        <w:widowControl w:val="0"/>
        <w:autoSpaceDE w:val="0"/>
        <w:autoSpaceDN w:val="0"/>
        <w:adjustRightInd w:val="0"/>
        <w:ind w:firstLine="720"/>
        <w:jc w:val="both"/>
        <w:rPr>
          <w:color w:val="000001"/>
          <w:sz w:val="22"/>
          <w:szCs w:val="22"/>
        </w:rPr>
      </w:pPr>
    </w:p>
    <w:p w:rsidR="007C5677" w:rsidRPr="00283A07" w:rsidRDefault="007C5677" w:rsidP="007C5677">
      <w:pPr>
        <w:widowControl w:val="0"/>
        <w:autoSpaceDE w:val="0"/>
        <w:autoSpaceDN w:val="0"/>
        <w:adjustRightInd w:val="0"/>
        <w:ind w:firstLine="720"/>
        <w:jc w:val="both"/>
        <w:rPr>
          <w:color w:val="000001"/>
          <w:sz w:val="22"/>
          <w:szCs w:val="22"/>
        </w:rPr>
      </w:pPr>
      <w:r w:rsidRPr="00283A07">
        <w:rPr>
          <w:color w:val="000001"/>
          <w:sz w:val="22"/>
          <w:szCs w:val="22"/>
        </w:rPr>
        <w:t>Реализация Программы является частью реформы жилищно-коммунального хозяйства, провозглашенной одним из основных направлений социально-экономических преобразований в Ленинградской области.</w:t>
      </w:r>
    </w:p>
    <w:p w:rsidR="007C5677" w:rsidRPr="00283A07" w:rsidRDefault="007C5677" w:rsidP="007C5677">
      <w:pPr>
        <w:widowControl w:val="0"/>
        <w:autoSpaceDE w:val="0"/>
        <w:autoSpaceDN w:val="0"/>
        <w:adjustRightInd w:val="0"/>
        <w:ind w:firstLine="720"/>
        <w:jc w:val="both"/>
        <w:rPr>
          <w:color w:val="000001"/>
          <w:sz w:val="22"/>
          <w:szCs w:val="22"/>
        </w:rPr>
      </w:pPr>
      <w:r w:rsidRPr="00283A07">
        <w:rPr>
          <w:color w:val="000001"/>
          <w:sz w:val="22"/>
          <w:szCs w:val="22"/>
        </w:rPr>
        <w:t>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жилищное строительство и создавать условия для реализации конституционного права на жилище.</w:t>
      </w:r>
    </w:p>
    <w:p w:rsidR="000901D2" w:rsidRPr="00283A07" w:rsidRDefault="000901D2" w:rsidP="00592C8F">
      <w:pPr>
        <w:ind w:firstLine="720"/>
        <w:jc w:val="both"/>
        <w:rPr>
          <w:sz w:val="22"/>
          <w:szCs w:val="22"/>
        </w:rPr>
      </w:pPr>
      <w:r w:rsidRPr="00283A07">
        <w:rPr>
          <w:sz w:val="22"/>
          <w:szCs w:val="22"/>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283A07" w:rsidRDefault="000901D2" w:rsidP="00592C8F">
      <w:pPr>
        <w:ind w:firstLine="720"/>
        <w:jc w:val="both"/>
        <w:rPr>
          <w:sz w:val="22"/>
          <w:szCs w:val="22"/>
        </w:rPr>
      </w:pPr>
      <w:r w:rsidRPr="00283A07">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901D2" w:rsidRPr="00283A07" w:rsidRDefault="000901D2" w:rsidP="00592C8F">
      <w:pPr>
        <w:ind w:firstLine="720"/>
        <w:jc w:val="both"/>
        <w:rPr>
          <w:sz w:val="22"/>
          <w:szCs w:val="22"/>
        </w:rPr>
      </w:pPr>
      <w:r w:rsidRPr="00283A07">
        <w:rPr>
          <w:sz w:val="22"/>
          <w:szCs w:val="22"/>
        </w:rPr>
        <w:t xml:space="preserve">На 1 </w:t>
      </w:r>
      <w:r w:rsidR="002F3BD0" w:rsidRPr="00283A07">
        <w:rPr>
          <w:sz w:val="22"/>
          <w:szCs w:val="22"/>
        </w:rPr>
        <w:t>декабря</w:t>
      </w:r>
      <w:r w:rsidRPr="00283A07">
        <w:rPr>
          <w:sz w:val="22"/>
          <w:szCs w:val="22"/>
        </w:rPr>
        <w:t xml:space="preserve"> 201</w:t>
      </w:r>
      <w:r w:rsidR="00E804F4" w:rsidRPr="00283A07">
        <w:rPr>
          <w:sz w:val="22"/>
          <w:szCs w:val="22"/>
        </w:rPr>
        <w:t>9</w:t>
      </w:r>
      <w:r w:rsidRPr="00283A07">
        <w:rPr>
          <w:sz w:val="22"/>
          <w:szCs w:val="22"/>
        </w:rPr>
        <w:t xml:space="preserve"> года площадь </w:t>
      </w:r>
      <w:r w:rsidR="009C5AF3" w:rsidRPr="00283A07">
        <w:rPr>
          <w:sz w:val="22"/>
          <w:szCs w:val="22"/>
        </w:rPr>
        <w:t xml:space="preserve">жилых помещений </w:t>
      </w:r>
      <w:r w:rsidRPr="00283A07">
        <w:rPr>
          <w:sz w:val="22"/>
          <w:szCs w:val="22"/>
        </w:rPr>
        <w:t>аварийн</w:t>
      </w:r>
      <w:r w:rsidR="007C5677" w:rsidRPr="00283A07">
        <w:rPr>
          <w:sz w:val="22"/>
          <w:szCs w:val="22"/>
        </w:rPr>
        <w:t>ого</w:t>
      </w:r>
      <w:r w:rsidRPr="00283A07">
        <w:rPr>
          <w:sz w:val="22"/>
          <w:szCs w:val="22"/>
        </w:rPr>
        <w:t xml:space="preserve"> </w:t>
      </w:r>
      <w:r w:rsidR="007C5677" w:rsidRPr="00283A07">
        <w:rPr>
          <w:sz w:val="22"/>
          <w:szCs w:val="22"/>
        </w:rPr>
        <w:t xml:space="preserve">жилищного фонда </w:t>
      </w:r>
      <w:r w:rsidRPr="00283A07">
        <w:rPr>
          <w:sz w:val="22"/>
          <w:szCs w:val="22"/>
        </w:rPr>
        <w:t xml:space="preserve">на территории </w:t>
      </w:r>
      <w:r w:rsidR="00B963A3" w:rsidRPr="00283A07">
        <w:rPr>
          <w:sz w:val="22"/>
          <w:szCs w:val="22"/>
        </w:rPr>
        <w:t>МО</w:t>
      </w:r>
      <w:r w:rsidRPr="00283A07">
        <w:rPr>
          <w:sz w:val="22"/>
          <w:szCs w:val="22"/>
        </w:rPr>
        <w:t xml:space="preserve"> </w:t>
      </w:r>
      <w:proofErr w:type="spellStart"/>
      <w:r w:rsidRPr="00283A07">
        <w:rPr>
          <w:sz w:val="22"/>
          <w:szCs w:val="22"/>
        </w:rPr>
        <w:t>Кузнечнинское</w:t>
      </w:r>
      <w:proofErr w:type="spellEnd"/>
      <w:r w:rsidRPr="00283A07">
        <w:rPr>
          <w:sz w:val="22"/>
          <w:szCs w:val="22"/>
        </w:rPr>
        <w:t xml:space="preserve"> городское поселение</w:t>
      </w:r>
      <w:r w:rsidR="007C5677" w:rsidRPr="00283A07">
        <w:rPr>
          <w:sz w:val="22"/>
          <w:szCs w:val="22"/>
        </w:rPr>
        <w:t>, учтенн</w:t>
      </w:r>
      <w:r w:rsidR="00E804F4" w:rsidRPr="00283A07">
        <w:rPr>
          <w:sz w:val="22"/>
          <w:szCs w:val="22"/>
        </w:rPr>
        <w:t>ая</w:t>
      </w:r>
      <w:r w:rsidR="007C5677" w:rsidRPr="00283A07">
        <w:rPr>
          <w:sz w:val="22"/>
          <w:szCs w:val="22"/>
        </w:rPr>
        <w:t xml:space="preserve"> в реестре, </w:t>
      </w:r>
      <w:r w:rsidRPr="00283A07">
        <w:rPr>
          <w:sz w:val="22"/>
          <w:szCs w:val="22"/>
        </w:rPr>
        <w:t>составля</w:t>
      </w:r>
      <w:r w:rsidR="00E804F4" w:rsidRPr="00283A07">
        <w:rPr>
          <w:sz w:val="22"/>
          <w:szCs w:val="22"/>
        </w:rPr>
        <w:t>ет</w:t>
      </w:r>
      <w:r w:rsidRPr="00283A07">
        <w:rPr>
          <w:sz w:val="22"/>
          <w:szCs w:val="22"/>
        </w:rPr>
        <w:t xml:space="preserve"> 2</w:t>
      </w:r>
      <w:r w:rsidR="00E804F4" w:rsidRPr="00283A07">
        <w:rPr>
          <w:sz w:val="22"/>
          <w:szCs w:val="22"/>
        </w:rPr>
        <w:t>31</w:t>
      </w:r>
      <w:r w:rsidR="001E084C" w:rsidRPr="00283A07">
        <w:rPr>
          <w:sz w:val="22"/>
          <w:szCs w:val="22"/>
        </w:rPr>
        <w:t>7</w:t>
      </w:r>
      <w:r w:rsidRPr="00283A07">
        <w:rPr>
          <w:sz w:val="22"/>
          <w:szCs w:val="22"/>
        </w:rPr>
        <w:t>,</w:t>
      </w:r>
      <w:r w:rsidR="001E084C" w:rsidRPr="00283A07">
        <w:rPr>
          <w:sz w:val="22"/>
          <w:szCs w:val="22"/>
        </w:rPr>
        <w:t>6</w:t>
      </w:r>
      <w:r w:rsidRPr="00283A07">
        <w:rPr>
          <w:sz w:val="22"/>
          <w:szCs w:val="22"/>
        </w:rPr>
        <w:t xml:space="preserve"> </w:t>
      </w:r>
      <w:proofErr w:type="spellStart"/>
      <w:r w:rsidRPr="00283A07">
        <w:rPr>
          <w:sz w:val="22"/>
          <w:szCs w:val="22"/>
        </w:rPr>
        <w:t>кв</w:t>
      </w:r>
      <w:r w:rsidR="007C5677" w:rsidRPr="00283A07">
        <w:rPr>
          <w:sz w:val="22"/>
          <w:szCs w:val="22"/>
        </w:rPr>
        <w:t>.</w:t>
      </w:r>
      <w:r w:rsidRPr="00283A07">
        <w:rPr>
          <w:sz w:val="22"/>
          <w:szCs w:val="22"/>
        </w:rPr>
        <w:t>м</w:t>
      </w:r>
      <w:proofErr w:type="spellEnd"/>
      <w:r w:rsidR="007C5677" w:rsidRPr="00283A07">
        <w:rPr>
          <w:sz w:val="22"/>
          <w:szCs w:val="22"/>
        </w:rPr>
        <w:t>.</w:t>
      </w:r>
      <w:r w:rsidRPr="00283A07">
        <w:rPr>
          <w:sz w:val="22"/>
          <w:szCs w:val="22"/>
        </w:rPr>
        <w:t xml:space="preserve">, </w:t>
      </w:r>
      <w:r w:rsidR="00E804F4" w:rsidRPr="00283A07">
        <w:rPr>
          <w:sz w:val="22"/>
          <w:szCs w:val="22"/>
        </w:rPr>
        <w:t>п</w:t>
      </w:r>
      <w:r w:rsidR="007C5677" w:rsidRPr="00283A07">
        <w:rPr>
          <w:sz w:val="22"/>
          <w:szCs w:val="22"/>
        </w:rPr>
        <w:t xml:space="preserve">одлежат расселению </w:t>
      </w:r>
      <w:r w:rsidR="00E804F4" w:rsidRPr="00283A07">
        <w:rPr>
          <w:sz w:val="22"/>
          <w:szCs w:val="22"/>
        </w:rPr>
        <w:t>4</w:t>
      </w:r>
      <w:r w:rsidR="00FE11D0" w:rsidRPr="00283A07">
        <w:rPr>
          <w:sz w:val="22"/>
          <w:szCs w:val="22"/>
        </w:rPr>
        <w:t>6</w:t>
      </w:r>
      <w:r w:rsidR="007C5677" w:rsidRPr="00283A07">
        <w:rPr>
          <w:sz w:val="22"/>
          <w:szCs w:val="22"/>
        </w:rPr>
        <w:t xml:space="preserve"> жил</w:t>
      </w:r>
      <w:r w:rsidR="00E804F4" w:rsidRPr="00283A07">
        <w:rPr>
          <w:sz w:val="22"/>
          <w:szCs w:val="22"/>
        </w:rPr>
        <w:t>ых</w:t>
      </w:r>
      <w:r w:rsidR="007C5677" w:rsidRPr="00283A07">
        <w:rPr>
          <w:sz w:val="22"/>
          <w:szCs w:val="22"/>
        </w:rPr>
        <w:t xml:space="preserve"> помещени</w:t>
      </w:r>
      <w:r w:rsidR="00E804F4" w:rsidRPr="00283A07">
        <w:rPr>
          <w:sz w:val="22"/>
          <w:szCs w:val="22"/>
        </w:rPr>
        <w:t>й</w:t>
      </w:r>
      <w:r w:rsidR="007C5677" w:rsidRPr="00283A07">
        <w:rPr>
          <w:sz w:val="22"/>
          <w:szCs w:val="22"/>
        </w:rPr>
        <w:t xml:space="preserve"> </w:t>
      </w:r>
      <w:r w:rsidR="008D3D12" w:rsidRPr="00283A07">
        <w:rPr>
          <w:sz w:val="22"/>
          <w:szCs w:val="22"/>
        </w:rPr>
        <w:t>жилой</w:t>
      </w:r>
      <w:r w:rsidR="007C5677" w:rsidRPr="00283A07">
        <w:rPr>
          <w:sz w:val="22"/>
          <w:szCs w:val="22"/>
        </w:rPr>
        <w:t xml:space="preserve"> площадью </w:t>
      </w:r>
      <w:r w:rsidR="00557C46" w:rsidRPr="00283A07">
        <w:rPr>
          <w:sz w:val="22"/>
          <w:szCs w:val="22"/>
        </w:rPr>
        <w:t>2</w:t>
      </w:r>
      <w:r w:rsidR="00E804F4" w:rsidRPr="00283A07">
        <w:rPr>
          <w:sz w:val="22"/>
          <w:szCs w:val="22"/>
        </w:rPr>
        <w:t>0</w:t>
      </w:r>
      <w:r w:rsidR="001E084C" w:rsidRPr="00283A07">
        <w:rPr>
          <w:sz w:val="22"/>
          <w:szCs w:val="22"/>
        </w:rPr>
        <w:t>6</w:t>
      </w:r>
      <w:r w:rsidR="00FE11D0" w:rsidRPr="00283A07">
        <w:rPr>
          <w:sz w:val="22"/>
          <w:szCs w:val="22"/>
        </w:rPr>
        <w:t>0</w:t>
      </w:r>
      <w:r w:rsidR="008D3D12" w:rsidRPr="00283A07">
        <w:rPr>
          <w:sz w:val="22"/>
          <w:szCs w:val="22"/>
        </w:rPr>
        <w:t>,</w:t>
      </w:r>
      <w:r w:rsidR="00FE11D0" w:rsidRPr="00283A07">
        <w:rPr>
          <w:sz w:val="22"/>
          <w:szCs w:val="22"/>
        </w:rPr>
        <w:t>3</w:t>
      </w:r>
      <w:r w:rsidR="00557C46" w:rsidRPr="00283A07">
        <w:rPr>
          <w:sz w:val="22"/>
          <w:szCs w:val="22"/>
        </w:rPr>
        <w:t xml:space="preserve"> </w:t>
      </w:r>
      <w:proofErr w:type="spellStart"/>
      <w:r w:rsidR="00557C46" w:rsidRPr="00283A07">
        <w:rPr>
          <w:sz w:val="22"/>
          <w:szCs w:val="22"/>
        </w:rPr>
        <w:t>кв.м</w:t>
      </w:r>
      <w:proofErr w:type="spellEnd"/>
      <w:r w:rsidR="00557C46" w:rsidRPr="00283A07">
        <w:rPr>
          <w:sz w:val="22"/>
          <w:szCs w:val="22"/>
        </w:rPr>
        <w:t xml:space="preserve">., </w:t>
      </w:r>
      <w:r w:rsidRPr="00283A07">
        <w:rPr>
          <w:sz w:val="22"/>
          <w:szCs w:val="22"/>
        </w:rPr>
        <w:t>требуется переселение 1</w:t>
      </w:r>
      <w:r w:rsidR="00E804F4" w:rsidRPr="00283A07">
        <w:rPr>
          <w:sz w:val="22"/>
          <w:szCs w:val="22"/>
        </w:rPr>
        <w:t>2</w:t>
      </w:r>
      <w:r w:rsidR="00FE11D0" w:rsidRPr="00283A07">
        <w:rPr>
          <w:sz w:val="22"/>
          <w:szCs w:val="22"/>
        </w:rPr>
        <w:t>9</w:t>
      </w:r>
      <w:r w:rsidRPr="00283A07">
        <w:rPr>
          <w:sz w:val="22"/>
          <w:szCs w:val="22"/>
        </w:rPr>
        <w:t xml:space="preserve"> жителей.</w:t>
      </w:r>
      <w:r w:rsidR="00E804F4" w:rsidRPr="00283A07">
        <w:rPr>
          <w:sz w:val="22"/>
          <w:szCs w:val="22"/>
        </w:rPr>
        <w:t xml:space="preserve"> Кроме того, необходимо произвести снос аварийного дома №4 по адресу Ленинградская область, </w:t>
      </w:r>
      <w:proofErr w:type="spellStart"/>
      <w:r w:rsidR="00E804F4" w:rsidRPr="00283A07">
        <w:rPr>
          <w:sz w:val="22"/>
          <w:szCs w:val="22"/>
        </w:rPr>
        <w:t>Приозерский</w:t>
      </w:r>
      <w:proofErr w:type="spellEnd"/>
      <w:r w:rsidR="00E804F4" w:rsidRPr="00283A07">
        <w:rPr>
          <w:sz w:val="22"/>
          <w:szCs w:val="22"/>
        </w:rPr>
        <w:t xml:space="preserve"> район, </w:t>
      </w:r>
      <w:proofErr w:type="spellStart"/>
      <w:r w:rsidR="00E804F4" w:rsidRPr="00283A07">
        <w:rPr>
          <w:sz w:val="22"/>
          <w:szCs w:val="22"/>
        </w:rPr>
        <w:t>пгт</w:t>
      </w:r>
      <w:proofErr w:type="spellEnd"/>
      <w:r w:rsidR="00E804F4" w:rsidRPr="00283A07">
        <w:rPr>
          <w:sz w:val="22"/>
          <w:szCs w:val="22"/>
        </w:rPr>
        <w:t xml:space="preserve"> Кузнечное, </w:t>
      </w:r>
      <w:proofErr w:type="spellStart"/>
      <w:r w:rsidR="00E804F4" w:rsidRPr="00283A07">
        <w:rPr>
          <w:sz w:val="22"/>
          <w:szCs w:val="22"/>
        </w:rPr>
        <w:t>ул.Железнодорожная</w:t>
      </w:r>
      <w:proofErr w:type="spellEnd"/>
      <w:r w:rsidR="00E804F4" w:rsidRPr="00283A07">
        <w:rPr>
          <w:sz w:val="22"/>
          <w:szCs w:val="22"/>
        </w:rPr>
        <w:t>, рассел</w:t>
      </w:r>
      <w:r w:rsidR="00FE11D0" w:rsidRPr="00283A07">
        <w:rPr>
          <w:sz w:val="22"/>
          <w:szCs w:val="22"/>
        </w:rPr>
        <w:t>яемого</w:t>
      </w:r>
      <w:r w:rsidR="00E804F4" w:rsidRPr="00283A07">
        <w:rPr>
          <w:sz w:val="22"/>
          <w:szCs w:val="22"/>
        </w:rPr>
        <w:t xml:space="preserve"> </w:t>
      </w:r>
      <w:r w:rsidR="00FE11D0" w:rsidRPr="00283A07">
        <w:rPr>
          <w:sz w:val="22"/>
          <w:szCs w:val="22"/>
        </w:rPr>
        <w:t xml:space="preserve">по этапу </w:t>
      </w:r>
      <w:r w:rsidR="00E804F4" w:rsidRPr="00283A07">
        <w:rPr>
          <w:sz w:val="22"/>
          <w:szCs w:val="22"/>
        </w:rPr>
        <w:t>2019</w:t>
      </w:r>
      <w:r w:rsidR="00FE11D0" w:rsidRPr="00283A07">
        <w:rPr>
          <w:sz w:val="22"/>
          <w:szCs w:val="22"/>
        </w:rPr>
        <w:t>-2020</w:t>
      </w:r>
      <w:r w:rsidR="00E804F4" w:rsidRPr="00283A07">
        <w:rPr>
          <w:sz w:val="22"/>
          <w:szCs w:val="22"/>
        </w:rPr>
        <w:t xml:space="preserve"> г</w:t>
      </w:r>
      <w:r w:rsidR="00FE11D0" w:rsidRPr="00283A07">
        <w:rPr>
          <w:sz w:val="22"/>
          <w:szCs w:val="22"/>
        </w:rPr>
        <w:t>одов</w:t>
      </w:r>
      <w:r w:rsidR="001E084C" w:rsidRPr="00283A07">
        <w:rPr>
          <w:sz w:val="22"/>
          <w:szCs w:val="22"/>
        </w:rPr>
        <w:t xml:space="preserve"> в рамках региональной адресной программы «Переселение граждан из аварийного жилищного фонда на территории Ленинградской области в 2019-2025 годах»</w:t>
      </w:r>
      <w:r w:rsidR="00E804F4" w:rsidRPr="00283A07">
        <w:rPr>
          <w:sz w:val="22"/>
          <w:szCs w:val="22"/>
        </w:rPr>
        <w:t>.</w:t>
      </w:r>
    </w:p>
    <w:p w:rsidR="000901D2" w:rsidRPr="00283A07" w:rsidRDefault="00B963A3" w:rsidP="00592C8F">
      <w:pPr>
        <w:ind w:firstLine="720"/>
        <w:jc w:val="both"/>
        <w:rPr>
          <w:sz w:val="22"/>
          <w:szCs w:val="22"/>
        </w:rPr>
      </w:pPr>
      <w:r w:rsidRPr="00283A07">
        <w:rPr>
          <w:sz w:val="22"/>
          <w:szCs w:val="22"/>
        </w:rPr>
        <w:t>Ж</w:t>
      </w:r>
      <w:r w:rsidR="000901D2" w:rsidRPr="00283A07">
        <w:rPr>
          <w:sz w:val="22"/>
          <w:szCs w:val="22"/>
        </w:rPr>
        <w:t>илье, занимаемое на условиях социального найма и являющее</w:t>
      </w:r>
      <w:r w:rsidRPr="00283A07">
        <w:rPr>
          <w:sz w:val="22"/>
          <w:szCs w:val="22"/>
        </w:rPr>
        <w:t>ся муниципальной собственностью, составляет 3</w:t>
      </w:r>
      <w:r w:rsidR="00E804F4" w:rsidRPr="00283A07">
        <w:rPr>
          <w:sz w:val="22"/>
          <w:szCs w:val="22"/>
        </w:rPr>
        <w:t>4</w:t>
      </w:r>
      <w:r w:rsidRPr="00283A07">
        <w:rPr>
          <w:sz w:val="22"/>
          <w:szCs w:val="22"/>
        </w:rPr>
        <w:t>% от общей площади аварийного жилья.</w:t>
      </w:r>
    </w:p>
    <w:p w:rsidR="000901D2" w:rsidRPr="00283A07" w:rsidRDefault="000901D2" w:rsidP="007428FA">
      <w:pPr>
        <w:ind w:firstLine="720"/>
        <w:jc w:val="both"/>
        <w:rPr>
          <w:sz w:val="22"/>
          <w:szCs w:val="22"/>
        </w:rPr>
      </w:pPr>
      <w:r w:rsidRPr="00283A07">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w:t>
      </w:r>
      <w:proofErr w:type="spellStart"/>
      <w:r w:rsidRPr="00283A07">
        <w:rPr>
          <w:sz w:val="22"/>
          <w:szCs w:val="22"/>
        </w:rPr>
        <w:t>наймодателя</w:t>
      </w:r>
      <w:proofErr w:type="spellEnd"/>
      <w:r w:rsidRPr="00283A07">
        <w:rPr>
          <w:sz w:val="22"/>
          <w:szCs w:val="22"/>
        </w:rPr>
        <w:t xml:space="preserve">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283A07" w:rsidRDefault="000901D2" w:rsidP="007428FA">
      <w:pPr>
        <w:ind w:firstLine="720"/>
        <w:jc w:val="both"/>
        <w:rPr>
          <w:sz w:val="22"/>
          <w:szCs w:val="22"/>
        </w:rPr>
      </w:pPr>
      <w:r w:rsidRPr="00283A07">
        <w:rPr>
          <w:sz w:val="22"/>
          <w:szCs w:val="22"/>
        </w:rPr>
        <w:t>Программой обозначены существующие в муниципальном образовании проблемы  муниципального жилищн</w:t>
      </w:r>
      <w:r w:rsidR="00B963A3" w:rsidRPr="00283A07">
        <w:rPr>
          <w:sz w:val="22"/>
          <w:szCs w:val="22"/>
        </w:rPr>
        <w:t>ого фонда.</w:t>
      </w:r>
    </w:p>
    <w:p w:rsidR="000901D2" w:rsidRPr="00283A07" w:rsidRDefault="000901D2" w:rsidP="007428FA">
      <w:pPr>
        <w:ind w:firstLine="720"/>
        <w:jc w:val="both"/>
        <w:rPr>
          <w:sz w:val="22"/>
          <w:szCs w:val="22"/>
        </w:rPr>
      </w:pPr>
      <w:r w:rsidRPr="00283A07">
        <w:rPr>
          <w:sz w:val="22"/>
          <w:szCs w:val="22"/>
        </w:rPr>
        <w:t>За последние годы наметилась устойчивая тенденция ухудшения технического состояния и уровня физического изно</w:t>
      </w:r>
      <w:r w:rsidR="00B963A3" w:rsidRPr="00283A07">
        <w:rPr>
          <w:sz w:val="22"/>
          <w:szCs w:val="22"/>
        </w:rPr>
        <w:t>са муниципального жилого фонда.</w:t>
      </w:r>
    </w:p>
    <w:p w:rsidR="000901D2" w:rsidRPr="00283A07" w:rsidRDefault="000901D2" w:rsidP="007428FA">
      <w:pPr>
        <w:ind w:firstLine="720"/>
        <w:jc w:val="both"/>
        <w:rPr>
          <w:sz w:val="22"/>
          <w:szCs w:val="22"/>
        </w:rPr>
      </w:pPr>
      <w:r w:rsidRPr="00283A07">
        <w:rPr>
          <w:sz w:val="22"/>
          <w:szCs w:val="22"/>
        </w:rPr>
        <w:t>Данный процесс связан с рядом объективных факторов, а именно:</w:t>
      </w:r>
    </w:p>
    <w:p w:rsidR="000901D2" w:rsidRPr="00283A07" w:rsidRDefault="000901D2" w:rsidP="007428FA">
      <w:pPr>
        <w:ind w:firstLine="720"/>
        <w:jc w:val="both"/>
        <w:rPr>
          <w:sz w:val="22"/>
          <w:szCs w:val="22"/>
        </w:rPr>
      </w:pPr>
      <w:r w:rsidRPr="00283A07">
        <w:rPr>
          <w:sz w:val="22"/>
          <w:szCs w:val="22"/>
        </w:rPr>
        <w:t>- естественным старением и ветшанием жилищного фонда;</w:t>
      </w:r>
    </w:p>
    <w:p w:rsidR="000901D2" w:rsidRPr="00283A07" w:rsidRDefault="000901D2" w:rsidP="007428FA">
      <w:pPr>
        <w:ind w:firstLine="720"/>
        <w:jc w:val="both"/>
        <w:rPr>
          <w:sz w:val="22"/>
          <w:szCs w:val="22"/>
        </w:rPr>
      </w:pPr>
      <w:r w:rsidRPr="00283A07">
        <w:rPr>
          <w:sz w:val="22"/>
          <w:szCs w:val="22"/>
        </w:rPr>
        <w:t>- отсутствием постоянного поддерживающего текущего ремонта в необходимых объемах;</w:t>
      </w:r>
    </w:p>
    <w:p w:rsidR="000901D2" w:rsidRPr="00283A07" w:rsidRDefault="000901D2" w:rsidP="007428FA">
      <w:pPr>
        <w:ind w:firstLine="720"/>
        <w:jc w:val="both"/>
        <w:rPr>
          <w:sz w:val="22"/>
          <w:szCs w:val="22"/>
        </w:rPr>
      </w:pPr>
      <w:r w:rsidRPr="00283A07">
        <w:rPr>
          <w:sz w:val="22"/>
          <w:szCs w:val="22"/>
        </w:rPr>
        <w:t>- фактическим отсутствием капитальных плановых ремонтов в необходимых объемах;</w:t>
      </w:r>
    </w:p>
    <w:p w:rsidR="000901D2" w:rsidRPr="00283A07" w:rsidRDefault="000901D2" w:rsidP="007428FA">
      <w:pPr>
        <w:ind w:firstLine="720"/>
        <w:jc w:val="both"/>
        <w:rPr>
          <w:sz w:val="22"/>
          <w:szCs w:val="22"/>
        </w:rPr>
      </w:pPr>
      <w:r w:rsidRPr="00283A07">
        <w:rPr>
          <w:sz w:val="22"/>
          <w:szCs w:val="22"/>
        </w:rPr>
        <w:t>-</w:t>
      </w:r>
      <w:r w:rsidR="00B963A3" w:rsidRPr="00283A07">
        <w:rPr>
          <w:sz w:val="22"/>
          <w:szCs w:val="22"/>
        </w:rPr>
        <w:t xml:space="preserve"> </w:t>
      </w:r>
      <w:r w:rsidRPr="00283A07">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283A07" w:rsidRDefault="000901D2" w:rsidP="007428FA">
      <w:pPr>
        <w:ind w:firstLine="720"/>
        <w:jc w:val="both"/>
        <w:rPr>
          <w:sz w:val="22"/>
          <w:szCs w:val="22"/>
        </w:rPr>
      </w:pPr>
      <w:r w:rsidRPr="00283A07">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714D50" w:rsidRPr="00283A07" w:rsidRDefault="00715555" w:rsidP="00715555">
      <w:pPr>
        <w:ind w:firstLine="709"/>
        <w:jc w:val="both"/>
        <w:rPr>
          <w:bCs/>
          <w:color w:val="000000"/>
          <w:sz w:val="22"/>
          <w:szCs w:val="22"/>
        </w:rPr>
      </w:pPr>
      <w:r w:rsidRPr="00283A07">
        <w:rPr>
          <w:bCs/>
          <w:sz w:val="22"/>
          <w:szCs w:val="22"/>
        </w:rPr>
        <w:t xml:space="preserve">По состоянию на 01 </w:t>
      </w:r>
      <w:r w:rsidR="00E760EE" w:rsidRPr="00283A07">
        <w:rPr>
          <w:bCs/>
          <w:sz w:val="22"/>
          <w:szCs w:val="22"/>
        </w:rPr>
        <w:t>декабря</w:t>
      </w:r>
      <w:r w:rsidRPr="00283A07">
        <w:rPr>
          <w:bCs/>
          <w:sz w:val="22"/>
          <w:szCs w:val="22"/>
        </w:rPr>
        <w:t xml:space="preserve"> 201</w:t>
      </w:r>
      <w:r w:rsidR="00E804F4" w:rsidRPr="00283A07">
        <w:rPr>
          <w:bCs/>
          <w:sz w:val="22"/>
          <w:szCs w:val="22"/>
        </w:rPr>
        <w:t>9</w:t>
      </w:r>
      <w:r w:rsidRPr="00283A07">
        <w:rPr>
          <w:bCs/>
          <w:sz w:val="22"/>
          <w:szCs w:val="22"/>
        </w:rPr>
        <w:t xml:space="preserve"> года на территории муниципального образования </w:t>
      </w:r>
      <w:proofErr w:type="spellStart"/>
      <w:r w:rsidRPr="00283A07">
        <w:rPr>
          <w:bCs/>
          <w:sz w:val="22"/>
          <w:szCs w:val="22"/>
        </w:rPr>
        <w:t>Кузнечнинское</w:t>
      </w:r>
      <w:proofErr w:type="spellEnd"/>
      <w:r w:rsidRPr="00283A07">
        <w:rPr>
          <w:bCs/>
          <w:sz w:val="22"/>
          <w:szCs w:val="22"/>
        </w:rPr>
        <w:t xml:space="preserve"> городское поселение муниципального образования </w:t>
      </w:r>
      <w:proofErr w:type="spellStart"/>
      <w:r w:rsidRPr="00283A07">
        <w:rPr>
          <w:bCs/>
          <w:sz w:val="22"/>
          <w:szCs w:val="22"/>
        </w:rPr>
        <w:t>Приозерский</w:t>
      </w:r>
      <w:proofErr w:type="spellEnd"/>
      <w:r w:rsidRPr="00283A07">
        <w:rPr>
          <w:bCs/>
          <w:sz w:val="22"/>
          <w:szCs w:val="22"/>
        </w:rPr>
        <w:t xml:space="preserve"> муниципальный район состоит </w:t>
      </w:r>
      <w:r w:rsidRPr="00283A07">
        <w:rPr>
          <w:bCs/>
          <w:color w:val="000000"/>
          <w:sz w:val="22"/>
          <w:szCs w:val="22"/>
        </w:rPr>
        <w:t xml:space="preserve">на учете в качестве нуждающихся в улучшении жилищных условий до 01 марта 2005 года, а также, признанных органами местного самоуправления по месту их постоянного жительства нуждающимися в улучшении жилищных условий после 01 марта 2005 года </w:t>
      </w:r>
      <w:r w:rsidR="00AC5A81" w:rsidRPr="00283A07">
        <w:rPr>
          <w:bCs/>
          <w:color w:val="000000"/>
          <w:sz w:val="22"/>
          <w:szCs w:val="22"/>
        </w:rPr>
        <w:t>3</w:t>
      </w:r>
      <w:r w:rsidR="007D1BC2" w:rsidRPr="00283A07">
        <w:rPr>
          <w:bCs/>
          <w:color w:val="000000"/>
          <w:sz w:val="22"/>
          <w:szCs w:val="22"/>
        </w:rPr>
        <w:t>0</w:t>
      </w:r>
      <w:r w:rsidRPr="00283A07">
        <w:rPr>
          <w:bCs/>
          <w:color w:val="000000"/>
          <w:sz w:val="22"/>
          <w:szCs w:val="22"/>
        </w:rPr>
        <w:t xml:space="preserve"> сем</w:t>
      </w:r>
      <w:r w:rsidR="007D1BC2" w:rsidRPr="00283A07">
        <w:rPr>
          <w:bCs/>
          <w:color w:val="000000"/>
          <w:sz w:val="22"/>
          <w:szCs w:val="22"/>
        </w:rPr>
        <w:t>ей</w:t>
      </w:r>
      <w:r w:rsidRPr="00283A07">
        <w:rPr>
          <w:bCs/>
          <w:color w:val="000000"/>
          <w:sz w:val="22"/>
          <w:szCs w:val="22"/>
        </w:rPr>
        <w:t>.</w:t>
      </w:r>
    </w:p>
    <w:p w:rsidR="00714D50" w:rsidRPr="00283A07" w:rsidRDefault="00715555" w:rsidP="00714D50">
      <w:pPr>
        <w:ind w:firstLine="709"/>
        <w:jc w:val="both"/>
        <w:rPr>
          <w:bCs/>
          <w:color w:val="000000"/>
          <w:sz w:val="22"/>
          <w:szCs w:val="22"/>
        </w:rPr>
      </w:pPr>
      <w:r w:rsidRPr="00283A07">
        <w:rPr>
          <w:sz w:val="22"/>
          <w:szCs w:val="22"/>
        </w:rPr>
        <w:t xml:space="preserve">В связи с тем, что большая часть населения не имеет возможности улучшить жилищные условия на собственные средства, в целях оказания поддержки незащищенным слоям населения и обеспечения граждан, состоящих на учете нуждающихся в улучшении жилищных условий, жилыми помещениями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участвует в федеральных и региональных жилищных программах, где гражданам предоставляются социальные и </w:t>
      </w:r>
      <w:r w:rsidRPr="00283A07">
        <w:rPr>
          <w:sz w:val="22"/>
          <w:szCs w:val="22"/>
        </w:rPr>
        <w:lastRenderedPageBreak/>
        <w:t>единовременные денежные выплаты из средств областного, федерального и местного бюджетов на приобретение или строительство жилья.</w:t>
      </w:r>
      <w:r w:rsidR="00714D50" w:rsidRPr="00283A07">
        <w:rPr>
          <w:bCs/>
          <w:color w:val="000000"/>
          <w:sz w:val="22"/>
          <w:szCs w:val="22"/>
        </w:rPr>
        <w:t xml:space="preserve"> На 2020 год участниками мероприятий по обеспечению жильем молодых семей в рамках региональной и федеральной программ стали 3 семьи, одна из них многодетная.</w:t>
      </w:r>
    </w:p>
    <w:p w:rsidR="00715555" w:rsidRPr="00283A07" w:rsidRDefault="00715555" w:rsidP="00715555">
      <w:pPr>
        <w:tabs>
          <w:tab w:val="num" w:pos="0"/>
        </w:tabs>
        <w:autoSpaceDE w:val="0"/>
        <w:autoSpaceDN w:val="0"/>
        <w:adjustRightInd w:val="0"/>
        <w:ind w:firstLine="709"/>
        <w:jc w:val="both"/>
        <w:rPr>
          <w:sz w:val="22"/>
          <w:szCs w:val="22"/>
        </w:rPr>
      </w:pPr>
    </w:p>
    <w:p w:rsidR="000901D2" w:rsidRPr="00283A07" w:rsidRDefault="00DD3EC1" w:rsidP="00DD3EC1">
      <w:pPr>
        <w:pStyle w:val="a6"/>
        <w:numPr>
          <w:ilvl w:val="0"/>
          <w:numId w:val="36"/>
        </w:numPr>
        <w:jc w:val="center"/>
        <w:rPr>
          <w:b/>
          <w:bCs/>
          <w:i/>
          <w:iCs/>
          <w:sz w:val="24"/>
          <w:szCs w:val="24"/>
        </w:rPr>
      </w:pPr>
      <w:r w:rsidRPr="00283A07">
        <w:rPr>
          <w:b/>
          <w:bCs/>
          <w:i/>
          <w:iCs/>
          <w:sz w:val="24"/>
          <w:szCs w:val="24"/>
        </w:rPr>
        <w:t>Основные цели и задачи</w:t>
      </w:r>
      <w:r w:rsidR="000901D2" w:rsidRPr="00283A07">
        <w:rPr>
          <w:b/>
          <w:bCs/>
          <w:i/>
          <w:iCs/>
          <w:sz w:val="24"/>
          <w:szCs w:val="24"/>
        </w:rPr>
        <w:t xml:space="preserve"> муниципальной</w:t>
      </w:r>
      <w:r w:rsidR="00B963A3" w:rsidRPr="00283A07">
        <w:rPr>
          <w:b/>
          <w:bCs/>
          <w:i/>
          <w:iCs/>
          <w:sz w:val="24"/>
          <w:szCs w:val="24"/>
        </w:rPr>
        <w:t xml:space="preserve"> </w:t>
      </w:r>
      <w:r w:rsidR="00BE508E" w:rsidRPr="00283A07">
        <w:rPr>
          <w:b/>
          <w:bCs/>
          <w:i/>
          <w:iCs/>
          <w:sz w:val="24"/>
          <w:szCs w:val="24"/>
        </w:rPr>
        <w:t>программы</w:t>
      </w:r>
    </w:p>
    <w:p w:rsidR="00BE508E" w:rsidRPr="00283A07" w:rsidRDefault="00BE508E" w:rsidP="00592C8F">
      <w:pPr>
        <w:ind w:firstLine="540"/>
        <w:jc w:val="both"/>
        <w:rPr>
          <w:sz w:val="22"/>
          <w:szCs w:val="22"/>
        </w:rPr>
      </w:pPr>
    </w:p>
    <w:p w:rsidR="000901D2" w:rsidRPr="00283A07" w:rsidRDefault="000901D2" w:rsidP="00592C8F">
      <w:pPr>
        <w:ind w:firstLine="540"/>
        <w:jc w:val="both"/>
        <w:rPr>
          <w:sz w:val="22"/>
          <w:szCs w:val="22"/>
        </w:rPr>
      </w:pPr>
      <w:r w:rsidRPr="00283A07">
        <w:rPr>
          <w:sz w:val="22"/>
          <w:szCs w:val="22"/>
        </w:rPr>
        <w:t>Основными целями данной Программы являются:</w:t>
      </w:r>
    </w:p>
    <w:p w:rsidR="00FF0CB8" w:rsidRPr="00283A07" w:rsidRDefault="00FF0CB8" w:rsidP="00FF0CB8">
      <w:pPr>
        <w:ind w:left="851" w:hanging="284"/>
        <w:jc w:val="both"/>
        <w:rPr>
          <w:sz w:val="22"/>
          <w:szCs w:val="22"/>
        </w:rPr>
      </w:pPr>
      <w:r w:rsidRPr="00283A07">
        <w:rPr>
          <w:sz w:val="22"/>
          <w:szCs w:val="22"/>
        </w:rPr>
        <w:t xml:space="preserve">- снижение доли аварийного жилья в жилищном фонде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(далее –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FF0CB8" w:rsidRPr="00283A07" w:rsidRDefault="00FF0CB8" w:rsidP="00FF0CB8">
      <w:pPr>
        <w:ind w:left="851" w:hanging="284"/>
        <w:jc w:val="both"/>
        <w:rPr>
          <w:sz w:val="22"/>
          <w:szCs w:val="22"/>
        </w:rPr>
      </w:pPr>
      <w:r w:rsidRPr="00283A07">
        <w:rPr>
          <w:sz w:val="22"/>
          <w:szCs w:val="22"/>
        </w:rPr>
        <w:t>- 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p>
    <w:p w:rsidR="00FF0CB8" w:rsidRPr="00283A07" w:rsidRDefault="00FF0CB8" w:rsidP="00FF0CB8">
      <w:pPr>
        <w:ind w:left="851" w:hanging="284"/>
        <w:jc w:val="both"/>
        <w:rPr>
          <w:sz w:val="22"/>
          <w:szCs w:val="22"/>
        </w:rPr>
      </w:pPr>
      <w:r w:rsidRPr="00283A07">
        <w:rPr>
          <w:sz w:val="22"/>
          <w:szCs w:val="22"/>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rFonts w:eastAsia="Calibri"/>
          <w:sz w:val="22"/>
          <w:szCs w:val="22"/>
        </w:rPr>
        <w:t>Приозерский</w:t>
      </w:r>
      <w:proofErr w:type="spellEnd"/>
      <w:r w:rsidRPr="00283A07">
        <w:rPr>
          <w:rFonts w:eastAsia="Calibri"/>
          <w:sz w:val="22"/>
          <w:szCs w:val="22"/>
        </w:rPr>
        <w:t xml:space="preserve"> муниципальный район Ленинградской области</w:t>
      </w:r>
    </w:p>
    <w:p w:rsidR="00FF0CB8" w:rsidRPr="00283A07" w:rsidRDefault="00FF0CB8" w:rsidP="00592C8F">
      <w:pPr>
        <w:ind w:firstLine="540"/>
        <w:jc w:val="both"/>
        <w:rPr>
          <w:sz w:val="22"/>
          <w:szCs w:val="22"/>
        </w:rPr>
      </w:pPr>
      <w:r w:rsidRPr="00283A07">
        <w:rPr>
          <w:sz w:val="22"/>
          <w:szCs w:val="22"/>
        </w:rPr>
        <w:t>Данные цели будут достигаться при решении следующих задач:</w:t>
      </w:r>
    </w:p>
    <w:p w:rsidR="00DD3EC1" w:rsidRPr="00283A07" w:rsidRDefault="00DD3EC1" w:rsidP="00086BA8">
      <w:pPr>
        <w:ind w:left="709" w:hanging="142"/>
        <w:jc w:val="both"/>
        <w:rPr>
          <w:sz w:val="22"/>
          <w:szCs w:val="22"/>
        </w:rPr>
      </w:pPr>
      <w:r w:rsidRPr="00283A07">
        <w:rPr>
          <w:sz w:val="22"/>
          <w:szCs w:val="22"/>
        </w:rPr>
        <w:t xml:space="preserve">- расселение </w:t>
      </w:r>
      <w:r w:rsidR="00C97C29" w:rsidRPr="00283A07">
        <w:rPr>
          <w:sz w:val="22"/>
          <w:szCs w:val="22"/>
        </w:rPr>
        <w:t>одной</w:t>
      </w:r>
      <w:r w:rsidRPr="00283A07">
        <w:rPr>
          <w:sz w:val="22"/>
          <w:szCs w:val="22"/>
        </w:rPr>
        <w:t xml:space="preserve"> квартиры в многоквартирном аварийном доме, признанном таковым в 2013 году в связи с физическим износом в процессе эксплуатации;</w:t>
      </w:r>
    </w:p>
    <w:p w:rsidR="00FF0CB8" w:rsidRPr="00283A07" w:rsidRDefault="00FF0CB8" w:rsidP="00FF0CB8">
      <w:pPr>
        <w:ind w:left="851" w:hanging="284"/>
        <w:jc w:val="both"/>
        <w:rPr>
          <w:sz w:val="22"/>
          <w:szCs w:val="22"/>
        </w:rPr>
      </w:pPr>
      <w:r w:rsidRPr="00283A07">
        <w:rPr>
          <w:sz w:val="22"/>
          <w:szCs w:val="22"/>
        </w:rPr>
        <w:t xml:space="preserve">- снос </w:t>
      </w:r>
      <w:r w:rsidR="00C97C29" w:rsidRPr="00283A07">
        <w:rPr>
          <w:sz w:val="22"/>
          <w:szCs w:val="22"/>
        </w:rPr>
        <w:t>одного</w:t>
      </w:r>
      <w:r w:rsidRPr="00283A07">
        <w:rPr>
          <w:sz w:val="22"/>
          <w:szCs w:val="22"/>
        </w:rPr>
        <w:t xml:space="preserve"> многоквартирного аварийного дома, </w:t>
      </w:r>
      <w:r w:rsidR="00C97C29" w:rsidRPr="00283A07">
        <w:rPr>
          <w:sz w:val="22"/>
          <w:szCs w:val="22"/>
        </w:rPr>
        <w:t>расселенного по этапу 2019-2020 годов</w:t>
      </w:r>
      <w:r w:rsidRPr="00283A07">
        <w:rPr>
          <w:sz w:val="22"/>
          <w:szCs w:val="22"/>
        </w:rPr>
        <w:t>;</w:t>
      </w:r>
    </w:p>
    <w:p w:rsidR="00FF0CB8" w:rsidRPr="00283A07" w:rsidRDefault="00FF0CB8" w:rsidP="00FF0CB8">
      <w:pPr>
        <w:ind w:left="851" w:hanging="284"/>
        <w:jc w:val="both"/>
        <w:rPr>
          <w:sz w:val="22"/>
          <w:szCs w:val="22"/>
        </w:rPr>
      </w:pPr>
      <w:r w:rsidRPr="00283A07">
        <w:rPr>
          <w:sz w:val="22"/>
          <w:szCs w:val="22"/>
        </w:rPr>
        <w:t>- проведение выборочного капитального ремонта муниципального жилого фонда;</w:t>
      </w:r>
    </w:p>
    <w:p w:rsidR="00FF0CB8" w:rsidRPr="00283A07" w:rsidRDefault="00FF0CB8" w:rsidP="00FF0CB8">
      <w:pPr>
        <w:ind w:left="851" w:hanging="284"/>
        <w:jc w:val="both"/>
        <w:rPr>
          <w:sz w:val="22"/>
          <w:szCs w:val="22"/>
        </w:rPr>
      </w:pPr>
      <w:r w:rsidRPr="00283A07">
        <w:rPr>
          <w:sz w:val="22"/>
          <w:szCs w:val="22"/>
        </w:rPr>
        <w:t>- содержание муниципального жилого фонда и нежилых помещений в МКД;</w:t>
      </w:r>
    </w:p>
    <w:p w:rsidR="00FF0CB8" w:rsidRPr="00283A07" w:rsidRDefault="00FF0CB8" w:rsidP="00FF0CB8">
      <w:pPr>
        <w:widowControl w:val="0"/>
        <w:autoSpaceDE w:val="0"/>
        <w:autoSpaceDN w:val="0"/>
        <w:adjustRightInd w:val="0"/>
        <w:ind w:left="851" w:hanging="284"/>
        <w:jc w:val="both"/>
        <w:rPr>
          <w:sz w:val="22"/>
          <w:szCs w:val="22"/>
        </w:rPr>
      </w:pPr>
      <w:r w:rsidRPr="00283A07">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FF0CB8" w:rsidRPr="00283A07" w:rsidRDefault="00FF0CB8" w:rsidP="00FF0CB8">
      <w:pPr>
        <w:widowControl w:val="0"/>
        <w:autoSpaceDE w:val="0"/>
        <w:autoSpaceDN w:val="0"/>
        <w:adjustRightInd w:val="0"/>
        <w:ind w:left="851" w:hanging="284"/>
        <w:jc w:val="both"/>
        <w:rPr>
          <w:sz w:val="22"/>
          <w:szCs w:val="22"/>
        </w:rPr>
      </w:pPr>
      <w:r w:rsidRPr="00283A07">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FF0CB8" w:rsidRPr="00283A07" w:rsidRDefault="00FF0CB8" w:rsidP="00592C8F">
      <w:pPr>
        <w:ind w:firstLine="540"/>
        <w:jc w:val="both"/>
        <w:rPr>
          <w:sz w:val="22"/>
          <w:szCs w:val="22"/>
        </w:rPr>
      </w:pPr>
    </w:p>
    <w:p w:rsidR="00086BA8" w:rsidRPr="00283A07" w:rsidRDefault="00086BA8" w:rsidP="00086BA8">
      <w:pPr>
        <w:pStyle w:val="a6"/>
        <w:numPr>
          <w:ilvl w:val="0"/>
          <w:numId w:val="36"/>
        </w:numPr>
        <w:jc w:val="center"/>
        <w:rPr>
          <w:b/>
          <w:bCs/>
          <w:i/>
          <w:iCs/>
          <w:sz w:val="24"/>
          <w:szCs w:val="24"/>
        </w:rPr>
      </w:pPr>
      <w:r w:rsidRPr="00283A07">
        <w:rPr>
          <w:b/>
          <w:bCs/>
          <w:i/>
          <w:iCs/>
          <w:sz w:val="24"/>
          <w:szCs w:val="24"/>
        </w:rPr>
        <w:t>Прогноз конечных результатов муниципальной</w:t>
      </w:r>
      <w:r w:rsidR="00BE508E" w:rsidRPr="00283A07">
        <w:rPr>
          <w:b/>
          <w:bCs/>
          <w:i/>
          <w:iCs/>
          <w:sz w:val="24"/>
          <w:szCs w:val="24"/>
        </w:rPr>
        <w:t xml:space="preserve"> программы</w:t>
      </w:r>
    </w:p>
    <w:p w:rsidR="00086BA8" w:rsidRPr="00283A07" w:rsidRDefault="00086BA8" w:rsidP="00086BA8">
      <w:pPr>
        <w:rPr>
          <w:sz w:val="22"/>
          <w:szCs w:val="22"/>
        </w:rPr>
      </w:pPr>
    </w:p>
    <w:p w:rsidR="00FF0CB8" w:rsidRPr="00283A07" w:rsidRDefault="00FF0CB8" w:rsidP="00FF0CB8">
      <w:pPr>
        <w:ind w:firstLine="708"/>
        <w:jc w:val="both"/>
        <w:rPr>
          <w:sz w:val="22"/>
          <w:szCs w:val="22"/>
        </w:rPr>
      </w:pPr>
      <w:r w:rsidRPr="00283A07">
        <w:rPr>
          <w:sz w:val="22"/>
          <w:szCs w:val="22"/>
        </w:rPr>
        <w:t>Основным</w:t>
      </w:r>
      <w:r w:rsidR="00F6325B" w:rsidRPr="00283A07">
        <w:rPr>
          <w:sz w:val="22"/>
          <w:szCs w:val="22"/>
        </w:rPr>
        <w:t>и</w:t>
      </w:r>
      <w:r w:rsidR="00F96D27" w:rsidRPr="00283A07">
        <w:rPr>
          <w:sz w:val="22"/>
          <w:szCs w:val="22"/>
        </w:rPr>
        <w:t xml:space="preserve"> показателя</w:t>
      </w:r>
      <w:r w:rsidRPr="00283A07">
        <w:rPr>
          <w:sz w:val="22"/>
          <w:szCs w:val="22"/>
        </w:rPr>
        <w:t>м</w:t>
      </w:r>
      <w:r w:rsidR="00F6325B" w:rsidRPr="00283A07">
        <w:rPr>
          <w:sz w:val="22"/>
          <w:szCs w:val="22"/>
        </w:rPr>
        <w:t>и</w:t>
      </w:r>
      <w:r w:rsidRPr="00283A07">
        <w:rPr>
          <w:sz w:val="22"/>
          <w:szCs w:val="22"/>
        </w:rPr>
        <w:t xml:space="preserve"> выполнения Программы являются:</w:t>
      </w:r>
    </w:p>
    <w:p w:rsidR="00F6325B" w:rsidRPr="00283A07" w:rsidRDefault="00F6325B" w:rsidP="00F6325B">
      <w:pPr>
        <w:ind w:left="709" w:hanging="142"/>
        <w:jc w:val="both"/>
        <w:rPr>
          <w:sz w:val="22"/>
          <w:szCs w:val="22"/>
        </w:rPr>
      </w:pPr>
      <w:r w:rsidRPr="00283A07">
        <w:rPr>
          <w:sz w:val="22"/>
          <w:szCs w:val="22"/>
        </w:rPr>
        <w:t>- количество расселенных жилых помещений</w:t>
      </w:r>
      <w:r w:rsidR="00402C28" w:rsidRPr="00283A07">
        <w:rPr>
          <w:sz w:val="22"/>
          <w:szCs w:val="22"/>
        </w:rPr>
        <w:t xml:space="preserve"> - 1</w:t>
      </w:r>
      <w:r w:rsidRPr="00283A07">
        <w:rPr>
          <w:sz w:val="22"/>
          <w:szCs w:val="22"/>
        </w:rPr>
        <w:t>;</w:t>
      </w:r>
    </w:p>
    <w:p w:rsidR="00F6325B" w:rsidRPr="00283A07" w:rsidRDefault="00F6325B" w:rsidP="00F6325B">
      <w:pPr>
        <w:ind w:left="709" w:hanging="142"/>
        <w:jc w:val="both"/>
        <w:rPr>
          <w:sz w:val="22"/>
          <w:szCs w:val="22"/>
        </w:rPr>
      </w:pPr>
      <w:r w:rsidRPr="00283A07">
        <w:rPr>
          <w:sz w:val="22"/>
          <w:szCs w:val="22"/>
        </w:rPr>
        <w:t>- количество переселенных граждан</w:t>
      </w:r>
      <w:r w:rsidR="00402C28" w:rsidRPr="00283A07">
        <w:rPr>
          <w:sz w:val="22"/>
          <w:szCs w:val="22"/>
        </w:rPr>
        <w:t xml:space="preserve"> </w:t>
      </w:r>
      <w:r w:rsidRPr="00283A07">
        <w:rPr>
          <w:sz w:val="22"/>
          <w:szCs w:val="22"/>
        </w:rPr>
        <w:t>– 1;</w:t>
      </w:r>
    </w:p>
    <w:p w:rsidR="00F6325B" w:rsidRPr="00283A07" w:rsidRDefault="00F6325B" w:rsidP="00F6325B">
      <w:pPr>
        <w:ind w:left="709" w:hanging="142"/>
        <w:rPr>
          <w:sz w:val="22"/>
          <w:szCs w:val="22"/>
        </w:rPr>
      </w:pPr>
      <w:r w:rsidRPr="00283A07">
        <w:rPr>
          <w:sz w:val="22"/>
          <w:szCs w:val="22"/>
        </w:rPr>
        <w:t xml:space="preserve">- площадь расселенного аварийного жилищного фонда – 43,8 </w:t>
      </w:r>
      <w:proofErr w:type="spellStart"/>
      <w:r w:rsidRPr="00283A07">
        <w:rPr>
          <w:sz w:val="22"/>
          <w:szCs w:val="22"/>
        </w:rPr>
        <w:t>кв.м</w:t>
      </w:r>
      <w:proofErr w:type="spellEnd"/>
      <w:r w:rsidRPr="00283A07">
        <w:rPr>
          <w:sz w:val="22"/>
          <w:szCs w:val="22"/>
        </w:rPr>
        <w:t>.;</w:t>
      </w:r>
    </w:p>
    <w:p w:rsidR="00F6325B" w:rsidRPr="00283A07" w:rsidRDefault="00FF0CB8" w:rsidP="00F6325B">
      <w:pPr>
        <w:ind w:left="709" w:hanging="142"/>
        <w:rPr>
          <w:sz w:val="22"/>
          <w:szCs w:val="22"/>
        </w:rPr>
      </w:pPr>
      <w:r w:rsidRPr="00283A07">
        <w:rPr>
          <w:sz w:val="22"/>
          <w:szCs w:val="22"/>
        </w:rPr>
        <w:t xml:space="preserve">- снос аварийного дома, расселенного </w:t>
      </w:r>
      <w:r w:rsidR="00F96D27" w:rsidRPr="00283A07">
        <w:rPr>
          <w:sz w:val="22"/>
          <w:szCs w:val="22"/>
        </w:rPr>
        <w:t xml:space="preserve">по этапу </w:t>
      </w:r>
      <w:r w:rsidRPr="00283A07">
        <w:rPr>
          <w:sz w:val="22"/>
          <w:szCs w:val="22"/>
        </w:rPr>
        <w:t>2019</w:t>
      </w:r>
      <w:r w:rsidR="00F96D27" w:rsidRPr="00283A07">
        <w:rPr>
          <w:sz w:val="22"/>
          <w:szCs w:val="22"/>
        </w:rPr>
        <w:t>-2020</w:t>
      </w:r>
      <w:r w:rsidRPr="00283A07">
        <w:rPr>
          <w:sz w:val="22"/>
          <w:szCs w:val="22"/>
        </w:rPr>
        <w:t xml:space="preserve"> год</w:t>
      </w:r>
      <w:r w:rsidR="00F96D27" w:rsidRPr="00283A07">
        <w:rPr>
          <w:sz w:val="22"/>
          <w:szCs w:val="22"/>
        </w:rPr>
        <w:t>ов</w:t>
      </w:r>
      <w:r w:rsidR="00402C28" w:rsidRPr="00283A07">
        <w:rPr>
          <w:sz w:val="22"/>
          <w:szCs w:val="22"/>
        </w:rPr>
        <w:t xml:space="preserve"> - 1</w:t>
      </w:r>
      <w:r w:rsidRPr="00283A07">
        <w:rPr>
          <w:sz w:val="22"/>
          <w:szCs w:val="22"/>
        </w:rPr>
        <w:t>;</w:t>
      </w:r>
    </w:p>
    <w:p w:rsidR="00F6325B" w:rsidRPr="00283A07" w:rsidRDefault="00FF0CB8" w:rsidP="00F6325B">
      <w:pPr>
        <w:ind w:left="709" w:hanging="142"/>
        <w:rPr>
          <w:sz w:val="22"/>
          <w:szCs w:val="22"/>
        </w:rPr>
      </w:pPr>
      <w:r w:rsidRPr="00283A07">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F6325B" w:rsidRPr="00283A07" w:rsidRDefault="00FF0CB8" w:rsidP="00F6325B">
      <w:pPr>
        <w:ind w:left="709" w:hanging="142"/>
        <w:rPr>
          <w:sz w:val="22"/>
          <w:szCs w:val="22"/>
        </w:rPr>
      </w:pPr>
      <w:r w:rsidRPr="00283A07">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F6325B" w:rsidRPr="00283A07" w:rsidRDefault="00FF0CB8" w:rsidP="00F6325B">
      <w:pPr>
        <w:ind w:left="709" w:hanging="142"/>
        <w:rPr>
          <w:sz w:val="22"/>
          <w:szCs w:val="22"/>
        </w:rPr>
      </w:pPr>
      <w:r w:rsidRPr="00283A07">
        <w:rPr>
          <w:sz w:val="22"/>
          <w:szCs w:val="22"/>
        </w:rPr>
        <w:t>- установление очередности проведения выборочного капитального ремонта муниципального жилого фонда;</w:t>
      </w:r>
    </w:p>
    <w:p w:rsidR="00F6325B" w:rsidRPr="00283A07" w:rsidRDefault="00FF0CB8" w:rsidP="00F6325B">
      <w:pPr>
        <w:ind w:left="709" w:hanging="142"/>
        <w:rPr>
          <w:sz w:val="22"/>
          <w:szCs w:val="22"/>
        </w:rPr>
      </w:pPr>
      <w:r w:rsidRPr="00283A07">
        <w:rPr>
          <w:sz w:val="22"/>
          <w:szCs w:val="22"/>
        </w:rPr>
        <w:t>- количество молодых семей улучшивших жилищные условия</w:t>
      </w:r>
      <w:r w:rsidR="00402C28" w:rsidRPr="00283A07">
        <w:rPr>
          <w:sz w:val="22"/>
          <w:szCs w:val="22"/>
        </w:rPr>
        <w:t xml:space="preserve"> – 1;</w:t>
      </w:r>
    </w:p>
    <w:p w:rsidR="00FF0CB8" w:rsidRPr="00283A07" w:rsidRDefault="00FF0CB8" w:rsidP="00F6325B">
      <w:pPr>
        <w:ind w:left="709" w:hanging="142"/>
        <w:rPr>
          <w:sz w:val="22"/>
          <w:szCs w:val="22"/>
        </w:rPr>
      </w:pPr>
      <w:r w:rsidRPr="00283A07">
        <w:rPr>
          <w:sz w:val="22"/>
          <w:szCs w:val="22"/>
        </w:rPr>
        <w:t>- общая площадь построенного (приобретенного) жилья молодыми семьями</w:t>
      </w:r>
      <w:r w:rsidR="00402C28" w:rsidRPr="00283A07">
        <w:rPr>
          <w:sz w:val="22"/>
          <w:szCs w:val="22"/>
        </w:rPr>
        <w:t xml:space="preserve"> – </w:t>
      </w:r>
      <w:r w:rsidR="00104AE6" w:rsidRPr="00283A07">
        <w:rPr>
          <w:sz w:val="22"/>
          <w:szCs w:val="22"/>
        </w:rPr>
        <w:t>33,2</w:t>
      </w:r>
      <w:r w:rsidR="00402C28" w:rsidRPr="00283A07">
        <w:rPr>
          <w:sz w:val="22"/>
          <w:szCs w:val="22"/>
        </w:rPr>
        <w:t xml:space="preserve"> </w:t>
      </w:r>
      <w:proofErr w:type="spellStart"/>
      <w:r w:rsidR="00402C28" w:rsidRPr="00283A07">
        <w:rPr>
          <w:sz w:val="22"/>
          <w:szCs w:val="22"/>
        </w:rPr>
        <w:t>кв.м</w:t>
      </w:r>
      <w:proofErr w:type="spellEnd"/>
      <w:r w:rsidRPr="00283A07">
        <w:rPr>
          <w:sz w:val="22"/>
          <w:szCs w:val="22"/>
        </w:rPr>
        <w:t>.</w:t>
      </w:r>
    </w:p>
    <w:p w:rsidR="00AD2932" w:rsidRPr="00283A07" w:rsidRDefault="00AD2932" w:rsidP="00AD2932">
      <w:pPr>
        <w:ind w:firstLine="709"/>
        <w:jc w:val="both"/>
        <w:rPr>
          <w:bCs/>
          <w:sz w:val="22"/>
          <w:szCs w:val="22"/>
        </w:rPr>
      </w:pPr>
      <w:r w:rsidRPr="00283A07">
        <w:rPr>
          <w:bCs/>
          <w:sz w:val="22"/>
          <w:szCs w:val="22"/>
        </w:rPr>
        <w:t>Благодаря реализации муниципальной программы к концу 2022 года планируется достижение следующих результатов:</w:t>
      </w:r>
    </w:p>
    <w:p w:rsidR="00AD2932" w:rsidRPr="00283A07" w:rsidRDefault="00AD2932" w:rsidP="00AD2932">
      <w:pPr>
        <w:ind w:firstLine="709"/>
        <w:jc w:val="both"/>
        <w:rPr>
          <w:bCs/>
          <w:sz w:val="22"/>
          <w:szCs w:val="22"/>
        </w:rPr>
      </w:pPr>
      <w:r w:rsidRPr="00283A07">
        <w:rPr>
          <w:bCs/>
          <w:sz w:val="22"/>
          <w:szCs w:val="22"/>
        </w:rPr>
        <w:t>- расселение одного жилого помещения в аварийном доме;</w:t>
      </w:r>
    </w:p>
    <w:p w:rsidR="00AD2932" w:rsidRPr="00283A07" w:rsidRDefault="00AD2932" w:rsidP="00AD2932">
      <w:pPr>
        <w:tabs>
          <w:tab w:val="num" w:pos="0"/>
        </w:tabs>
        <w:autoSpaceDE w:val="0"/>
        <w:autoSpaceDN w:val="0"/>
        <w:adjustRightInd w:val="0"/>
        <w:ind w:firstLine="709"/>
        <w:jc w:val="both"/>
        <w:rPr>
          <w:sz w:val="22"/>
          <w:szCs w:val="22"/>
        </w:rPr>
      </w:pPr>
      <w:r w:rsidRPr="00283A07">
        <w:rPr>
          <w:sz w:val="22"/>
          <w:szCs w:val="22"/>
        </w:rPr>
        <w:t>- снос одного аварийного дома, расселенного по этапу 2019-2020 годов;</w:t>
      </w:r>
    </w:p>
    <w:p w:rsidR="00AD2932" w:rsidRPr="00283A07" w:rsidRDefault="00AD2932" w:rsidP="00AD2932">
      <w:pPr>
        <w:tabs>
          <w:tab w:val="num" w:pos="0"/>
        </w:tabs>
        <w:autoSpaceDE w:val="0"/>
        <w:autoSpaceDN w:val="0"/>
        <w:adjustRightInd w:val="0"/>
        <w:ind w:firstLine="709"/>
        <w:jc w:val="both"/>
        <w:rPr>
          <w:sz w:val="22"/>
          <w:szCs w:val="22"/>
        </w:rPr>
      </w:pPr>
      <w:r w:rsidRPr="00283A07">
        <w:rPr>
          <w:sz w:val="22"/>
          <w:szCs w:val="22"/>
        </w:rPr>
        <w:t>- улучшение жилищных условий 1 молодой семье;</w:t>
      </w:r>
    </w:p>
    <w:p w:rsidR="00AD2932" w:rsidRPr="00283A07" w:rsidRDefault="00AD2932" w:rsidP="00AD2932">
      <w:pPr>
        <w:ind w:firstLine="708"/>
        <w:jc w:val="both"/>
        <w:rPr>
          <w:sz w:val="22"/>
          <w:szCs w:val="22"/>
        </w:rPr>
      </w:pPr>
      <w:r w:rsidRPr="00283A07">
        <w:rPr>
          <w:sz w:val="22"/>
          <w:szCs w:val="22"/>
        </w:rPr>
        <w:t>- выборочный капитальный ремонт муниципального жилья- 4 ед.</w:t>
      </w:r>
    </w:p>
    <w:p w:rsidR="00BE508E" w:rsidRPr="00283A07" w:rsidRDefault="00BE508E" w:rsidP="00AD2932">
      <w:pPr>
        <w:ind w:firstLine="540"/>
        <w:jc w:val="both"/>
        <w:rPr>
          <w:sz w:val="22"/>
          <w:szCs w:val="22"/>
        </w:rPr>
      </w:pPr>
      <w:r w:rsidRPr="00283A07">
        <w:rPr>
          <w:sz w:val="22"/>
          <w:szCs w:val="22"/>
        </w:rPr>
        <w:t>Таким образом, реализация программы позволит</w:t>
      </w:r>
      <w:r w:rsidR="00AD2932" w:rsidRPr="00283A07">
        <w:rPr>
          <w:sz w:val="22"/>
          <w:szCs w:val="22"/>
        </w:rPr>
        <w:t xml:space="preserve"> </w:t>
      </w:r>
      <w:r w:rsidRPr="00283A07">
        <w:rPr>
          <w:sz w:val="22"/>
          <w:szCs w:val="22"/>
        </w:rPr>
        <w:t>ликвидировать один аварийны</w:t>
      </w:r>
      <w:r w:rsidR="00AD2932" w:rsidRPr="00283A07">
        <w:rPr>
          <w:sz w:val="22"/>
          <w:szCs w:val="22"/>
        </w:rPr>
        <w:t xml:space="preserve">й дом, </w:t>
      </w:r>
      <w:r w:rsidRPr="00283A07">
        <w:rPr>
          <w:sz w:val="22"/>
          <w:szCs w:val="22"/>
        </w:rPr>
        <w:t>обеспечит снижение социальной напряженности</w:t>
      </w:r>
      <w:r w:rsidR="00AD2932" w:rsidRPr="00283A07">
        <w:rPr>
          <w:sz w:val="22"/>
          <w:szCs w:val="22"/>
        </w:rPr>
        <w:t xml:space="preserve">, </w:t>
      </w:r>
      <w:r w:rsidRPr="00283A07">
        <w:rPr>
          <w:sz w:val="22"/>
          <w:szCs w:val="22"/>
        </w:rPr>
        <w:t>обеспечит улучшение состояния здоровья населения.</w:t>
      </w:r>
    </w:p>
    <w:p w:rsidR="00BE508E" w:rsidRPr="00283A07" w:rsidRDefault="00BE508E" w:rsidP="00F6325B">
      <w:pPr>
        <w:ind w:left="709" w:hanging="142"/>
        <w:rPr>
          <w:sz w:val="22"/>
          <w:szCs w:val="22"/>
        </w:rPr>
      </w:pPr>
    </w:p>
    <w:p w:rsidR="00FF0CB8" w:rsidRPr="00283A07" w:rsidRDefault="00FF0CB8" w:rsidP="00592C8F">
      <w:pPr>
        <w:ind w:firstLine="540"/>
        <w:jc w:val="both"/>
        <w:rPr>
          <w:sz w:val="22"/>
          <w:szCs w:val="22"/>
        </w:rPr>
      </w:pPr>
    </w:p>
    <w:p w:rsidR="00086BA8" w:rsidRPr="00283A07" w:rsidRDefault="00086BA8" w:rsidP="00F6325B">
      <w:pPr>
        <w:pStyle w:val="a6"/>
        <w:numPr>
          <w:ilvl w:val="0"/>
          <w:numId w:val="36"/>
        </w:numPr>
        <w:jc w:val="center"/>
        <w:rPr>
          <w:b/>
          <w:bCs/>
          <w:i/>
          <w:iCs/>
          <w:sz w:val="24"/>
          <w:szCs w:val="24"/>
        </w:rPr>
      </w:pPr>
      <w:r w:rsidRPr="00283A07">
        <w:rPr>
          <w:b/>
          <w:bCs/>
          <w:i/>
          <w:iCs/>
          <w:sz w:val="24"/>
          <w:szCs w:val="24"/>
        </w:rPr>
        <w:t>Сроки реа</w:t>
      </w:r>
      <w:r w:rsidR="00BE508E" w:rsidRPr="00283A07">
        <w:rPr>
          <w:b/>
          <w:bCs/>
          <w:i/>
          <w:iCs/>
          <w:sz w:val="24"/>
          <w:szCs w:val="24"/>
        </w:rPr>
        <w:t>лизации муниципальной программы</w:t>
      </w:r>
    </w:p>
    <w:p w:rsidR="00086BA8" w:rsidRPr="00283A07" w:rsidRDefault="00086BA8" w:rsidP="00086BA8">
      <w:pPr>
        <w:ind w:firstLine="540"/>
        <w:jc w:val="both"/>
        <w:rPr>
          <w:sz w:val="22"/>
          <w:szCs w:val="22"/>
        </w:rPr>
      </w:pPr>
    </w:p>
    <w:p w:rsidR="00FF0CB8" w:rsidRPr="00283A07" w:rsidRDefault="00086BA8" w:rsidP="00086BA8">
      <w:pPr>
        <w:ind w:firstLine="540"/>
        <w:jc w:val="both"/>
        <w:rPr>
          <w:sz w:val="22"/>
          <w:szCs w:val="22"/>
        </w:rPr>
      </w:pPr>
      <w:r w:rsidRPr="00283A07">
        <w:rPr>
          <w:sz w:val="22"/>
          <w:szCs w:val="22"/>
        </w:rPr>
        <w:t xml:space="preserve">Срок реализации </w:t>
      </w:r>
      <w:r w:rsidR="00F6325B" w:rsidRPr="00283A07">
        <w:rPr>
          <w:sz w:val="22"/>
          <w:szCs w:val="22"/>
        </w:rPr>
        <w:t xml:space="preserve">муниципальной </w:t>
      </w:r>
      <w:r w:rsidRPr="00283A07">
        <w:rPr>
          <w:sz w:val="22"/>
          <w:szCs w:val="22"/>
        </w:rPr>
        <w:t>программы 2020-2022 годы.</w:t>
      </w:r>
    </w:p>
    <w:p w:rsidR="00F6325B" w:rsidRPr="00283A07" w:rsidRDefault="00F6325B" w:rsidP="00F6325B">
      <w:pPr>
        <w:pStyle w:val="ConsNormal"/>
        <w:widowControl/>
        <w:ind w:firstLine="0"/>
        <w:jc w:val="both"/>
        <w:rPr>
          <w:rFonts w:ascii="Times New Roman" w:eastAsia="Times New Roman" w:hAnsi="Times New Roman" w:cs="Times New Roman"/>
          <w:sz w:val="22"/>
          <w:szCs w:val="22"/>
        </w:rPr>
      </w:pPr>
      <w:r w:rsidRPr="00283A07">
        <w:rPr>
          <w:rFonts w:ascii="Times New Roman" w:hAnsi="Times New Roman" w:cs="Times New Roman"/>
          <w:b/>
          <w:sz w:val="22"/>
          <w:szCs w:val="22"/>
        </w:rPr>
        <w:t>Подпрограмма 1</w:t>
      </w:r>
      <w:r w:rsidRPr="00283A07">
        <w:rPr>
          <w:rFonts w:ascii="Times New Roman" w:hAnsi="Times New Roman" w:cs="Times New Roman"/>
          <w:sz w:val="22"/>
          <w:szCs w:val="22"/>
        </w:rPr>
        <w:t xml:space="preserve"> «Переселение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 муниципального образования </w:t>
      </w:r>
      <w:proofErr w:type="spellStart"/>
      <w:r w:rsidRPr="00283A07">
        <w:rPr>
          <w:rFonts w:ascii="Times New Roman" w:hAnsi="Times New Roman" w:cs="Times New Roman"/>
          <w:sz w:val="22"/>
          <w:szCs w:val="22"/>
        </w:rPr>
        <w:t>Приозерский</w:t>
      </w:r>
      <w:proofErr w:type="spellEnd"/>
      <w:r w:rsidRPr="00283A07">
        <w:rPr>
          <w:rFonts w:ascii="Times New Roman" w:hAnsi="Times New Roman" w:cs="Times New Roman"/>
          <w:sz w:val="22"/>
          <w:szCs w:val="22"/>
        </w:rPr>
        <w:t xml:space="preserve"> муниципальный район Ленинградской области на 2020-2022 </w:t>
      </w:r>
      <w:proofErr w:type="spellStart"/>
      <w:r w:rsidRPr="00283A07">
        <w:rPr>
          <w:rFonts w:ascii="Times New Roman" w:hAnsi="Times New Roman" w:cs="Times New Roman"/>
          <w:sz w:val="22"/>
          <w:szCs w:val="22"/>
        </w:rPr>
        <w:t>гг</w:t>
      </w:r>
      <w:proofErr w:type="spellEnd"/>
      <w:r w:rsidRPr="00283A07">
        <w:rPr>
          <w:rFonts w:ascii="Times New Roman" w:hAnsi="Times New Roman" w:cs="Times New Roman"/>
          <w:sz w:val="22"/>
          <w:szCs w:val="22"/>
        </w:rPr>
        <w:t xml:space="preserve">» </w:t>
      </w:r>
      <w:r w:rsidRPr="00283A07">
        <w:rPr>
          <w:rFonts w:ascii="Times New Roman" w:eastAsia="Times New Roman" w:hAnsi="Times New Roman" w:cs="Times New Roman"/>
          <w:sz w:val="22"/>
          <w:szCs w:val="22"/>
        </w:rPr>
        <w:t>(далее – Подпрограмма 1)</w:t>
      </w:r>
      <w:r w:rsidR="00F96D27" w:rsidRPr="00283A07">
        <w:rPr>
          <w:rFonts w:ascii="Times New Roman" w:eastAsia="Times New Roman" w:hAnsi="Times New Roman" w:cs="Times New Roman"/>
          <w:sz w:val="22"/>
          <w:szCs w:val="22"/>
        </w:rPr>
        <w:t xml:space="preserve"> должна быть реализована до 01.05.2020 года. Показателями </w:t>
      </w:r>
      <w:r w:rsidR="00C3412D" w:rsidRPr="00283A07">
        <w:rPr>
          <w:rFonts w:ascii="Times New Roman" w:eastAsia="Times New Roman" w:hAnsi="Times New Roman" w:cs="Times New Roman"/>
          <w:sz w:val="22"/>
          <w:szCs w:val="22"/>
        </w:rPr>
        <w:t xml:space="preserve">выполнения </w:t>
      </w:r>
      <w:r w:rsidR="00F96D27" w:rsidRPr="00283A07">
        <w:rPr>
          <w:rFonts w:ascii="Times New Roman" w:eastAsia="Times New Roman" w:hAnsi="Times New Roman" w:cs="Times New Roman"/>
          <w:sz w:val="22"/>
          <w:szCs w:val="22"/>
        </w:rPr>
        <w:t>являются:</w:t>
      </w:r>
    </w:p>
    <w:p w:rsidR="00F96D27" w:rsidRPr="00283A07" w:rsidRDefault="00F96D27" w:rsidP="00F96D27">
      <w:pPr>
        <w:ind w:left="709" w:hanging="142"/>
        <w:jc w:val="both"/>
        <w:rPr>
          <w:sz w:val="22"/>
          <w:szCs w:val="22"/>
        </w:rPr>
      </w:pPr>
      <w:r w:rsidRPr="00283A07">
        <w:rPr>
          <w:sz w:val="22"/>
          <w:szCs w:val="22"/>
        </w:rPr>
        <w:lastRenderedPageBreak/>
        <w:t>- количество расселенных жилых помещений – 1;</w:t>
      </w:r>
    </w:p>
    <w:p w:rsidR="00F96D27" w:rsidRPr="00283A07" w:rsidRDefault="00F96D27" w:rsidP="00F96D27">
      <w:pPr>
        <w:ind w:left="709" w:hanging="142"/>
        <w:jc w:val="both"/>
        <w:rPr>
          <w:sz w:val="22"/>
          <w:szCs w:val="22"/>
        </w:rPr>
      </w:pPr>
      <w:r w:rsidRPr="00283A07">
        <w:rPr>
          <w:sz w:val="22"/>
          <w:szCs w:val="22"/>
        </w:rPr>
        <w:t>- количество переселенных граждан – 1;</w:t>
      </w:r>
    </w:p>
    <w:p w:rsidR="00F96D27" w:rsidRPr="00283A07" w:rsidRDefault="00F96D27" w:rsidP="00F96D27">
      <w:pPr>
        <w:ind w:left="709" w:hanging="142"/>
        <w:rPr>
          <w:sz w:val="22"/>
          <w:szCs w:val="22"/>
        </w:rPr>
      </w:pPr>
      <w:r w:rsidRPr="00283A07">
        <w:rPr>
          <w:sz w:val="22"/>
          <w:szCs w:val="22"/>
        </w:rPr>
        <w:t xml:space="preserve">- площадь расселенного аварийного жилищного фонда – 43,8 </w:t>
      </w:r>
      <w:proofErr w:type="spellStart"/>
      <w:r w:rsidRPr="00283A07">
        <w:rPr>
          <w:sz w:val="22"/>
          <w:szCs w:val="22"/>
        </w:rPr>
        <w:t>кв.м</w:t>
      </w:r>
      <w:proofErr w:type="spellEnd"/>
      <w:r w:rsidRPr="00283A07">
        <w:rPr>
          <w:sz w:val="22"/>
          <w:szCs w:val="22"/>
        </w:rPr>
        <w:t>.;</w:t>
      </w:r>
    </w:p>
    <w:p w:rsidR="00F96D27" w:rsidRPr="00283A07" w:rsidRDefault="00F96D27" w:rsidP="00F96D27">
      <w:pPr>
        <w:ind w:left="709" w:hanging="142"/>
        <w:rPr>
          <w:sz w:val="22"/>
          <w:szCs w:val="22"/>
        </w:rPr>
      </w:pPr>
      <w:r w:rsidRPr="00283A07">
        <w:rPr>
          <w:sz w:val="22"/>
          <w:szCs w:val="22"/>
        </w:rPr>
        <w:t>- снос одного аварийного дома, расселенного по этапу 2019-2020 годов.</w:t>
      </w:r>
    </w:p>
    <w:p w:rsidR="00F6325B" w:rsidRPr="00283A07" w:rsidRDefault="00F6325B" w:rsidP="00F6325B">
      <w:pPr>
        <w:pStyle w:val="ConsNormal"/>
        <w:widowControl/>
        <w:ind w:firstLine="0"/>
        <w:jc w:val="both"/>
        <w:rPr>
          <w:rFonts w:ascii="Times New Roman" w:hAnsi="Times New Roman" w:cs="Times New Roman"/>
          <w:sz w:val="22"/>
          <w:szCs w:val="22"/>
        </w:rPr>
      </w:pPr>
      <w:r w:rsidRPr="00283A07">
        <w:rPr>
          <w:rFonts w:ascii="Times New Roman" w:hAnsi="Times New Roman" w:cs="Times New Roman"/>
          <w:b/>
          <w:sz w:val="22"/>
          <w:szCs w:val="22"/>
        </w:rPr>
        <w:t>Подпрограмма 2</w:t>
      </w:r>
      <w:r w:rsidRPr="00283A07">
        <w:rPr>
          <w:rFonts w:ascii="Times New Roman" w:hAnsi="Times New Roman" w:cs="Times New Roman"/>
          <w:sz w:val="22"/>
          <w:szCs w:val="22"/>
        </w:rPr>
        <w:t xml:space="preserve"> «Капитальный ремонт многоквартирных домов на территории муниципального образования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 муниципального образования </w:t>
      </w:r>
      <w:proofErr w:type="spellStart"/>
      <w:r w:rsidRPr="00283A07">
        <w:rPr>
          <w:rFonts w:ascii="Times New Roman" w:hAnsi="Times New Roman" w:cs="Times New Roman"/>
          <w:sz w:val="22"/>
          <w:szCs w:val="22"/>
        </w:rPr>
        <w:t>Приозерский</w:t>
      </w:r>
      <w:proofErr w:type="spellEnd"/>
      <w:r w:rsidRPr="00283A07">
        <w:rPr>
          <w:rFonts w:ascii="Times New Roman" w:hAnsi="Times New Roman" w:cs="Times New Roman"/>
          <w:sz w:val="22"/>
          <w:szCs w:val="22"/>
        </w:rPr>
        <w:t xml:space="preserve"> муниципальный район Ленинградской области на 2020-2022 </w:t>
      </w:r>
      <w:proofErr w:type="spellStart"/>
      <w:r w:rsidRPr="00283A07">
        <w:rPr>
          <w:rFonts w:ascii="Times New Roman" w:hAnsi="Times New Roman" w:cs="Times New Roman"/>
          <w:sz w:val="22"/>
          <w:szCs w:val="22"/>
        </w:rPr>
        <w:t>гг</w:t>
      </w:r>
      <w:proofErr w:type="spellEnd"/>
      <w:r w:rsidRPr="00283A07">
        <w:rPr>
          <w:rFonts w:ascii="Times New Roman" w:hAnsi="Times New Roman" w:cs="Times New Roman"/>
          <w:sz w:val="22"/>
          <w:szCs w:val="22"/>
        </w:rPr>
        <w:t>» (далее – Подпрограмма 2)</w:t>
      </w:r>
      <w:r w:rsidR="00C3412D" w:rsidRPr="00283A07">
        <w:rPr>
          <w:rFonts w:ascii="Times New Roman" w:hAnsi="Times New Roman" w:cs="Times New Roman"/>
          <w:sz w:val="22"/>
          <w:szCs w:val="22"/>
        </w:rPr>
        <w:t xml:space="preserve"> действует постоянно. В 2020 году должен быть произведен выборочный капитальный в четырех муниципальных квартирах. </w:t>
      </w:r>
      <w:r w:rsidR="00867F2E" w:rsidRPr="00283A07">
        <w:rPr>
          <w:rFonts w:ascii="Times New Roman" w:hAnsi="Times New Roman" w:cs="Times New Roman"/>
          <w:sz w:val="22"/>
          <w:szCs w:val="22"/>
        </w:rPr>
        <w:t>Показатели на 2021 и 2022 годы будут утверждены соответственно в 2020 и 2021 годах.</w:t>
      </w:r>
    </w:p>
    <w:p w:rsidR="00F6325B" w:rsidRPr="00283A07" w:rsidRDefault="00F6325B" w:rsidP="00F6325B">
      <w:pPr>
        <w:jc w:val="both"/>
        <w:rPr>
          <w:sz w:val="22"/>
          <w:szCs w:val="22"/>
        </w:rPr>
      </w:pPr>
      <w:r w:rsidRPr="00283A07">
        <w:rPr>
          <w:b/>
          <w:sz w:val="22"/>
          <w:szCs w:val="22"/>
        </w:rPr>
        <w:t>Подпрограмма 3</w:t>
      </w:r>
      <w:r w:rsidRPr="00283A07">
        <w:rPr>
          <w:sz w:val="22"/>
          <w:szCs w:val="22"/>
        </w:rPr>
        <w:t xml:space="preserve"> «Улучшение жилищных условий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 (далее – Подпрограмма 3)</w:t>
      </w:r>
      <w:r w:rsidR="00867F2E" w:rsidRPr="00283A07">
        <w:rPr>
          <w:sz w:val="22"/>
          <w:szCs w:val="22"/>
        </w:rPr>
        <w:t xml:space="preserve"> – в 2020 году будет предоставлена субсидия на приобретение жилья семье Деминой О.Н, состав семьи 3 человека. Списки участников </w:t>
      </w:r>
      <w:r w:rsidR="00A42423" w:rsidRPr="00283A07">
        <w:rPr>
          <w:sz w:val="22"/>
          <w:szCs w:val="22"/>
        </w:rPr>
        <w:t>под</w:t>
      </w:r>
      <w:r w:rsidR="00867F2E" w:rsidRPr="00283A07">
        <w:rPr>
          <w:sz w:val="22"/>
          <w:szCs w:val="22"/>
        </w:rPr>
        <w:t>программы на 2021 и 2022 году будут формироваться в 2020 и 2021 годах соответственно, претенденты на получение субсидий на приобретение жилья определяются в конце календарного года.</w:t>
      </w:r>
    </w:p>
    <w:p w:rsidR="00FF0CB8" w:rsidRPr="00283A07" w:rsidRDefault="00FF0CB8" w:rsidP="00592C8F">
      <w:pPr>
        <w:ind w:firstLine="540"/>
        <w:jc w:val="both"/>
        <w:rPr>
          <w:sz w:val="22"/>
          <w:szCs w:val="22"/>
        </w:rPr>
      </w:pPr>
    </w:p>
    <w:p w:rsidR="00BE508E" w:rsidRPr="00283A07" w:rsidRDefault="00BE508E" w:rsidP="00BE508E">
      <w:pPr>
        <w:pStyle w:val="a6"/>
        <w:numPr>
          <w:ilvl w:val="0"/>
          <w:numId w:val="36"/>
        </w:numPr>
        <w:jc w:val="center"/>
        <w:rPr>
          <w:b/>
          <w:bCs/>
          <w:i/>
          <w:iCs/>
          <w:sz w:val="24"/>
          <w:szCs w:val="24"/>
        </w:rPr>
      </w:pPr>
      <w:r w:rsidRPr="00283A07">
        <w:rPr>
          <w:b/>
          <w:bCs/>
          <w:i/>
          <w:iCs/>
          <w:sz w:val="24"/>
          <w:szCs w:val="24"/>
        </w:rPr>
        <w:t>Перечень основных мероприятий муниципальной программы</w:t>
      </w:r>
    </w:p>
    <w:p w:rsidR="007119F9" w:rsidRPr="00283A07" w:rsidRDefault="007119F9" w:rsidP="00492D19">
      <w:pPr>
        <w:ind w:firstLine="540"/>
        <w:jc w:val="both"/>
        <w:rPr>
          <w:sz w:val="22"/>
          <w:szCs w:val="22"/>
        </w:rPr>
      </w:pPr>
    </w:p>
    <w:p w:rsidR="000901D2" w:rsidRPr="00283A07" w:rsidRDefault="000901D2" w:rsidP="00492D19">
      <w:pPr>
        <w:ind w:firstLine="540"/>
        <w:jc w:val="both"/>
        <w:rPr>
          <w:sz w:val="22"/>
          <w:szCs w:val="22"/>
        </w:rPr>
      </w:pPr>
      <w:r w:rsidRPr="00283A07">
        <w:rPr>
          <w:sz w:val="22"/>
          <w:szCs w:val="22"/>
        </w:rPr>
        <w:t>При реализации данной Программы необходимо выполнить следующие мероприятия:</w:t>
      </w:r>
    </w:p>
    <w:p w:rsidR="000901D2" w:rsidRPr="00283A07" w:rsidRDefault="000901D2" w:rsidP="00492D19">
      <w:pPr>
        <w:ind w:firstLine="540"/>
        <w:jc w:val="both"/>
        <w:rPr>
          <w:sz w:val="22"/>
          <w:szCs w:val="22"/>
        </w:rPr>
      </w:pPr>
      <w:r w:rsidRPr="00283A07">
        <w:rPr>
          <w:sz w:val="22"/>
          <w:szCs w:val="22"/>
        </w:rPr>
        <w:t>-</w:t>
      </w:r>
      <w:r w:rsidR="005F6460" w:rsidRPr="00283A07">
        <w:rPr>
          <w:sz w:val="22"/>
          <w:szCs w:val="22"/>
        </w:rPr>
        <w:t xml:space="preserve"> </w:t>
      </w:r>
      <w:r w:rsidRPr="00283A07">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283A07" w:rsidRDefault="000901D2" w:rsidP="00492D19">
      <w:pPr>
        <w:ind w:firstLine="540"/>
        <w:jc w:val="both"/>
        <w:rPr>
          <w:sz w:val="22"/>
          <w:szCs w:val="22"/>
        </w:rPr>
      </w:pPr>
      <w:r w:rsidRPr="00283A07">
        <w:rPr>
          <w:sz w:val="22"/>
          <w:szCs w:val="22"/>
        </w:rPr>
        <w:t>-</w:t>
      </w:r>
      <w:r w:rsidR="005F6460" w:rsidRPr="00283A07">
        <w:rPr>
          <w:sz w:val="22"/>
          <w:szCs w:val="22"/>
        </w:rPr>
        <w:t xml:space="preserve"> </w:t>
      </w:r>
      <w:r w:rsidRPr="00283A07">
        <w:rPr>
          <w:sz w:val="22"/>
          <w:szCs w:val="22"/>
        </w:rPr>
        <w:t xml:space="preserve">установление очередности проведения выборочного капитального ремонта муниципального жилого фонда; </w:t>
      </w:r>
    </w:p>
    <w:p w:rsidR="000901D2" w:rsidRPr="00283A07" w:rsidRDefault="000901D2" w:rsidP="00492D19">
      <w:pPr>
        <w:ind w:firstLine="540"/>
        <w:jc w:val="both"/>
        <w:rPr>
          <w:sz w:val="22"/>
          <w:szCs w:val="22"/>
        </w:rPr>
      </w:pPr>
      <w:r w:rsidRPr="00283A07">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w:t>
      </w:r>
      <w:r w:rsidR="005F6460" w:rsidRPr="00283A07">
        <w:rPr>
          <w:sz w:val="22"/>
          <w:szCs w:val="22"/>
        </w:rPr>
        <w:t>ипальной доли в общем имуществе;</w:t>
      </w:r>
    </w:p>
    <w:p w:rsidR="00F769E0" w:rsidRPr="00283A07" w:rsidRDefault="00F769E0" w:rsidP="00F769E0">
      <w:pPr>
        <w:ind w:firstLine="567"/>
        <w:jc w:val="both"/>
        <w:rPr>
          <w:bCs/>
          <w:sz w:val="22"/>
          <w:szCs w:val="22"/>
        </w:rPr>
      </w:pPr>
      <w:r w:rsidRPr="00283A07">
        <w:rPr>
          <w:bCs/>
          <w:sz w:val="22"/>
          <w:szCs w:val="22"/>
        </w:rPr>
        <w:t>- расселение одного жилого помещения в аварийном доме;</w:t>
      </w:r>
    </w:p>
    <w:p w:rsidR="00F769E0" w:rsidRPr="00283A07" w:rsidRDefault="00F769E0" w:rsidP="00F769E0">
      <w:pPr>
        <w:tabs>
          <w:tab w:val="num" w:pos="0"/>
        </w:tabs>
        <w:autoSpaceDE w:val="0"/>
        <w:autoSpaceDN w:val="0"/>
        <w:adjustRightInd w:val="0"/>
        <w:ind w:firstLine="567"/>
        <w:jc w:val="both"/>
        <w:rPr>
          <w:sz w:val="22"/>
          <w:szCs w:val="22"/>
        </w:rPr>
      </w:pPr>
      <w:r w:rsidRPr="00283A07">
        <w:rPr>
          <w:sz w:val="22"/>
          <w:szCs w:val="22"/>
        </w:rPr>
        <w:t>- снос одного аварийного дома, расселенного по этапу 2019-2020 годов;</w:t>
      </w:r>
    </w:p>
    <w:p w:rsidR="00C53082" w:rsidRPr="00283A07" w:rsidRDefault="00C53082" w:rsidP="00492D19">
      <w:pPr>
        <w:ind w:firstLine="540"/>
        <w:jc w:val="both"/>
        <w:rPr>
          <w:sz w:val="22"/>
          <w:szCs w:val="22"/>
          <w:lang w:eastAsia="en-US"/>
        </w:rPr>
      </w:pPr>
      <w:r w:rsidRPr="00283A07">
        <w:rPr>
          <w:sz w:val="22"/>
          <w:szCs w:val="22"/>
          <w:lang w:eastAsia="en-US"/>
        </w:rPr>
        <w:t xml:space="preserve">- предоставление социальных выплат молодым семьям на приобретение (строительство) жилья в рамках </w:t>
      </w:r>
      <w:r w:rsidR="00E94659" w:rsidRPr="00283A07">
        <w:rPr>
          <w:sz w:val="22"/>
          <w:szCs w:val="22"/>
          <w:lang w:eastAsia="en-US"/>
        </w:rPr>
        <w:t xml:space="preserve">мероприятии </w:t>
      </w:r>
      <w:r w:rsidR="00E94659" w:rsidRPr="00283A07">
        <w:rPr>
          <w:color w:val="000000"/>
          <w:sz w:val="22"/>
          <w:szCs w:val="22"/>
        </w:rPr>
        <w:t>по обеспечению жильем молодых семей ведомственной целевой программы</w:t>
      </w:r>
      <w:r w:rsidR="00E94659" w:rsidRPr="00283A07">
        <w:rPr>
          <w:sz w:val="22"/>
          <w:szCs w:val="22"/>
        </w:rPr>
        <w:t xml:space="preserve"> «Оказание государственной поддержки гражданам в обеспечении жильем и оплате жилищно-коммунальных услуг»</w:t>
      </w:r>
      <w:r w:rsidR="00E94659" w:rsidRPr="00283A07">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83A07">
        <w:rPr>
          <w:sz w:val="22"/>
          <w:szCs w:val="22"/>
          <w:lang w:eastAsia="en-US"/>
        </w:rPr>
        <w:t>;</w:t>
      </w:r>
    </w:p>
    <w:p w:rsidR="000901D2" w:rsidRPr="00283A07" w:rsidRDefault="000901D2" w:rsidP="00F83F7F">
      <w:pPr>
        <w:ind w:firstLine="540"/>
        <w:jc w:val="both"/>
        <w:rPr>
          <w:sz w:val="22"/>
          <w:szCs w:val="22"/>
        </w:rPr>
      </w:pPr>
      <w:r w:rsidRPr="00283A07">
        <w:rPr>
          <w:sz w:val="22"/>
          <w:szCs w:val="22"/>
        </w:rPr>
        <w:t>- эффективное управление направленными на финансирование программных мероприятий бюджетными  средствами.</w:t>
      </w:r>
    </w:p>
    <w:p w:rsidR="00F769E0" w:rsidRPr="00283A07" w:rsidRDefault="00F769E0" w:rsidP="00F83F7F">
      <w:pPr>
        <w:ind w:firstLine="540"/>
        <w:jc w:val="both"/>
        <w:rPr>
          <w:sz w:val="22"/>
          <w:szCs w:val="22"/>
        </w:rPr>
      </w:pPr>
      <w:r w:rsidRPr="00283A07">
        <w:rPr>
          <w:sz w:val="22"/>
          <w:szCs w:val="22"/>
        </w:rPr>
        <w:t xml:space="preserve">Перечень основных мероприятий муниципальной программы с указанием сроков их реализации отражен в Приложении №2 «План реализации муниципальной программы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w:t>
      </w:r>
    </w:p>
    <w:p w:rsidR="000901D2" w:rsidRPr="00283A07" w:rsidRDefault="000901D2" w:rsidP="00F83F7F">
      <w:pPr>
        <w:jc w:val="both"/>
        <w:rPr>
          <w:sz w:val="22"/>
          <w:szCs w:val="22"/>
        </w:rPr>
      </w:pPr>
    </w:p>
    <w:p w:rsidR="00C916B9" w:rsidRPr="00283A07" w:rsidRDefault="00C916B9" w:rsidP="00C916B9">
      <w:pPr>
        <w:jc w:val="center"/>
        <w:rPr>
          <w:b/>
          <w:i/>
          <w:sz w:val="24"/>
          <w:szCs w:val="24"/>
        </w:rPr>
      </w:pPr>
      <w:r w:rsidRPr="00283A07">
        <w:rPr>
          <w:b/>
          <w:i/>
          <w:sz w:val="24"/>
          <w:szCs w:val="24"/>
        </w:rPr>
        <w:t>6.</w:t>
      </w:r>
      <w:r w:rsidRPr="00283A07">
        <w:rPr>
          <w:b/>
          <w:i/>
          <w:sz w:val="24"/>
          <w:szCs w:val="24"/>
        </w:rPr>
        <w:tab/>
        <w:t>Основные меры правового регулирования муниципальной программы</w:t>
      </w:r>
    </w:p>
    <w:p w:rsidR="00C916B9" w:rsidRPr="00283A07" w:rsidRDefault="00C916B9" w:rsidP="00F83F7F">
      <w:pPr>
        <w:jc w:val="both"/>
        <w:rPr>
          <w:sz w:val="22"/>
          <w:szCs w:val="22"/>
        </w:rPr>
      </w:pPr>
    </w:p>
    <w:p w:rsidR="00C916B9" w:rsidRPr="00283A07" w:rsidRDefault="00C916B9" w:rsidP="00F83F7F">
      <w:pPr>
        <w:jc w:val="both"/>
        <w:rPr>
          <w:sz w:val="22"/>
          <w:szCs w:val="22"/>
        </w:rPr>
      </w:pPr>
      <w:r w:rsidRPr="00283A07">
        <w:rPr>
          <w:sz w:val="22"/>
          <w:szCs w:val="22"/>
        </w:rPr>
        <w:tab/>
        <w:t>Основными мерами правового регулирования Программы являются:</w:t>
      </w:r>
    </w:p>
    <w:p w:rsidR="00C916B9" w:rsidRPr="00283A07" w:rsidRDefault="00C916B9" w:rsidP="00F83F7F">
      <w:pPr>
        <w:jc w:val="both"/>
        <w:rPr>
          <w:sz w:val="22"/>
          <w:szCs w:val="22"/>
        </w:rPr>
      </w:pPr>
    </w:p>
    <w:p w:rsidR="00C90840" w:rsidRPr="00283A07" w:rsidRDefault="00C90840" w:rsidP="001A15C8">
      <w:pPr>
        <w:ind w:firstLine="708"/>
        <w:jc w:val="both"/>
        <w:rPr>
          <w:sz w:val="22"/>
          <w:szCs w:val="22"/>
        </w:rPr>
      </w:pPr>
      <w:r w:rsidRPr="00283A07">
        <w:rPr>
          <w:sz w:val="22"/>
          <w:szCs w:val="22"/>
        </w:rPr>
        <w:t>- Жилищный Кодекс Российской Федерации;</w:t>
      </w:r>
    </w:p>
    <w:p w:rsidR="00C916B9" w:rsidRPr="00283A07" w:rsidRDefault="00C916B9" w:rsidP="001A15C8">
      <w:pPr>
        <w:ind w:firstLine="708"/>
        <w:jc w:val="both"/>
        <w:rPr>
          <w:sz w:val="22"/>
          <w:szCs w:val="22"/>
        </w:rPr>
      </w:pPr>
      <w:r w:rsidRPr="00283A07">
        <w:rPr>
          <w:sz w:val="22"/>
          <w:szCs w:val="22"/>
        </w:rPr>
        <w:t>- Федеральный закон Российской Федерации от</w:t>
      </w:r>
      <w:r w:rsidR="00C90840" w:rsidRPr="00283A07">
        <w:rPr>
          <w:sz w:val="22"/>
          <w:szCs w:val="22"/>
        </w:rPr>
        <w:t xml:space="preserve"> </w:t>
      </w:r>
      <w:r w:rsidRPr="00283A07">
        <w:rPr>
          <w:sz w:val="22"/>
          <w:szCs w:val="22"/>
        </w:rPr>
        <w:t>06.10.2003</w:t>
      </w:r>
      <w:r w:rsidR="00C90840" w:rsidRPr="00283A07">
        <w:rPr>
          <w:sz w:val="22"/>
          <w:szCs w:val="22"/>
        </w:rPr>
        <w:t xml:space="preserve"> </w:t>
      </w:r>
      <w:r w:rsidRPr="00283A07">
        <w:rPr>
          <w:sz w:val="22"/>
          <w:szCs w:val="22"/>
        </w:rPr>
        <w:t>г. № 131-ФЗ «Об общих принципах организации местного самоуправления в Российской Федерации»;</w:t>
      </w:r>
    </w:p>
    <w:p w:rsidR="00C90840" w:rsidRPr="00283A07" w:rsidRDefault="00C90840" w:rsidP="001A15C8">
      <w:pPr>
        <w:ind w:firstLine="708"/>
        <w:jc w:val="both"/>
        <w:rPr>
          <w:sz w:val="22"/>
          <w:szCs w:val="22"/>
        </w:rPr>
      </w:pPr>
      <w:r w:rsidRPr="00283A07">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7403E8" w:rsidRPr="00283A07" w:rsidRDefault="007403E8" w:rsidP="001A15C8">
      <w:pPr>
        <w:ind w:firstLine="708"/>
        <w:jc w:val="both"/>
        <w:rPr>
          <w:sz w:val="22"/>
          <w:szCs w:val="22"/>
        </w:rPr>
      </w:pPr>
      <w:r w:rsidRPr="00283A07">
        <w:rPr>
          <w:sz w:val="22"/>
          <w:szCs w:val="22"/>
        </w:rPr>
        <w:t>- Федеральный закон Российской Федерации от 21.07.2007 г. № 185-ФЗ «О Фонде содействия реформированию жилищно-коммунального хозяйства»;</w:t>
      </w:r>
    </w:p>
    <w:p w:rsidR="005651B9" w:rsidRPr="00283A07" w:rsidRDefault="005651B9" w:rsidP="001A15C8">
      <w:pPr>
        <w:ind w:firstLine="708"/>
        <w:jc w:val="both"/>
        <w:rPr>
          <w:sz w:val="22"/>
          <w:szCs w:val="22"/>
        </w:rPr>
      </w:pPr>
      <w:r w:rsidRPr="00283A07">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90840" w:rsidRPr="00283A07" w:rsidRDefault="00C90840" w:rsidP="001A15C8">
      <w:pPr>
        <w:ind w:firstLine="708"/>
        <w:jc w:val="both"/>
        <w:rPr>
          <w:sz w:val="22"/>
          <w:szCs w:val="22"/>
        </w:rPr>
      </w:pPr>
      <w:r w:rsidRPr="00283A07">
        <w:rPr>
          <w:sz w:val="22"/>
          <w:szCs w:val="22"/>
        </w:rPr>
        <w:t xml:space="preserve">- </w:t>
      </w:r>
      <w:r w:rsidR="007403E8" w:rsidRPr="00283A07">
        <w:rPr>
          <w:sz w:val="22"/>
          <w:szCs w:val="22"/>
        </w:rPr>
        <w:t xml:space="preserve">Постановление Правительства Ленинградской области от 01.04.2019 г. №134 «Об утверждении </w:t>
      </w:r>
      <w:r w:rsidRPr="00283A07">
        <w:rPr>
          <w:sz w:val="22"/>
          <w:szCs w:val="22"/>
        </w:rPr>
        <w:t>региональной адресной программ</w:t>
      </w:r>
      <w:r w:rsidR="007403E8" w:rsidRPr="00283A07">
        <w:rPr>
          <w:sz w:val="22"/>
          <w:szCs w:val="22"/>
        </w:rPr>
        <w:t>ы</w:t>
      </w:r>
      <w:r w:rsidRPr="00283A07">
        <w:rPr>
          <w:sz w:val="22"/>
          <w:szCs w:val="22"/>
        </w:rPr>
        <w:t xml:space="preserve"> «Переселение граждан из аварийного жилищного фонда на территории Ленинградской области в 2019-2025 годах»</w:t>
      </w:r>
      <w:r w:rsidR="005651B9" w:rsidRPr="00283A07">
        <w:rPr>
          <w:sz w:val="22"/>
          <w:szCs w:val="22"/>
        </w:rPr>
        <w:t>;</w:t>
      </w:r>
    </w:p>
    <w:p w:rsidR="005651B9" w:rsidRPr="00283A07" w:rsidRDefault="005651B9" w:rsidP="001A15C8">
      <w:pPr>
        <w:ind w:firstLine="708"/>
        <w:jc w:val="both"/>
        <w:rPr>
          <w:sz w:val="22"/>
          <w:szCs w:val="22"/>
        </w:rPr>
      </w:pPr>
      <w:r w:rsidRPr="00283A07">
        <w:rPr>
          <w:sz w:val="22"/>
          <w:szCs w:val="22"/>
        </w:rPr>
        <w:t>- Приказ комитета по строительству Ленинградской области от 18.02.2016 года №6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C916B9" w:rsidRPr="00283A07" w:rsidRDefault="00C916B9" w:rsidP="001A15C8">
      <w:pPr>
        <w:ind w:firstLine="708"/>
        <w:contextualSpacing/>
        <w:jc w:val="both"/>
        <w:rPr>
          <w:sz w:val="22"/>
          <w:szCs w:val="22"/>
        </w:rPr>
      </w:pPr>
      <w:r w:rsidRPr="00283A07">
        <w:rPr>
          <w:sz w:val="22"/>
          <w:szCs w:val="22"/>
        </w:rPr>
        <w:lastRenderedPageBreak/>
        <w:t xml:space="preserve">- Устав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C916B9" w:rsidRPr="00283A07" w:rsidRDefault="00C916B9" w:rsidP="001A15C8">
      <w:pPr>
        <w:ind w:firstLine="708"/>
        <w:jc w:val="both"/>
        <w:rPr>
          <w:sz w:val="22"/>
          <w:szCs w:val="22"/>
        </w:rPr>
      </w:pPr>
      <w:r w:rsidRPr="00283A07">
        <w:rPr>
          <w:sz w:val="22"/>
          <w:szCs w:val="22"/>
        </w:rPr>
        <w:t xml:space="preserve">- Решение Совета депутатов </w:t>
      </w:r>
      <w:r w:rsidR="00C90840" w:rsidRPr="00283A07">
        <w:rPr>
          <w:sz w:val="22"/>
          <w:szCs w:val="22"/>
        </w:rPr>
        <w:t>МО</w:t>
      </w:r>
      <w:r w:rsidRPr="00283A07">
        <w:rPr>
          <w:sz w:val="22"/>
          <w:szCs w:val="22"/>
        </w:rPr>
        <w:t xml:space="preserve"> </w:t>
      </w:r>
      <w:proofErr w:type="spellStart"/>
      <w:r w:rsidRPr="00283A07">
        <w:rPr>
          <w:sz w:val="22"/>
          <w:szCs w:val="22"/>
        </w:rPr>
        <w:t>Кузнечнинское</w:t>
      </w:r>
      <w:proofErr w:type="spellEnd"/>
      <w:r w:rsidRPr="00283A07">
        <w:rPr>
          <w:sz w:val="22"/>
          <w:szCs w:val="22"/>
        </w:rPr>
        <w:t xml:space="preserve"> городское поселение от 1</w:t>
      </w:r>
      <w:r w:rsidR="00C90840" w:rsidRPr="00283A07">
        <w:rPr>
          <w:sz w:val="22"/>
          <w:szCs w:val="22"/>
        </w:rPr>
        <w:t>2</w:t>
      </w:r>
      <w:r w:rsidRPr="00283A07">
        <w:rPr>
          <w:sz w:val="22"/>
          <w:szCs w:val="22"/>
        </w:rPr>
        <w:t>.</w:t>
      </w:r>
      <w:r w:rsidR="00C90840" w:rsidRPr="00283A07">
        <w:rPr>
          <w:sz w:val="22"/>
          <w:szCs w:val="22"/>
        </w:rPr>
        <w:t>1</w:t>
      </w:r>
      <w:r w:rsidRPr="00283A07">
        <w:rPr>
          <w:sz w:val="22"/>
          <w:szCs w:val="22"/>
        </w:rPr>
        <w:t>2.201</w:t>
      </w:r>
      <w:r w:rsidR="00C90840" w:rsidRPr="00283A07">
        <w:rPr>
          <w:sz w:val="22"/>
          <w:szCs w:val="22"/>
        </w:rPr>
        <w:t xml:space="preserve">9 </w:t>
      </w:r>
      <w:r w:rsidRPr="00283A07">
        <w:rPr>
          <w:sz w:val="22"/>
          <w:szCs w:val="22"/>
        </w:rPr>
        <w:t>г. №</w:t>
      </w:r>
      <w:r w:rsidR="00C90840" w:rsidRPr="00283A07">
        <w:rPr>
          <w:sz w:val="22"/>
          <w:szCs w:val="22"/>
        </w:rPr>
        <w:t>20</w:t>
      </w:r>
      <w:r w:rsidRPr="00283A07">
        <w:rPr>
          <w:sz w:val="22"/>
          <w:szCs w:val="22"/>
        </w:rPr>
        <w:t xml:space="preserve"> «О </w:t>
      </w:r>
      <w:r w:rsidR="00C90840" w:rsidRPr="00283A07">
        <w:rPr>
          <w:sz w:val="22"/>
          <w:szCs w:val="22"/>
        </w:rPr>
        <w:t xml:space="preserve">местном бюджете муниципального образования </w:t>
      </w:r>
      <w:proofErr w:type="spellStart"/>
      <w:r w:rsidR="00C90840" w:rsidRPr="00283A07">
        <w:rPr>
          <w:sz w:val="22"/>
          <w:szCs w:val="22"/>
        </w:rPr>
        <w:t>Кузнечнинское</w:t>
      </w:r>
      <w:proofErr w:type="spellEnd"/>
      <w:r w:rsidR="00C90840" w:rsidRPr="00283A07">
        <w:rPr>
          <w:sz w:val="22"/>
          <w:szCs w:val="22"/>
        </w:rPr>
        <w:t xml:space="preserve"> городское поселение муниципального образования </w:t>
      </w:r>
      <w:proofErr w:type="spellStart"/>
      <w:r w:rsidR="00C90840" w:rsidRPr="00283A07">
        <w:rPr>
          <w:sz w:val="22"/>
          <w:szCs w:val="22"/>
        </w:rPr>
        <w:t>Приозерский</w:t>
      </w:r>
      <w:proofErr w:type="spellEnd"/>
      <w:r w:rsidR="00C90840" w:rsidRPr="00283A07">
        <w:rPr>
          <w:sz w:val="22"/>
          <w:szCs w:val="22"/>
        </w:rPr>
        <w:t xml:space="preserve"> муниципальный район Ленинградской области на 2020 год и плановый период 2021-2022 годы</w:t>
      </w:r>
      <w:r w:rsidR="00CF022B" w:rsidRPr="00283A07">
        <w:rPr>
          <w:sz w:val="22"/>
          <w:szCs w:val="22"/>
        </w:rPr>
        <w:t>».</w:t>
      </w:r>
    </w:p>
    <w:p w:rsidR="00C916B9" w:rsidRPr="00283A07" w:rsidRDefault="00C916B9" w:rsidP="00F83F7F">
      <w:pPr>
        <w:jc w:val="both"/>
        <w:rPr>
          <w:sz w:val="22"/>
          <w:szCs w:val="22"/>
        </w:rPr>
      </w:pPr>
    </w:p>
    <w:p w:rsidR="000901D2" w:rsidRPr="00283A07" w:rsidRDefault="000901D2" w:rsidP="005651B9">
      <w:pPr>
        <w:pStyle w:val="a6"/>
        <w:numPr>
          <w:ilvl w:val="0"/>
          <w:numId w:val="39"/>
        </w:numPr>
        <w:jc w:val="center"/>
        <w:rPr>
          <w:b/>
          <w:bCs/>
          <w:i/>
          <w:iCs/>
          <w:sz w:val="24"/>
          <w:szCs w:val="24"/>
        </w:rPr>
      </w:pPr>
      <w:r w:rsidRPr="00283A07">
        <w:rPr>
          <w:b/>
          <w:bCs/>
          <w:i/>
          <w:iCs/>
          <w:sz w:val="24"/>
          <w:szCs w:val="24"/>
        </w:rPr>
        <w:t>Механизм реализации муниципальной программы</w:t>
      </w:r>
    </w:p>
    <w:p w:rsidR="007119F9" w:rsidRPr="00283A07" w:rsidRDefault="007119F9" w:rsidP="007119F9">
      <w:pPr>
        <w:jc w:val="both"/>
        <w:rPr>
          <w:sz w:val="22"/>
          <w:szCs w:val="22"/>
        </w:rPr>
      </w:pPr>
    </w:p>
    <w:p w:rsidR="000901D2" w:rsidRPr="00283A07" w:rsidRDefault="000901D2" w:rsidP="00EE37CF">
      <w:pPr>
        <w:ind w:firstLine="540"/>
        <w:rPr>
          <w:sz w:val="22"/>
          <w:szCs w:val="22"/>
        </w:rPr>
      </w:pPr>
      <w:r w:rsidRPr="00283A07">
        <w:rPr>
          <w:sz w:val="22"/>
          <w:szCs w:val="22"/>
        </w:rPr>
        <w:t>Участниками данной программы являются:</w:t>
      </w:r>
    </w:p>
    <w:p w:rsidR="000901D2" w:rsidRPr="00283A07" w:rsidRDefault="00581D07" w:rsidP="00F83F7F">
      <w:pPr>
        <w:ind w:firstLine="540"/>
        <w:jc w:val="both"/>
        <w:rPr>
          <w:sz w:val="22"/>
          <w:szCs w:val="22"/>
        </w:rPr>
      </w:pPr>
      <w:r w:rsidRPr="00283A07">
        <w:rPr>
          <w:sz w:val="22"/>
          <w:szCs w:val="22"/>
        </w:rPr>
        <w:t>- управляющие организации;</w:t>
      </w:r>
    </w:p>
    <w:p w:rsidR="000901D2" w:rsidRPr="00283A07" w:rsidRDefault="000901D2" w:rsidP="00F83F7F">
      <w:pPr>
        <w:ind w:firstLine="540"/>
        <w:jc w:val="both"/>
        <w:rPr>
          <w:sz w:val="22"/>
          <w:szCs w:val="22"/>
        </w:rPr>
      </w:pPr>
      <w:r w:rsidRPr="00283A07">
        <w:rPr>
          <w:sz w:val="22"/>
          <w:szCs w:val="22"/>
        </w:rPr>
        <w:t xml:space="preserve">- администрация </w:t>
      </w:r>
      <w:r w:rsidR="00EE37CF" w:rsidRPr="00283A07">
        <w:rPr>
          <w:sz w:val="22"/>
          <w:szCs w:val="22"/>
        </w:rPr>
        <w:t>МО</w:t>
      </w:r>
      <w:r w:rsidRPr="00283A07">
        <w:rPr>
          <w:sz w:val="22"/>
          <w:szCs w:val="22"/>
        </w:rPr>
        <w:t xml:space="preserve"> </w:t>
      </w:r>
      <w:proofErr w:type="spellStart"/>
      <w:r w:rsidRPr="00283A07">
        <w:rPr>
          <w:sz w:val="22"/>
          <w:szCs w:val="22"/>
        </w:rPr>
        <w:t>Кузнечнинское</w:t>
      </w:r>
      <w:proofErr w:type="spellEnd"/>
      <w:r w:rsidRPr="00283A07">
        <w:rPr>
          <w:sz w:val="22"/>
          <w:szCs w:val="22"/>
        </w:rPr>
        <w:t xml:space="preserve"> городское поселение;</w:t>
      </w:r>
    </w:p>
    <w:p w:rsidR="00C53082" w:rsidRPr="00283A07" w:rsidRDefault="00C53082" w:rsidP="00F83F7F">
      <w:pPr>
        <w:ind w:firstLine="540"/>
        <w:jc w:val="both"/>
        <w:rPr>
          <w:sz w:val="22"/>
          <w:szCs w:val="22"/>
        </w:rPr>
      </w:pPr>
      <w:r w:rsidRPr="00283A07">
        <w:rPr>
          <w:sz w:val="22"/>
          <w:szCs w:val="22"/>
        </w:rPr>
        <w:t xml:space="preserve">- отдел по жилищной политике администрации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0901D2" w:rsidRPr="00283A07" w:rsidRDefault="000901D2" w:rsidP="00F83F7F">
      <w:pPr>
        <w:ind w:firstLine="540"/>
        <w:jc w:val="both"/>
        <w:rPr>
          <w:sz w:val="22"/>
          <w:szCs w:val="22"/>
        </w:rPr>
      </w:pPr>
      <w:r w:rsidRPr="00283A07">
        <w:rPr>
          <w:sz w:val="22"/>
          <w:szCs w:val="22"/>
        </w:rPr>
        <w:t>- подрядные организации</w:t>
      </w:r>
      <w:r w:rsidR="00EE37CF" w:rsidRPr="00283A07">
        <w:rPr>
          <w:sz w:val="22"/>
          <w:szCs w:val="22"/>
        </w:rPr>
        <w:t>.</w:t>
      </w:r>
    </w:p>
    <w:p w:rsidR="000901D2" w:rsidRPr="00283A07" w:rsidRDefault="000901D2" w:rsidP="00EE37CF">
      <w:pPr>
        <w:ind w:firstLine="540"/>
        <w:jc w:val="both"/>
        <w:rPr>
          <w:sz w:val="22"/>
          <w:szCs w:val="22"/>
        </w:rPr>
      </w:pPr>
      <w:r w:rsidRPr="00283A07">
        <w:rPr>
          <w:sz w:val="22"/>
          <w:szCs w:val="22"/>
        </w:rPr>
        <w:t>Формы и методы управления программой, распределение полномочий и функций между участниками программы</w:t>
      </w:r>
      <w:r w:rsidR="00581D07" w:rsidRPr="00283A07">
        <w:rPr>
          <w:sz w:val="22"/>
          <w:szCs w:val="22"/>
        </w:rPr>
        <w:t>.</w:t>
      </w:r>
    </w:p>
    <w:p w:rsidR="000901D2" w:rsidRPr="00283A07" w:rsidRDefault="000901D2" w:rsidP="00F83F7F">
      <w:pPr>
        <w:ind w:firstLine="540"/>
        <w:jc w:val="both"/>
        <w:rPr>
          <w:sz w:val="22"/>
          <w:szCs w:val="22"/>
        </w:rPr>
      </w:pPr>
      <w:r w:rsidRPr="00283A07">
        <w:rPr>
          <w:sz w:val="22"/>
          <w:szCs w:val="22"/>
        </w:rPr>
        <w:t>Полномочия и функции заказчика программы:</w:t>
      </w:r>
    </w:p>
    <w:p w:rsidR="000901D2" w:rsidRPr="00283A07" w:rsidRDefault="000901D2" w:rsidP="00F83F7F">
      <w:pPr>
        <w:ind w:firstLine="540"/>
        <w:jc w:val="both"/>
        <w:rPr>
          <w:sz w:val="22"/>
          <w:szCs w:val="22"/>
        </w:rPr>
      </w:pPr>
      <w:r w:rsidRPr="00283A07">
        <w:rPr>
          <w:sz w:val="22"/>
          <w:szCs w:val="22"/>
        </w:rPr>
        <w:t>-</w:t>
      </w:r>
      <w:r w:rsidR="00EE37CF" w:rsidRPr="00283A07">
        <w:rPr>
          <w:sz w:val="22"/>
          <w:szCs w:val="22"/>
        </w:rPr>
        <w:t xml:space="preserve"> </w:t>
      </w:r>
      <w:r w:rsidRPr="00283A07">
        <w:rPr>
          <w:sz w:val="22"/>
          <w:szCs w:val="22"/>
        </w:rPr>
        <w:t xml:space="preserve">администрация </w:t>
      </w:r>
      <w:r w:rsidR="00EE37CF" w:rsidRPr="00283A07">
        <w:rPr>
          <w:sz w:val="22"/>
          <w:szCs w:val="22"/>
        </w:rPr>
        <w:t>МО</w:t>
      </w:r>
      <w:r w:rsidRPr="00283A07">
        <w:rPr>
          <w:sz w:val="22"/>
          <w:szCs w:val="22"/>
        </w:rPr>
        <w:t xml:space="preserve"> </w:t>
      </w:r>
      <w:proofErr w:type="spellStart"/>
      <w:r w:rsidRPr="00283A07">
        <w:rPr>
          <w:sz w:val="22"/>
          <w:szCs w:val="22"/>
        </w:rPr>
        <w:t>Кузнечнинское</w:t>
      </w:r>
      <w:proofErr w:type="spellEnd"/>
      <w:r w:rsidRPr="00283A07">
        <w:rPr>
          <w:sz w:val="22"/>
          <w:szCs w:val="22"/>
        </w:rPr>
        <w:t xml:space="preserve"> городское поселение – определяет основные положения программы, совместно с управляющими организациями определяет очередность производства </w:t>
      </w:r>
      <w:proofErr w:type="gramStart"/>
      <w:r w:rsidRPr="00283A07">
        <w:rPr>
          <w:sz w:val="22"/>
          <w:szCs w:val="22"/>
        </w:rPr>
        <w:t>капитального  ремонта</w:t>
      </w:r>
      <w:proofErr w:type="gramEnd"/>
      <w:r w:rsidRPr="00283A07">
        <w:rPr>
          <w:sz w:val="22"/>
          <w:szCs w:val="22"/>
        </w:rPr>
        <w:t>,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w:t>
      </w:r>
      <w:r w:rsidR="00EE37CF" w:rsidRPr="00283A07">
        <w:rPr>
          <w:sz w:val="22"/>
          <w:szCs w:val="22"/>
        </w:rPr>
        <w:t>;</w:t>
      </w:r>
    </w:p>
    <w:p w:rsidR="000901D2" w:rsidRPr="00283A07" w:rsidRDefault="000901D2" w:rsidP="00F83F7F">
      <w:pPr>
        <w:ind w:firstLine="540"/>
        <w:jc w:val="both"/>
        <w:rPr>
          <w:sz w:val="22"/>
          <w:szCs w:val="22"/>
        </w:rPr>
      </w:pPr>
      <w:r w:rsidRPr="00283A07">
        <w:rPr>
          <w:sz w:val="22"/>
          <w:szCs w:val="22"/>
        </w:rPr>
        <w:t>-</w:t>
      </w:r>
      <w:r w:rsidR="00EE37CF" w:rsidRPr="00283A07">
        <w:rPr>
          <w:sz w:val="22"/>
          <w:szCs w:val="22"/>
        </w:rPr>
        <w:t xml:space="preserve"> </w:t>
      </w:r>
      <w:r w:rsidRPr="00283A07">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283A07" w:rsidRDefault="000901D2" w:rsidP="00F83F7F">
      <w:pPr>
        <w:ind w:firstLine="540"/>
        <w:jc w:val="both"/>
        <w:rPr>
          <w:sz w:val="22"/>
          <w:szCs w:val="22"/>
        </w:rPr>
      </w:pPr>
      <w:r w:rsidRPr="00283A07">
        <w:rPr>
          <w:sz w:val="22"/>
          <w:szCs w:val="22"/>
        </w:rPr>
        <w:t xml:space="preserve">- управляющие организации – представляют проектно-сметную документацию, участвуют в осуществлении контроля, за производством работ и в приемке выполненных работ, в </w:t>
      </w:r>
      <w:proofErr w:type="spellStart"/>
      <w:r w:rsidRPr="00283A07">
        <w:rPr>
          <w:sz w:val="22"/>
          <w:szCs w:val="22"/>
        </w:rPr>
        <w:t>т.ч</w:t>
      </w:r>
      <w:proofErr w:type="spellEnd"/>
      <w:r w:rsidRPr="00283A07">
        <w:rPr>
          <w:sz w:val="22"/>
          <w:szCs w:val="22"/>
        </w:rPr>
        <w:t>. скрытых работ или выполняют функцию подрядных организаций;</w:t>
      </w:r>
    </w:p>
    <w:p w:rsidR="000901D2" w:rsidRPr="00283A07" w:rsidRDefault="000901D2" w:rsidP="00492D19">
      <w:pPr>
        <w:ind w:firstLine="540"/>
        <w:jc w:val="both"/>
        <w:rPr>
          <w:sz w:val="22"/>
          <w:szCs w:val="22"/>
        </w:rPr>
      </w:pPr>
      <w:r w:rsidRPr="00283A07">
        <w:rPr>
          <w:sz w:val="22"/>
          <w:szCs w:val="22"/>
        </w:rPr>
        <w:t xml:space="preserve">-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w:t>
      </w:r>
      <w:r w:rsidR="005B31BC" w:rsidRPr="00283A07">
        <w:rPr>
          <w:sz w:val="22"/>
          <w:szCs w:val="22"/>
        </w:rPr>
        <w:t>с действующим законодательством;</w:t>
      </w:r>
    </w:p>
    <w:p w:rsidR="005B31BC" w:rsidRPr="00283A07" w:rsidRDefault="005B31BC" w:rsidP="00492D19">
      <w:pPr>
        <w:ind w:firstLine="540"/>
        <w:jc w:val="both"/>
        <w:rPr>
          <w:sz w:val="22"/>
          <w:szCs w:val="22"/>
        </w:rPr>
      </w:pPr>
      <w:r w:rsidRPr="00283A07">
        <w:rPr>
          <w:sz w:val="22"/>
          <w:szCs w:val="22"/>
        </w:rPr>
        <w:t xml:space="preserve">- отдел по жилищной политике администрации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 </w:t>
      </w:r>
      <w:r w:rsidR="00327C58" w:rsidRPr="00283A07">
        <w:rPr>
          <w:sz w:val="22"/>
          <w:szCs w:val="22"/>
        </w:rPr>
        <w:t>осуществляет отдельные полномочия по решению вопросов местного значения в части  реализации жилищных программ и подпрограмм.</w:t>
      </w:r>
    </w:p>
    <w:p w:rsidR="000901D2" w:rsidRPr="00283A07" w:rsidRDefault="000901D2" w:rsidP="00540C92">
      <w:pPr>
        <w:jc w:val="center"/>
        <w:rPr>
          <w:b/>
          <w:bCs/>
          <w:sz w:val="24"/>
          <w:szCs w:val="24"/>
        </w:rPr>
      </w:pPr>
    </w:p>
    <w:p w:rsidR="00485209" w:rsidRPr="00283A07" w:rsidRDefault="00485209" w:rsidP="005651B9">
      <w:pPr>
        <w:pStyle w:val="a6"/>
        <w:numPr>
          <w:ilvl w:val="0"/>
          <w:numId w:val="39"/>
        </w:numPr>
        <w:jc w:val="center"/>
        <w:rPr>
          <w:b/>
          <w:bCs/>
          <w:i/>
          <w:iCs/>
          <w:sz w:val="24"/>
          <w:szCs w:val="24"/>
        </w:rPr>
      </w:pPr>
      <w:r w:rsidRPr="00283A07">
        <w:rPr>
          <w:b/>
          <w:bCs/>
          <w:i/>
          <w:iCs/>
          <w:sz w:val="24"/>
          <w:szCs w:val="24"/>
        </w:rPr>
        <w:t>Перечень целевых индикаторов и показателей муниципальной программы</w:t>
      </w:r>
    </w:p>
    <w:p w:rsidR="00485209" w:rsidRPr="00283A07" w:rsidRDefault="00485209" w:rsidP="00540C92">
      <w:pPr>
        <w:jc w:val="center"/>
        <w:rPr>
          <w:b/>
          <w:bCs/>
          <w:sz w:val="24"/>
          <w:szCs w:val="24"/>
        </w:rPr>
      </w:pPr>
    </w:p>
    <w:p w:rsidR="00485209" w:rsidRPr="00283A07" w:rsidRDefault="00485209" w:rsidP="00485209">
      <w:pPr>
        <w:ind w:left="360"/>
        <w:rPr>
          <w:bCs/>
          <w:sz w:val="22"/>
          <w:szCs w:val="22"/>
        </w:rPr>
      </w:pPr>
      <w:r w:rsidRPr="00283A07">
        <w:rPr>
          <w:bCs/>
          <w:sz w:val="22"/>
          <w:szCs w:val="22"/>
        </w:rPr>
        <w:t>К целевым индикаторам и показателям муниципальной программы относятся:</w:t>
      </w:r>
    </w:p>
    <w:p w:rsidR="00485209" w:rsidRPr="00283A07" w:rsidRDefault="00485209" w:rsidP="00485209">
      <w:pPr>
        <w:jc w:val="both"/>
        <w:rPr>
          <w:sz w:val="22"/>
          <w:szCs w:val="22"/>
        </w:rPr>
      </w:pPr>
      <w:r w:rsidRPr="00283A07">
        <w:rPr>
          <w:sz w:val="22"/>
          <w:szCs w:val="22"/>
        </w:rPr>
        <w:t>- количество расселенных жилых помещений – 1;</w:t>
      </w:r>
    </w:p>
    <w:p w:rsidR="00485209" w:rsidRPr="00283A07" w:rsidRDefault="00485209" w:rsidP="00485209">
      <w:pPr>
        <w:jc w:val="both"/>
        <w:rPr>
          <w:sz w:val="22"/>
          <w:szCs w:val="22"/>
        </w:rPr>
      </w:pPr>
      <w:r w:rsidRPr="00283A07">
        <w:rPr>
          <w:sz w:val="22"/>
          <w:szCs w:val="22"/>
        </w:rPr>
        <w:t>- количество переселенных граждан – 1;</w:t>
      </w:r>
    </w:p>
    <w:p w:rsidR="00485209" w:rsidRPr="00283A07" w:rsidRDefault="00485209" w:rsidP="00485209">
      <w:pPr>
        <w:rPr>
          <w:sz w:val="22"/>
          <w:szCs w:val="22"/>
        </w:rPr>
      </w:pPr>
      <w:r w:rsidRPr="00283A07">
        <w:rPr>
          <w:sz w:val="22"/>
          <w:szCs w:val="22"/>
        </w:rPr>
        <w:t xml:space="preserve">- площадь расселенного аварийного жилищного фонда – 43,8 </w:t>
      </w:r>
      <w:proofErr w:type="spellStart"/>
      <w:r w:rsidRPr="00283A07">
        <w:rPr>
          <w:sz w:val="22"/>
          <w:szCs w:val="22"/>
        </w:rPr>
        <w:t>кв.м</w:t>
      </w:r>
      <w:proofErr w:type="spellEnd"/>
      <w:r w:rsidRPr="00283A07">
        <w:rPr>
          <w:sz w:val="22"/>
          <w:szCs w:val="22"/>
        </w:rPr>
        <w:t>.;</w:t>
      </w:r>
    </w:p>
    <w:p w:rsidR="00485209" w:rsidRPr="00283A07" w:rsidRDefault="00485209" w:rsidP="00485209">
      <w:pPr>
        <w:jc w:val="both"/>
        <w:rPr>
          <w:sz w:val="22"/>
          <w:szCs w:val="22"/>
        </w:rPr>
      </w:pPr>
      <w:r w:rsidRPr="00283A07">
        <w:rPr>
          <w:sz w:val="22"/>
          <w:szCs w:val="22"/>
        </w:rPr>
        <w:t>- количество снесенных расселенных аварийных домов – 1;</w:t>
      </w:r>
    </w:p>
    <w:p w:rsidR="00485209" w:rsidRPr="00283A07" w:rsidRDefault="00485209" w:rsidP="00485209">
      <w:pPr>
        <w:rPr>
          <w:sz w:val="22"/>
          <w:szCs w:val="22"/>
        </w:rPr>
      </w:pPr>
      <w:r w:rsidRPr="00283A07">
        <w:rPr>
          <w:sz w:val="22"/>
          <w:szCs w:val="22"/>
        </w:rPr>
        <w:t>- доля снесенной аварийной площади в площади аварийного жилищного фонда подлежащего расселению - 8%;</w:t>
      </w:r>
    </w:p>
    <w:p w:rsidR="00485209" w:rsidRPr="00283A07" w:rsidRDefault="00485209" w:rsidP="00485209">
      <w:pPr>
        <w:jc w:val="both"/>
        <w:rPr>
          <w:sz w:val="22"/>
          <w:szCs w:val="22"/>
        </w:rPr>
      </w:pPr>
      <w:r w:rsidRPr="00283A07">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485209" w:rsidRPr="00283A07" w:rsidRDefault="00485209" w:rsidP="00485209">
      <w:pPr>
        <w:jc w:val="both"/>
        <w:rPr>
          <w:sz w:val="22"/>
          <w:szCs w:val="22"/>
        </w:rPr>
      </w:pPr>
      <w:r w:rsidRPr="00283A07">
        <w:rPr>
          <w:sz w:val="22"/>
          <w:szCs w:val="22"/>
        </w:rPr>
        <w:t>- выборочный капитальный ремонт муниципального жилого фонда – 4 ед.;</w:t>
      </w:r>
    </w:p>
    <w:p w:rsidR="00485209" w:rsidRPr="00283A07" w:rsidRDefault="00485209" w:rsidP="00485209">
      <w:pPr>
        <w:jc w:val="both"/>
        <w:rPr>
          <w:sz w:val="22"/>
          <w:szCs w:val="22"/>
        </w:rPr>
      </w:pPr>
      <w:r w:rsidRPr="00283A07">
        <w:rPr>
          <w:sz w:val="22"/>
          <w:szCs w:val="22"/>
        </w:rPr>
        <w:t>- количество молодых семей улучшивших жилищные условия – 1;</w:t>
      </w:r>
    </w:p>
    <w:p w:rsidR="00485209" w:rsidRPr="00283A07" w:rsidRDefault="00485209" w:rsidP="003124AE">
      <w:pPr>
        <w:rPr>
          <w:sz w:val="22"/>
          <w:szCs w:val="22"/>
        </w:rPr>
      </w:pPr>
      <w:r w:rsidRPr="00283A07">
        <w:rPr>
          <w:sz w:val="22"/>
          <w:szCs w:val="22"/>
        </w:rPr>
        <w:t xml:space="preserve">- общая площадь построенного (приобретенного) жилья молодым семьям– </w:t>
      </w:r>
      <w:r w:rsidR="00104AE6" w:rsidRPr="00283A07">
        <w:rPr>
          <w:sz w:val="22"/>
          <w:szCs w:val="22"/>
        </w:rPr>
        <w:t>33</w:t>
      </w:r>
      <w:r w:rsidRPr="00283A07">
        <w:rPr>
          <w:sz w:val="22"/>
          <w:szCs w:val="22"/>
        </w:rPr>
        <w:t>,</w:t>
      </w:r>
      <w:r w:rsidR="00104AE6" w:rsidRPr="00283A07">
        <w:rPr>
          <w:sz w:val="22"/>
          <w:szCs w:val="22"/>
        </w:rPr>
        <w:t>2</w:t>
      </w:r>
      <w:r w:rsidRPr="00283A07">
        <w:rPr>
          <w:sz w:val="22"/>
          <w:szCs w:val="22"/>
        </w:rPr>
        <w:t xml:space="preserve"> </w:t>
      </w:r>
      <w:proofErr w:type="spellStart"/>
      <w:r w:rsidRPr="00283A07">
        <w:rPr>
          <w:sz w:val="22"/>
          <w:szCs w:val="22"/>
        </w:rPr>
        <w:t>кв.м</w:t>
      </w:r>
      <w:proofErr w:type="spellEnd"/>
      <w:r w:rsidRPr="00283A07">
        <w:rPr>
          <w:sz w:val="22"/>
          <w:szCs w:val="22"/>
        </w:rPr>
        <w:t>.</w:t>
      </w:r>
    </w:p>
    <w:p w:rsidR="00B04DB2" w:rsidRPr="00283A07" w:rsidRDefault="003124AE" w:rsidP="00B04DB2">
      <w:pPr>
        <w:ind w:firstLine="540"/>
        <w:jc w:val="both"/>
        <w:rPr>
          <w:sz w:val="22"/>
          <w:szCs w:val="22"/>
        </w:rPr>
      </w:pPr>
      <w:r w:rsidRPr="00283A07">
        <w:rPr>
          <w:sz w:val="22"/>
          <w:szCs w:val="22"/>
        </w:rPr>
        <w:tab/>
        <w:t xml:space="preserve">Целевые </w:t>
      </w:r>
      <w:r w:rsidR="00B04DB2" w:rsidRPr="00283A07">
        <w:rPr>
          <w:sz w:val="22"/>
          <w:szCs w:val="22"/>
        </w:rPr>
        <w:t xml:space="preserve">показатели муниципальной программы отражены в Приложении №3 «Целевые показатели муниципальной программы «Обеспечение качественным жильем граждан на территории муниципального образования </w:t>
      </w:r>
      <w:proofErr w:type="spellStart"/>
      <w:r w:rsidR="00B04DB2" w:rsidRPr="00283A07">
        <w:rPr>
          <w:sz w:val="22"/>
          <w:szCs w:val="22"/>
        </w:rPr>
        <w:t>Кузнечнинское</w:t>
      </w:r>
      <w:proofErr w:type="spellEnd"/>
      <w:r w:rsidR="00B04DB2" w:rsidRPr="00283A07">
        <w:rPr>
          <w:sz w:val="22"/>
          <w:szCs w:val="22"/>
        </w:rPr>
        <w:t xml:space="preserve"> городское поселение муниципального образования </w:t>
      </w:r>
      <w:proofErr w:type="spellStart"/>
      <w:r w:rsidR="00B04DB2" w:rsidRPr="00283A07">
        <w:rPr>
          <w:sz w:val="22"/>
          <w:szCs w:val="22"/>
        </w:rPr>
        <w:t>Приозерский</w:t>
      </w:r>
      <w:proofErr w:type="spellEnd"/>
      <w:r w:rsidR="00B04DB2" w:rsidRPr="00283A07">
        <w:rPr>
          <w:sz w:val="22"/>
          <w:szCs w:val="22"/>
        </w:rPr>
        <w:t xml:space="preserve"> муниципальный район Ленинградской области на 2020-2022 </w:t>
      </w:r>
      <w:proofErr w:type="spellStart"/>
      <w:r w:rsidR="00B04DB2" w:rsidRPr="00283A07">
        <w:rPr>
          <w:sz w:val="22"/>
          <w:szCs w:val="22"/>
        </w:rPr>
        <w:t>гг</w:t>
      </w:r>
      <w:proofErr w:type="spellEnd"/>
      <w:r w:rsidR="00B04DB2" w:rsidRPr="00283A07">
        <w:rPr>
          <w:sz w:val="22"/>
          <w:szCs w:val="22"/>
        </w:rPr>
        <w:t>».</w:t>
      </w:r>
    </w:p>
    <w:p w:rsidR="003124AE" w:rsidRPr="00283A07" w:rsidRDefault="003124AE" w:rsidP="003124AE">
      <w:pPr>
        <w:rPr>
          <w:sz w:val="22"/>
          <w:szCs w:val="22"/>
        </w:rPr>
      </w:pPr>
    </w:p>
    <w:p w:rsidR="003124AE" w:rsidRPr="00283A07" w:rsidRDefault="00B17400" w:rsidP="005651B9">
      <w:pPr>
        <w:pStyle w:val="a6"/>
        <w:numPr>
          <w:ilvl w:val="0"/>
          <w:numId w:val="39"/>
        </w:numPr>
        <w:jc w:val="center"/>
        <w:rPr>
          <w:b/>
          <w:bCs/>
          <w:i/>
          <w:iCs/>
          <w:sz w:val="24"/>
          <w:szCs w:val="24"/>
        </w:rPr>
      </w:pPr>
      <w:r w:rsidRPr="00283A07">
        <w:rPr>
          <w:b/>
          <w:bCs/>
          <w:i/>
          <w:iCs/>
          <w:sz w:val="24"/>
          <w:szCs w:val="24"/>
        </w:rPr>
        <w:t>Информация по ресурсному обеспечению муниципальной программы</w:t>
      </w:r>
    </w:p>
    <w:p w:rsidR="00102475" w:rsidRPr="00283A07" w:rsidRDefault="00102475">
      <w:pPr>
        <w:rPr>
          <w:sz w:val="22"/>
          <w:szCs w:val="22"/>
        </w:rPr>
      </w:pPr>
    </w:p>
    <w:p w:rsidR="00B17400" w:rsidRPr="00283A07" w:rsidRDefault="00B17400" w:rsidP="00B17400">
      <w:pPr>
        <w:ind w:firstLine="360"/>
        <w:jc w:val="both"/>
        <w:rPr>
          <w:sz w:val="22"/>
          <w:szCs w:val="22"/>
        </w:rPr>
      </w:pPr>
      <w:r w:rsidRPr="00283A07">
        <w:rPr>
          <w:sz w:val="22"/>
          <w:szCs w:val="22"/>
        </w:rPr>
        <w:t xml:space="preserve">Информация по ресурсному обеспечению муниципальной программы содержится в Приложении №1 «Расходы на реализацию муниципальной программы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w:t>
      </w:r>
    </w:p>
    <w:p w:rsidR="00B17400" w:rsidRPr="00283A07" w:rsidRDefault="00B17400" w:rsidP="00B17400">
      <w:pPr>
        <w:ind w:firstLine="360"/>
        <w:jc w:val="both"/>
        <w:rPr>
          <w:sz w:val="22"/>
          <w:szCs w:val="22"/>
        </w:rPr>
      </w:pPr>
    </w:p>
    <w:p w:rsidR="006C6935" w:rsidRPr="00283A07" w:rsidRDefault="00BC10F1" w:rsidP="005651B9">
      <w:pPr>
        <w:pStyle w:val="a6"/>
        <w:numPr>
          <w:ilvl w:val="0"/>
          <w:numId w:val="39"/>
        </w:numPr>
        <w:jc w:val="center"/>
        <w:rPr>
          <w:b/>
          <w:bCs/>
          <w:i/>
          <w:iCs/>
          <w:sz w:val="24"/>
          <w:szCs w:val="24"/>
        </w:rPr>
      </w:pPr>
      <w:r w:rsidRPr="00283A07">
        <w:rPr>
          <w:b/>
          <w:bCs/>
          <w:i/>
          <w:iCs/>
          <w:sz w:val="24"/>
          <w:szCs w:val="24"/>
        </w:rPr>
        <w:lastRenderedPageBreak/>
        <w:t>Риски и меры по управлению рисками с целью минимизации их влияния на достижени</w:t>
      </w:r>
      <w:r w:rsidR="00084A2E" w:rsidRPr="00283A07">
        <w:rPr>
          <w:b/>
          <w:bCs/>
          <w:i/>
          <w:iCs/>
          <w:sz w:val="24"/>
          <w:szCs w:val="24"/>
        </w:rPr>
        <w:t>е целей муниципальной программы</w:t>
      </w:r>
    </w:p>
    <w:p w:rsidR="00084A2E" w:rsidRPr="00283A07" w:rsidRDefault="00084A2E" w:rsidP="00084A2E">
      <w:pPr>
        <w:spacing w:before="100" w:beforeAutospacing="1" w:after="100" w:afterAutospacing="1"/>
        <w:ind w:firstLine="708"/>
        <w:jc w:val="both"/>
        <w:rPr>
          <w:sz w:val="22"/>
          <w:szCs w:val="22"/>
        </w:rPr>
      </w:pPr>
      <w:r w:rsidRPr="00283A07">
        <w:rPr>
          <w:sz w:val="22"/>
          <w:szCs w:val="22"/>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084A2E" w:rsidRPr="00283A07" w:rsidRDefault="00084A2E" w:rsidP="00084A2E">
      <w:pPr>
        <w:spacing w:before="100" w:beforeAutospacing="1" w:after="100" w:afterAutospacing="1"/>
        <w:jc w:val="both"/>
        <w:rPr>
          <w:sz w:val="22"/>
          <w:szCs w:val="22"/>
        </w:rPr>
      </w:pPr>
      <w:r w:rsidRPr="00283A07">
        <w:rPr>
          <w:sz w:val="22"/>
          <w:szCs w:val="22"/>
        </w:rPr>
        <w:t>Реализация муниципальной программы может быть подвержена влиянию следующих рисков:</w:t>
      </w:r>
    </w:p>
    <w:p w:rsidR="00084A2E" w:rsidRPr="00283A07" w:rsidRDefault="00084A2E" w:rsidP="00084A2E">
      <w:pPr>
        <w:shd w:val="clear" w:color="auto" w:fill="FFFFFF"/>
        <w:jc w:val="both"/>
        <w:rPr>
          <w:sz w:val="22"/>
          <w:szCs w:val="22"/>
        </w:rPr>
      </w:pPr>
      <w:r w:rsidRPr="00283A07">
        <w:rPr>
          <w:sz w:val="22"/>
          <w:szCs w:val="22"/>
        </w:rPr>
        <w:t xml:space="preserve">1) </w:t>
      </w:r>
      <w:r w:rsidRPr="00283A07">
        <w:rPr>
          <w:b/>
          <w:sz w:val="22"/>
          <w:szCs w:val="22"/>
        </w:rPr>
        <w:t>финансового риска</w:t>
      </w:r>
      <w:r w:rsidRPr="00283A07">
        <w:rPr>
          <w:sz w:val="22"/>
          <w:szCs w:val="22"/>
        </w:rPr>
        <w:t>, связанного с возникновением бюджетного дефицита, соответственно, недостаточным уровнем финансирования мероприятий муниципальной программы.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084A2E" w:rsidRPr="00283A07" w:rsidRDefault="00084A2E" w:rsidP="00084A2E">
      <w:pPr>
        <w:jc w:val="both"/>
        <w:rPr>
          <w:sz w:val="22"/>
          <w:szCs w:val="22"/>
        </w:rPr>
      </w:pPr>
      <w:r w:rsidRPr="00283A07">
        <w:rPr>
          <w:sz w:val="22"/>
          <w:szCs w:val="22"/>
        </w:rPr>
        <w:t>Способы ограничения финансового риска:</w:t>
      </w:r>
    </w:p>
    <w:p w:rsidR="00084A2E" w:rsidRPr="00283A07" w:rsidRDefault="00084A2E" w:rsidP="00084A2E">
      <w:pPr>
        <w:jc w:val="both"/>
        <w:rPr>
          <w:sz w:val="22"/>
          <w:szCs w:val="22"/>
        </w:rPr>
      </w:pPr>
      <w:r w:rsidRPr="00283A07">
        <w:rPr>
          <w:sz w:val="22"/>
          <w:szCs w:val="22"/>
        </w:rPr>
        <w:t xml:space="preserve">а) ежегодное уточнение объема финансовых средств исходя из возможностей бюджета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084A2E" w:rsidRPr="00283A07" w:rsidRDefault="00084A2E" w:rsidP="00084A2E">
      <w:pPr>
        <w:jc w:val="both"/>
        <w:rPr>
          <w:sz w:val="22"/>
          <w:szCs w:val="22"/>
        </w:rPr>
      </w:pPr>
      <w:r w:rsidRPr="00283A07">
        <w:rPr>
          <w:sz w:val="22"/>
          <w:szCs w:val="22"/>
        </w:rPr>
        <w:t>б) определение наиболее значимых мероприятий для первоочередного финансирования;</w:t>
      </w:r>
    </w:p>
    <w:p w:rsidR="00084A2E" w:rsidRPr="00283A07" w:rsidRDefault="00084A2E" w:rsidP="00084A2E">
      <w:pPr>
        <w:jc w:val="both"/>
        <w:rPr>
          <w:sz w:val="22"/>
          <w:szCs w:val="22"/>
        </w:rPr>
      </w:pPr>
      <w:r w:rsidRPr="00283A07">
        <w:rPr>
          <w:sz w:val="22"/>
          <w:szCs w:val="22"/>
        </w:rPr>
        <w:t>в) привлечение внебюджетных источников финансирования;</w:t>
      </w:r>
    </w:p>
    <w:p w:rsidR="00084A2E" w:rsidRPr="00283A07" w:rsidRDefault="00084A2E" w:rsidP="00084A2E">
      <w:pPr>
        <w:spacing w:before="100" w:beforeAutospacing="1" w:after="100" w:afterAutospacing="1"/>
        <w:jc w:val="both"/>
        <w:rPr>
          <w:sz w:val="22"/>
          <w:szCs w:val="22"/>
        </w:rPr>
      </w:pPr>
      <w:r w:rsidRPr="00283A07">
        <w:rPr>
          <w:sz w:val="22"/>
          <w:szCs w:val="22"/>
        </w:rPr>
        <w:t xml:space="preserve">2) </w:t>
      </w:r>
      <w:r w:rsidRPr="00283A07">
        <w:rPr>
          <w:b/>
          <w:sz w:val="22"/>
          <w:szCs w:val="22"/>
        </w:rPr>
        <w:t>риска, связанного с изменениями законодательства</w:t>
      </w:r>
      <w:r w:rsidRPr="00283A07">
        <w:rPr>
          <w:sz w:val="22"/>
          <w:szCs w:val="22"/>
        </w:rPr>
        <w:t xml:space="preserve">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084A2E" w:rsidRPr="00283A07" w:rsidRDefault="00084A2E" w:rsidP="00084A2E">
      <w:pPr>
        <w:jc w:val="both"/>
        <w:rPr>
          <w:sz w:val="22"/>
          <w:szCs w:val="22"/>
        </w:rPr>
      </w:pPr>
      <w:r w:rsidRPr="00283A07">
        <w:rPr>
          <w:sz w:val="22"/>
          <w:szCs w:val="22"/>
        </w:rPr>
        <w:t xml:space="preserve">3) </w:t>
      </w:r>
      <w:r w:rsidRPr="00283A07">
        <w:rPr>
          <w:b/>
          <w:sz w:val="22"/>
          <w:szCs w:val="22"/>
        </w:rPr>
        <w:t>административного риска</w:t>
      </w:r>
      <w:r w:rsidRPr="00283A07">
        <w:rPr>
          <w:sz w:val="22"/>
          <w:szCs w:val="22"/>
        </w:rPr>
        <w:t xml:space="preserve">,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w:t>
      </w:r>
    </w:p>
    <w:p w:rsidR="00084A2E" w:rsidRPr="00283A07" w:rsidRDefault="00084A2E" w:rsidP="00084A2E">
      <w:pPr>
        <w:shd w:val="clear" w:color="auto" w:fill="FFFFFF"/>
        <w:rPr>
          <w:sz w:val="22"/>
          <w:szCs w:val="22"/>
        </w:rPr>
      </w:pPr>
      <w:r w:rsidRPr="00283A07">
        <w:rPr>
          <w:sz w:val="22"/>
          <w:szCs w:val="22"/>
        </w:rPr>
        <w:t>Основными условиями минимизации административных рисков являются:</w:t>
      </w:r>
    </w:p>
    <w:p w:rsidR="00084A2E" w:rsidRPr="00283A07" w:rsidRDefault="00084A2E" w:rsidP="00084A2E">
      <w:pPr>
        <w:shd w:val="clear" w:color="auto" w:fill="FFFFFF"/>
        <w:jc w:val="both"/>
        <w:rPr>
          <w:sz w:val="22"/>
          <w:szCs w:val="22"/>
        </w:rPr>
      </w:pPr>
      <w:r w:rsidRPr="00283A07">
        <w:rPr>
          <w:sz w:val="22"/>
          <w:szCs w:val="22"/>
        </w:rPr>
        <w:t>- формирование эффективной системы управления реализацией муниципальной программы и её подпрограмм;</w:t>
      </w:r>
    </w:p>
    <w:p w:rsidR="00084A2E" w:rsidRPr="00283A07" w:rsidRDefault="00084A2E" w:rsidP="00084A2E">
      <w:pPr>
        <w:shd w:val="clear" w:color="auto" w:fill="FFFFFF"/>
        <w:jc w:val="both"/>
        <w:rPr>
          <w:sz w:val="22"/>
          <w:szCs w:val="22"/>
        </w:rPr>
      </w:pPr>
      <w:r w:rsidRPr="00283A07">
        <w:rPr>
          <w:sz w:val="22"/>
          <w:szCs w:val="22"/>
        </w:rPr>
        <w:t>-повышение эффективности взаимодействия участников реализации муниципальной программы;</w:t>
      </w:r>
    </w:p>
    <w:p w:rsidR="00084A2E" w:rsidRPr="00283A07" w:rsidRDefault="00084A2E" w:rsidP="00084A2E">
      <w:pPr>
        <w:shd w:val="clear" w:color="auto" w:fill="FFFFFF"/>
        <w:jc w:val="both"/>
        <w:rPr>
          <w:sz w:val="22"/>
          <w:szCs w:val="22"/>
        </w:rPr>
      </w:pPr>
      <w:r w:rsidRPr="00283A07">
        <w:rPr>
          <w:sz w:val="22"/>
          <w:szCs w:val="22"/>
        </w:rPr>
        <w:t>-заключение и контроль реализации соглашений о взаимодействии с заинтересованными сторонами;</w:t>
      </w:r>
    </w:p>
    <w:p w:rsidR="00084A2E" w:rsidRPr="00283A07" w:rsidRDefault="00084A2E" w:rsidP="00084A2E">
      <w:pPr>
        <w:shd w:val="clear" w:color="auto" w:fill="FFFFFF"/>
        <w:jc w:val="both"/>
        <w:rPr>
          <w:sz w:val="22"/>
          <w:szCs w:val="22"/>
        </w:rPr>
      </w:pPr>
      <w:r w:rsidRPr="00283A07">
        <w:rPr>
          <w:sz w:val="22"/>
          <w:szCs w:val="22"/>
        </w:rPr>
        <w:t>- своевременная корректировка мероприятий муниципальной программы.</w:t>
      </w:r>
    </w:p>
    <w:p w:rsidR="00084A2E" w:rsidRPr="00283A07" w:rsidRDefault="00084A2E" w:rsidP="00084A2E">
      <w:pPr>
        <w:jc w:val="both"/>
        <w:rPr>
          <w:sz w:val="22"/>
          <w:szCs w:val="22"/>
        </w:rPr>
      </w:pPr>
      <w:r w:rsidRPr="00283A07">
        <w:rPr>
          <w:sz w:val="22"/>
          <w:szCs w:val="22"/>
        </w:rPr>
        <w:t>Для минимизации данного риска будет осуществляться мониторинг реализации муниципальной программы.</w:t>
      </w:r>
    </w:p>
    <w:p w:rsidR="00210A8B" w:rsidRPr="00283A07" w:rsidRDefault="00210A8B" w:rsidP="00084A2E">
      <w:pPr>
        <w:jc w:val="both"/>
        <w:rPr>
          <w:sz w:val="22"/>
          <w:szCs w:val="22"/>
        </w:rPr>
      </w:pPr>
    </w:p>
    <w:p w:rsidR="00084A2E" w:rsidRPr="00283A07" w:rsidRDefault="00084A2E" w:rsidP="00084A2E">
      <w:pPr>
        <w:shd w:val="clear" w:color="auto" w:fill="FFFFFF"/>
        <w:jc w:val="both"/>
        <w:textAlignment w:val="baseline"/>
        <w:rPr>
          <w:sz w:val="22"/>
          <w:szCs w:val="22"/>
        </w:rPr>
      </w:pPr>
      <w:r w:rsidRPr="00283A07">
        <w:rPr>
          <w:sz w:val="22"/>
          <w:szCs w:val="22"/>
        </w:rPr>
        <w:t xml:space="preserve">4) </w:t>
      </w:r>
      <w:r w:rsidRPr="00283A07">
        <w:rPr>
          <w:b/>
          <w:sz w:val="22"/>
          <w:szCs w:val="22"/>
        </w:rPr>
        <w:t>кадровые  риски</w:t>
      </w:r>
      <w:r w:rsidRPr="00283A07">
        <w:rPr>
          <w:sz w:val="22"/>
          <w:szCs w:val="22"/>
        </w:rPr>
        <w:t xml:space="preserve"> 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w:t>
      </w:r>
    </w:p>
    <w:p w:rsidR="00084A2E" w:rsidRPr="00283A07" w:rsidRDefault="00084A2E" w:rsidP="00210A8B">
      <w:pPr>
        <w:spacing w:before="100" w:beforeAutospacing="1" w:after="100" w:afterAutospacing="1"/>
        <w:ind w:firstLine="708"/>
        <w:jc w:val="both"/>
        <w:rPr>
          <w:sz w:val="22"/>
          <w:szCs w:val="22"/>
        </w:rPr>
      </w:pPr>
      <w:r w:rsidRPr="00283A07">
        <w:rPr>
          <w:sz w:val="22"/>
          <w:szCs w:val="22"/>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0901D2" w:rsidRPr="00283A07" w:rsidRDefault="000901D2" w:rsidP="000B690D">
      <w:r w:rsidRPr="00283A07">
        <w:rPr>
          <w:sz w:val="22"/>
          <w:szCs w:val="22"/>
        </w:rPr>
        <w:br w:type="page"/>
      </w:r>
    </w:p>
    <w:p w:rsidR="000901D2" w:rsidRPr="00283A07" w:rsidRDefault="000901D2" w:rsidP="00540C92">
      <w:pPr>
        <w:rPr>
          <w:sz w:val="12"/>
          <w:szCs w:val="12"/>
        </w:rPr>
      </w:pPr>
    </w:p>
    <w:p w:rsidR="000901D2" w:rsidRPr="00283A07"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283A07">
        <w:rPr>
          <w:spacing w:val="-4"/>
          <w:lang w:eastAsia="ar-SA"/>
        </w:rPr>
        <w:t>Приложение №1</w:t>
      </w:r>
    </w:p>
    <w:p w:rsidR="000901D2" w:rsidRPr="00283A07" w:rsidRDefault="000901D2" w:rsidP="008A3161">
      <w:pPr>
        <w:widowControl w:val="0"/>
        <w:autoSpaceDE w:val="0"/>
        <w:autoSpaceDN w:val="0"/>
        <w:adjustRightInd w:val="0"/>
        <w:jc w:val="center"/>
        <w:rPr>
          <w:b/>
          <w:bCs/>
          <w:sz w:val="24"/>
          <w:szCs w:val="24"/>
        </w:rPr>
      </w:pPr>
      <w:r w:rsidRPr="00283A07">
        <w:rPr>
          <w:b/>
          <w:bCs/>
          <w:sz w:val="24"/>
          <w:szCs w:val="24"/>
        </w:rPr>
        <w:t xml:space="preserve">Расходы </w:t>
      </w:r>
    </w:p>
    <w:p w:rsidR="000901D2" w:rsidRPr="00283A07" w:rsidRDefault="000901D2" w:rsidP="008A3161">
      <w:pPr>
        <w:widowControl w:val="0"/>
        <w:autoSpaceDE w:val="0"/>
        <w:autoSpaceDN w:val="0"/>
        <w:adjustRightInd w:val="0"/>
        <w:jc w:val="center"/>
        <w:rPr>
          <w:b/>
          <w:bCs/>
          <w:sz w:val="24"/>
          <w:szCs w:val="24"/>
        </w:rPr>
      </w:pPr>
      <w:r w:rsidRPr="00283A07">
        <w:rPr>
          <w:b/>
          <w:bCs/>
          <w:sz w:val="24"/>
          <w:szCs w:val="24"/>
        </w:rPr>
        <w:t>на реализацию муниципальной программы</w:t>
      </w:r>
    </w:p>
    <w:p w:rsidR="000901D2" w:rsidRPr="00283A07" w:rsidRDefault="000901D2" w:rsidP="00EB531D">
      <w:pPr>
        <w:jc w:val="center"/>
        <w:rPr>
          <w:b/>
          <w:sz w:val="24"/>
          <w:szCs w:val="24"/>
          <w:lang w:eastAsia="en-US"/>
        </w:rPr>
      </w:pPr>
      <w:r w:rsidRPr="00283A07">
        <w:rPr>
          <w:b/>
          <w:sz w:val="24"/>
          <w:szCs w:val="24"/>
          <w:lang w:eastAsia="en-US"/>
        </w:rPr>
        <w:t xml:space="preserve">«Обеспечение качественным жильем граждан на территории муниципального образования </w:t>
      </w:r>
      <w:proofErr w:type="spellStart"/>
      <w:r w:rsidRPr="00283A07">
        <w:rPr>
          <w:b/>
          <w:sz w:val="24"/>
          <w:szCs w:val="24"/>
          <w:lang w:eastAsia="en-US"/>
        </w:rPr>
        <w:t>Кузнечнинское</w:t>
      </w:r>
      <w:proofErr w:type="spellEnd"/>
      <w:r w:rsidRPr="00283A07">
        <w:rPr>
          <w:b/>
          <w:sz w:val="24"/>
          <w:szCs w:val="24"/>
          <w:lang w:eastAsia="en-US"/>
        </w:rPr>
        <w:t xml:space="preserve"> городское поселение муниципального образования </w:t>
      </w:r>
      <w:proofErr w:type="spellStart"/>
      <w:r w:rsidRPr="00283A07">
        <w:rPr>
          <w:b/>
          <w:sz w:val="24"/>
          <w:szCs w:val="24"/>
          <w:lang w:eastAsia="en-US"/>
        </w:rPr>
        <w:t>Приозерский</w:t>
      </w:r>
      <w:proofErr w:type="spellEnd"/>
      <w:r w:rsidRPr="00283A07">
        <w:rPr>
          <w:b/>
          <w:sz w:val="24"/>
          <w:szCs w:val="24"/>
          <w:lang w:eastAsia="en-US"/>
        </w:rPr>
        <w:t xml:space="preserve"> муниципальный район Ленинградской области на 20</w:t>
      </w:r>
      <w:r w:rsidR="00FF7187" w:rsidRPr="00283A07">
        <w:rPr>
          <w:b/>
          <w:sz w:val="24"/>
          <w:szCs w:val="24"/>
          <w:lang w:eastAsia="en-US"/>
        </w:rPr>
        <w:t>20</w:t>
      </w:r>
      <w:r w:rsidRPr="00283A07">
        <w:rPr>
          <w:b/>
          <w:sz w:val="24"/>
          <w:szCs w:val="24"/>
          <w:lang w:eastAsia="en-US"/>
        </w:rPr>
        <w:t>-20</w:t>
      </w:r>
      <w:r w:rsidR="00FF7187" w:rsidRPr="00283A07">
        <w:rPr>
          <w:b/>
          <w:sz w:val="24"/>
          <w:szCs w:val="24"/>
          <w:lang w:eastAsia="en-US"/>
        </w:rPr>
        <w:t>22</w:t>
      </w:r>
      <w:r w:rsidRPr="00283A07">
        <w:rPr>
          <w:b/>
          <w:sz w:val="24"/>
          <w:szCs w:val="24"/>
          <w:lang w:eastAsia="en-US"/>
        </w:rPr>
        <w:t xml:space="preserve"> </w:t>
      </w:r>
      <w:proofErr w:type="spellStart"/>
      <w:r w:rsidRPr="00283A07">
        <w:rPr>
          <w:b/>
          <w:sz w:val="24"/>
          <w:szCs w:val="24"/>
          <w:lang w:eastAsia="en-US"/>
        </w:rPr>
        <w:t>гг</w:t>
      </w:r>
      <w:proofErr w:type="spellEnd"/>
      <w:r w:rsidRPr="00283A07">
        <w:rPr>
          <w:b/>
          <w:sz w:val="24"/>
          <w:szCs w:val="24"/>
          <w:lang w:eastAsia="en-US"/>
        </w:rPr>
        <w:t>»</w:t>
      </w: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283A07" w:rsidTr="00581D07">
        <w:tc>
          <w:tcPr>
            <w:tcW w:w="790" w:type="dxa"/>
            <w:vMerge w:val="restart"/>
            <w:vAlign w:val="center"/>
          </w:tcPr>
          <w:p w:rsidR="000901D2" w:rsidRPr="00283A07" w:rsidRDefault="000901D2" w:rsidP="00581D0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p w:rsidR="000901D2" w:rsidRPr="00283A07" w:rsidRDefault="000901D2" w:rsidP="00581D0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строки</w:t>
            </w:r>
          </w:p>
        </w:tc>
        <w:tc>
          <w:tcPr>
            <w:tcW w:w="4253" w:type="dxa"/>
            <w:vMerge w:val="restart"/>
            <w:vAlign w:val="center"/>
          </w:tcPr>
          <w:p w:rsidR="000901D2" w:rsidRPr="00283A07" w:rsidRDefault="000901D2" w:rsidP="00581D0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283A07" w:rsidRDefault="000901D2" w:rsidP="00581D0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p w:rsidR="000901D2" w:rsidRPr="00283A07" w:rsidRDefault="000901D2" w:rsidP="00581D0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(тыс.</w:t>
            </w:r>
            <w:r w:rsidR="00581D07" w:rsidRPr="00283A07">
              <w:rPr>
                <w:rFonts w:ascii="Times New Roman" w:hAnsi="Times New Roman" w:cs="Times New Roman"/>
                <w:sz w:val="22"/>
                <w:szCs w:val="22"/>
                <w:lang w:eastAsia="en-US"/>
              </w:rPr>
              <w:t xml:space="preserve"> </w:t>
            </w:r>
            <w:r w:rsidRPr="00283A07">
              <w:rPr>
                <w:rFonts w:ascii="Times New Roman" w:hAnsi="Times New Roman" w:cs="Times New Roman"/>
                <w:sz w:val="22"/>
                <w:szCs w:val="22"/>
                <w:lang w:eastAsia="en-US"/>
              </w:rPr>
              <w:t>рублей)</w:t>
            </w:r>
          </w:p>
        </w:tc>
        <w:tc>
          <w:tcPr>
            <w:tcW w:w="2977" w:type="dxa"/>
            <w:gridSpan w:val="3"/>
            <w:vAlign w:val="center"/>
          </w:tcPr>
          <w:p w:rsidR="000901D2" w:rsidRPr="00283A07" w:rsidRDefault="000901D2" w:rsidP="00581D0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w:t>
            </w:r>
          </w:p>
        </w:tc>
      </w:tr>
      <w:tr w:rsidR="000901D2" w:rsidRPr="00283A07" w:rsidTr="00581D07">
        <w:trPr>
          <w:cantSplit/>
          <w:trHeight w:val="1391"/>
        </w:trPr>
        <w:tc>
          <w:tcPr>
            <w:tcW w:w="790" w:type="dxa"/>
            <w:vMerge/>
            <w:vAlign w:val="center"/>
          </w:tcPr>
          <w:p w:rsidR="000901D2" w:rsidRPr="00283A07" w:rsidRDefault="000901D2" w:rsidP="00581D07">
            <w:pPr>
              <w:jc w:val="center"/>
            </w:pPr>
          </w:p>
        </w:tc>
        <w:tc>
          <w:tcPr>
            <w:tcW w:w="4253" w:type="dxa"/>
            <w:vMerge/>
            <w:vAlign w:val="center"/>
          </w:tcPr>
          <w:p w:rsidR="000901D2" w:rsidRPr="00283A07" w:rsidRDefault="000901D2" w:rsidP="00581D07">
            <w:pPr>
              <w:jc w:val="center"/>
            </w:pPr>
          </w:p>
        </w:tc>
        <w:tc>
          <w:tcPr>
            <w:tcW w:w="1134" w:type="dxa"/>
            <w:vMerge/>
            <w:vAlign w:val="center"/>
          </w:tcPr>
          <w:p w:rsidR="000901D2" w:rsidRPr="00283A07" w:rsidRDefault="000901D2" w:rsidP="00581D07">
            <w:pPr>
              <w:jc w:val="center"/>
            </w:pPr>
          </w:p>
        </w:tc>
        <w:tc>
          <w:tcPr>
            <w:tcW w:w="992" w:type="dxa"/>
            <w:textDirection w:val="btLr"/>
            <w:vAlign w:val="center"/>
          </w:tcPr>
          <w:p w:rsidR="000901D2" w:rsidRPr="00283A07" w:rsidRDefault="000901D2" w:rsidP="007B157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7B157E" w:rsidRPr="00283A07">
              <w:rPr>
                <w:rFonts w:ascii="Times New Roman" w:hAnsi="Times New Roman" w:cs="Times New Roman"/>
                <w:sz w:val="22"/>
                <w:szCs w:val="22"/>
                <w:lang w:eastAsia="en-US"/>
              </w:rPr>
              <w:t>20</w:t>
            </w:r>
            <w:r w:rsidRPr="00283A07">
              <w:rPr>
                <w:rFonts w:ascii="Times New Roman" w:hAnsi="Times New Roman" w:cs="Times New Roman"/>
                <w:sz w:val="22"/>
                <w:szCs w:val="22"/>
                <w:lang w:eastAsia="en-US"/>
              </w:rPr>
              <w:t xml:space="preserve"> год</w:t>
            </w:r>
          </w:p>
        </w:tc>
        <w:tc>
          <w:tcPr>
            <w:tcW w:w="993" w:type="dxa"/>
            <w:textDirection w:val="btLr"/>
            <w:vAlign w:val="center"/>
          </w:tcPr>
          <w:p w:rsidR="000901D2" w:rsidRPr="00283A07" w:rsidRDefault="000901D2" w:rsidP="007B157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7B157E" w:rsidRPr="00283A07">
              <w:rPr>
                <w:rFonts w:ascii="Times New Roman" w:hAnsi="Times New Roman" w:cs="Times New Roman"/>
                <w:sz w:val="22"/>
                <w:szCs w:val="22"/>
                <w:lang w:eastAsia="en-US"/>
              </w:rPr>
              <w:t>2</w:t>
            </w:r>
            <w:r w:rsidRPr="00283A07">
              <w:rPr>
                <w:rFonts w:ascii="Times New Roman" w:hAnsi="Times New Roman" w:cs="Times New Roman"/>
                <w:sz w:val="22"/>
                <w:szCs w:val="22"/>
                <w:lang w:eastAsia="en-US"/>
              </w:rPr>
              <w:t>1 год</w:t>
            </w:r>
          </w:p>
        </w:tc>
        <w:tc>
          <w:tcPr>
            <w:tcW w:w="992" w:type="dxa"/>
            <w:textDirection w:val="btLr"/>
            <w:vAlign w:val="center"/>
          </w:tcPr>
          <w:p w:rsidR="000901D2" w:rsidRPr="00283A07" w:rsidRDefault="000901D2" w:rsidP="007B157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7B157E" w:rsidRPr="00283A07">
              <w:rPr>
                <w:rFonts w:ascii="Times New Roman" w:hAnsi="Times New Roman" w:cs="Times New Roman"/>
                <w:sz w:val="22"/>
                <w:szCs w:val="22"/>
                <w:lang w:eastAsia="en-US"/>
              </w:rPr>
              <w:t>22</w:t>
            </w:r>
            <w:r w:rsidRPr="00283A07">
              <w:rPr>
                <w:rFonts w:ascii="Times New Roman" w:hAnsi="Times New Roman" w:cs="Times New Roman"/>
                <w:sz w:val="22"/>
                <w:szCs w:val="22"/>
                <w:lang w:eastAsia="en-US"/>
              </w:rPr>
              <w:t xml:space="preserve"> год</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w:t>
            </w:r>
          </w:p>
        </w:tc>
        <w:tc>
          <w:tcPr>
            <w:tcW w:w="4253"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p>
        </w:tc>
        <w:tc>
          <w:tcPr>
            <w:tcW w:w="1134"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w:t>
            </w: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4</w:t>
            </w:r>
          </w:p>
        </w:tc>
        <w:tc>
          <w:tcPr>
            <w:tcW w:w="993"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w:t>
            </w: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6</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283A07" w:rsidRDefault="000901D2" w:rsidP="00B16AC7">
            <w:pPr>
              <w:pStyle w:val="ConsPlusCell"/>
              <w:jc w:val="center"/>
              <w:rPr>
                <w:rFonts w:ascii="Times New Roman" w:hAnsi="Times New Roman" w:cs="Times New Roman"/>
                <w:b/>
                <w:bCs/>
                <w:sz w:val="22"/>
                <w:szCs w:val="22"/>
                <w:lang w:eastAsia="en-US"/>
              </w:rPr>
            </w:pPr>
            <w:r w:rsidRPr="00283A07">
              <w:rPr>
                <w:rFonts w:ascii="Times New Roman" w:hAnsi="Times New Roman" w:cs="Times New Roman"/>
                <w:b/>
                <w:bCs/>
                <w:lang w:eastAsia="en-US"/>
              </w:rPr>
              <w:t>ОБЩИЕ РАСХОДЫ НА РЕАЛИЗАЦИЮ МУНИЦИПАЛЬНОЙ ПРОГРАММЫ</w:t>
            </w:r>
          </w:p>
        </w:tc>
      </w:tr>
      <w:tr w:rsidR="00AD6262" w:rsidRPr="00283A07">
        <w:tc>
          <w:tcPr>
            <w:tcW w:w="790" w:type="dxa"/>
          </w:tcPr>
          <w:p w:rsidR="00AD6262" w:rsidRPr="00283A07" w:rsidRDefault="00AD6262" w:rsidP="00B16AC7">
            <w:pPr>
              <w:pStyle w:val="ConsPlusCell"/>
              <w:jc w:val="center"/>
              <w:rPr>
                <w:rFonts w:ascii="Times New Roman" w:hAnsi="Times New Roman" w:cs="Times New Roman"/>
                <w:sz w:val="22"/>
                <w:szCs w:val="22"/>
                <w:lang w:eastAsia="en-US"/>
              </w:rPr>
            </w:pPr>
          </w:p>
        </w:tc>
        <w:tc>
          <w:tcPr>
            <w:tcW w:w="4253" w:type="dxa"/>
          </w:tcPr>
          <w:p w:rsidR="00AD6262" w:rsidRPr="00283A07" w:rsidRDefault="00AD626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 xml:space="preserve">Всего: </w:t>
            </w:r>
          </w:p>
        </w:tc>
        <w:tc>
          <w:tcPr>
            <w:tcW w:w="1134" w:type="dxa"/>
          </w:tcPr>
          <w:p w:rsidR="00AD6262" w:rsidRPr="00283A07" w:rsidRDefault="00702D35" w:rsidP="00702D3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2504</w:t>
            </w:r>
            <w:r w:rsidR="00AD6262"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3</w:t>
            </w:r>
          </w:p>
        </w:tc>
        <w:tc>
          <w:tcPr>
            <w:tcW w:w="992" w:type="dxa"/>
          </w:tcPr>
          <w:p w:rsidR="00AD6262" w:rsidRPr="00283A07" w:rsidRDefault="00702D35" w:rsidP="000A19CF">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2104,3</w:t>
            </w:r>
          </w:p>
        </w:tc>
        <w:tc>
          <w:tcPr>
            <w:tcW w:w="993" w:type="dxa"/>
          </w:tcPr>
          <w:p w:rsidR="00AD6262" w:rsidRPr="00283A07" w:rsidRDefault="00AD6262"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c>
          <w:tcPr>
            <w:tcW w:w="992" w:type="dxa"/>
          </w:tcPr>
          <w:p w:rsidR="00AD6262" w:rsidRPr="00283A07" w:rsidRDefault="00AD6262"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r>
      <w:tr w:rsidR="00FF7187" w:rsidRPr="00283A07">
        <w:tc>
          <w:tcPr>
            <w:tcW w:w="790" w:type="dxa"/>
          </w:tcPr>
          <w:p w:rsidR="00FF7187" w:rsidRPr="00283A07"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283A07" w:rsidRDefault="00FF7187"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 за счет средств:</w:t>
            </w:r>
          </w:p>
        </w:tc>
        <w:tc>
          <w:tcPr>
            <w:tcW w:w="1134" w:type="dxa"/>
          </w:tcPr>
          <w:p w:rsidR="00FF7187" w:rsidRPr="00283A07" w:rsidRDefault="00FF7187" w:rsidP="00B16AC7">
            <w:pPr>
              <w:pStyle w:val="ConsPlusCell"/>
              <w:jc w:val="center"/>
              <w:rPr>
                <w:rFonts w:ascii="Times New Roman" w:hAnsi="Times New Roman" w:cs="Times New Roman"/>
                <w:sz w:val="22"/>
                <w:szCs w:val="22"/>
                <w:lang w:eastAsia="en-US"/>
              </w:rPr>
            </w:pPr>
          </w:p>
        </w:tc>
        <w:tc>
          <w:tcPr>
            <w:tcW w:w="992" w:type="dxa"/>
          </w:tcPr>
          <w:p w:rsidR="00FF7187" w:rsidRPr="00283A07" w:rsidRDefault="00FF7187" w:rsidP="00374121">
            <w:pPr>
              <w:pStyle w:val="ConsPlusCell"/>
              <w:jc w:val="center"/>
              <w:rPr>
                <w:rFonts w:ascii="Times New Roman" w:hAnsi="Times New Roman" w:cs="Times New Roman"/>
                <w:sz w:val="22"/>
                <w:szCs w:val="22"/>
                <w:lang w:eastAsia="en-US"/>
              </w:rPr>
            </w:pPr>
          </w:p>
        </w:tc>
        <w:tc>
          <w:tcPr>
            <w:tcW w:w="993" w:type="dxa"/>
          </w:tcPr>
          <w:p w:rsidR="00FF7187" w:rsidRPr="00283A07" w:rsidRDefault="00FF7187" w:rsidP="00374121">
            <w:pPr>
              <w:pStyle w:val="ConsPlusCell"/>
              <w:jc w:val="center"/>
              <w:rPr>
                <w:rFonts w:ascii="Times New Roman" w:hAnsi="Times New Roman" w:cs="Times New Roman"/>
                <w:sz w:val="22"/>
                <w:szCs w:val="22"/>
                <w:lang w:eastAsia="en-US"/>
              </w:rPr>
            </w:pPr>
          </w:p>
        </w:tc>
        <w:tc>
          <w:tcPr>
            <w:tcW w:w="992" w:type="dxa"/>
          </w:tcPr>
          <w:p w:rsidR="00FF7187" w:rsidRPr="00283A07" w:rsidRDefault="00FF7187" w:rsidP="00374121">
            <w:pPr>
              <w:pStyle w:val="ConsPlusCell"/>
              <w:jc w:val="center"/>
              <w:rPr>
                <w:rFonts w:ascii="Times New Roman" w:hAnsi="Times New Roman" w:cs="Times New Roman"/>
                <w:sz w:val="22"/>
                <w:szCs w:val="22"/>
                <w:lang w:eastAsia="en-US"/>
              </w:rPr>
            </w:pPr>
          </w:p>
        </w:tc>
      </w:tr>
      <w:tr w:rsidR="00FF7187" w:rsidRPr="00283A07">
        <w:tc>
          <w:tcPr>
            <w:tcW w:w="790" w:type="dxa"/>
          </w:tcPr>
          <w:p w:rsidR="00FF7187" w:rsidRPr="00283A07"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283A07" w:rsidRDefault="00FF7187"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федерального бюджета (плановый объем)</w:t>
            </w:r>
          </w:p>
        </w:tc>
        <w:tc>
          <w:tcPr>
            <w:tcW w:w="1134" w:type="dxa"/>
          </w:tcPr>
          <w:p w:rsidR="00FF7187" w:rsidRPr="00283A07" w:rsidRDefault="00702D35" w:rsidP="00E2064C">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102,8</w:t>
            </w:r>
          </w:p>
        </w:tc>
        <w:tc>
          <w:tcPr>
            <w:tcW w:w="992" w:type="dxa"/>
          </w:tcPr>
          <w:p w:rsidR="00FF7187" w:rsidRPr="00283A07" w:rsidRDefault="00702D35"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102,8</w:t>
            </w:r>
          </w:p>
        </w:tc>
        <w:tc>
          <w:tcPr>
            <w:tcW w:w="993"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FF7187" w:rsidRPr="00283A07">
        <w:tc>
          <w:tcPr>
            <w:tcW w:w="790" w:type="dxa"/>
          </w:tcPr>
          <w:p w:rsidR="00FF7187" w:rsidRPr="00283A07"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283A07" w:rsidRDefault="00FF7187"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областного бюджета (плановый объем)</w:t>
            </w:r>
          </w:p>
        </w:tc>
        <w:tc>
          <w:tcPr>
            <w:tcW w:w="1134" w:type="dxa"/>
          </w:tcPr>
          <w:p w:rsidR="00FF7187" w:rsidRPr="00283A07" w:rsidRDefault="00702D35" w:rsidP="00E2064C">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1039,5</w:t>
            </w:r>
          </w:p>
        </w:tc>
        <w:tc>
          <w:tcPr>
            <w:tcW w:w="992" w:type="dxa"/>
          </w:tcPr>
          <w:p w:rsidR="00FF7187" w:rsidRPr="00283A07" w:rsidRDefault="00702D35"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1039,5</w:t>
            </w:r>
          </w:p>
        </w:tc>
        <w:tc>
          <w:tcPr>
            <w:tcW w:w="993"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0A19CF" w:rsidRPr="00283A07">
        <w:tc>
          <w:tcPr>
            <w:tcW w:w="790" w:type="dxa"/>
          </w:tcPr>
          <w:p w:rsidR="000A19CF" w:rsidRPr="00283A07" w:rsidRDefault="000A19CF" w:rsidP="0078053B">
            <w:pPr>
              <w:pStyle w:val="ConsPlusCell"/>
              <w:jc w:val="center"/>
              <w:rPr>
                <w:rFonts w:ascii="Times New Roman" w:hAnsi="Times New Roman" w:cs="Times New Roman"/>
                <w:sz w:val="22"/>
                <w:szCs w:val="22"/>
                <w:lang w:eastAsia="en-US"/>
              </w:rPr>
            </w:pPr>
          </w:p>
        </w:tc>
        <w:tc>
          <w:tcPr>
            <w:tcW w:w="4253" w:type="dxa"/>
          </w:tcPr>
          <w:p w:rsidR="000A19CF" w:rsidRPr="00283A07" w:rsidRDefault="000A19CF" w:rsidP="0078053B">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местного бюджета (плановый объем)</w:t>
            </w:r>
          </w:p>
        </w:tc>
        <w:tc>
          <w:tcPr>
            <w:tcW w:w="1134" w:type="dxa"/>
          </w:tcPr>
          <w:p w:rsidR="000A19CF" w:rsidRPr="00283A07" w:rsidRDefault="000A19CF" w:rsidP="00702D3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w:t>
            </w:r>
            <w:r w:rsidR="00702D35" w:rsidRPr="00283A07">
              <w:rPr>
                <w:rFonts w:ascii="Times New Roman" w:hAnsi="Times New Roman" w:cs="Times New Roman"/>
                <w:sz w:val="22"/>
                <w:szCs w:val="22"/>
                <w:lang w:eastAsia="en-US"/>
              </w:rPr>
              <w:t>362</w:t>
            </w:r>
            <w:r w:rsidRPr="00283A07">
              <w:rPr>
                <w:rFonts w:ascii="Times New Roman" w:hAnsi="Times New Roman" w:cs="Times New Roman"/>
                <w:sz w:val="22"/>
                <w:szCs w:val="22"/>
                <w:lang w:eastAsia="en-US"/>
              </w:rPr>
              <w:t>,</w:t>
            </w:r>
            <w:r w:rsidR="00702D35" w:rsidRPr="00283A07">
              <w:rPr>
                <w:rFonts w:ascii="Times New Roman" w:hAnsi="Times New Roman" w:cs="Times New Roman"/>
                <w:sz w:val="22"/>
                <w:szCs w:val="22"/>
                <w:lang w:eastAsia="en-US"/>
              </w:rPr>
              <w:t>0</w:t>
            </w:r>
          </w:p>
        </w:tc>
        <w:tc>
          <w:tcPr>
            <w:tcW w:w="992" w:type="dxa"/>
          </w:tcPr>
          <w:p w:rsidR="000A19CF" w:rsidRPr="00283A07" w:rsidRDefault="000A19CF" w:rsidP="00702D3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9</w:t>
            </w:r>
            <w:r w:rsidR="00702D35" w:rsidRPr="00283A07">
              <w:rPr>
                <w:rFonts w:ascii="Times New Roman" w:hAnsi="Times New Roman" w:cs="Times New Roman"/>
                <w:sz w:val="22"/>
                <w:szCs w:val="22"/>
                <w:lang w:eastAsia="en-US"/>
              </w:rPr>
              <w:t>62</w:t>
            </w:r>
            <w:r w:rsidRPr="00283A07">
              <w:rPr>
                <w:rFonts w:ascii="Times New Roman" w:hAnsi="Times New Roman" w:cs="Times New Roman"/>
                <w:sz w:val="22"/>
                <w:szCs w:val="22"/>
                <w:lang w:eastAsia="en-US"/>
              </w:rPr>
              <w:t>,</w:t>
            </w:r>
            <w:r w:rsidR="00702D35" w:rsidRPr="00283A07">
              <w:rPr>
                <w:rFonts w:ascii="Times New Roman" w:hAnsi="Times New Roman" w:cs="Times New Roman"/>
                <w:sz w:val="22"/>
                <w:szCs w:val="22"/>
                <w:lang w:eastAsia="en-US"/>
              </w:rPr>
              <w:t>0</w:t>
            </w:r>
          </w:p>
        </w:tc>
        <w:tc>
          <w:tcPr>
            <w:tcW w:w="993" w:type="dxa"/>
          </w:tcPr>
          <w:p w:rsidR="000A19CF" w:rsidRPr="00283A07" w:rsidRDefault="000A19CF"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c>
          <w:tcPr>
            <w:tcW w:w="992" w:type="dxa"/>
          </w:tcPr>
          <w:p w:rsidR="000A19CF" w:rsidRPr="00283A07" w:rsidRDefault="000A19CF"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r>
      <w:tr w:rsidR="00FF7187" w:rsidRPr="00283A07">
        <w:tc>
          <w:tcPr>
            <w:tcW w:w="790" w:type="dxa"/>
          </w:tcPr>
          <w:p w:rsidR="00FF7187" w:rsidRPr="00283A07"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283A07" w:rsidRDefault="00FF7187"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Прочих источников (плановый объем)</w:t>
            </w:r>
          </w:p>
        </w:tc>
        <w:tc>
          <w:tcPr>
            <w:tcW w:w="1134" w:type="dxa"/>
          </w:tcPr>
          <w:p w:rsidR="00FF7187" w:rsidRPr="00283A07" w:rsidRDefault="00FF7187"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FF7187" w:rsidRPr="00283A07" w:rsidRDefault="00FF7187"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283A07" w:rsidRDefault="000901D2" w:rsidP="00FF7187">
            <w:pPr>
              <w:pStyle w:val="ConsPlusCell"/>
              <w:numPr>
                <w:ilvl w:val="0"/>
                <w:numId w:val="6"/>
              </w:numPr>
              <w:jc w:val="both"/>
              <w:rPr>
                <w:rFonts w:ascii="Times New Roman" w:hAnsi="Times New Roman" w:cs="Times New Roman"/>
                <w:b/>
                <w:bCs/>
                <w:sz w:val="22"/>
                <w:szCs w:val="22"/>
                <w:lang w:eastAsia="en-US"/>
              </w:rPr>
            </w:pPr>
            <w:r w:rsidRPr="00283A07">
              <w:rPr>
                <w:rFonts w:ascii="Times New Roman" w:hAnsi="Times New Roman" w:cs="Times New Roman"/>
                <w:b/>
                <w:bCs/>
                <w:sz w:val="22"/>
                <w:szCs w:val="22"/>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sz w:val="22"/>
                <w:szCs w:val="22"/>
                <w:lang w:eastAsia="en-US"/>
              </w:rPr>
              <w:t>Кузнечнинское</w:t>
            </w:r>
            <w:proofErr w:type="spellEnd"/>
            <w:r w:rsidRPr="00283A07">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283A07">
              <w:rPr>
                <w:rFonts w:ascii="Times New Roman" w:hAnsi="Times New Roman" w:cs="Times New Roman"/>
                <w:b/>
                <w:bCs/>
                <w:sz w:val="22"/>
                <w:szCs w:val="22"/>
                <w:lang w:eastAsia="en-US"/>
              </w:rPr>
              <w:t>Приозерский</w:t>
            </w:r>
            <w:proofErr w:type="spellEnd"/>
            <w:r w:rsidRPr="00283A07">
              <w:rPr>
                <w:rFonts w:ascii="Times New Roman" w:hAnsi="Times New Roman" w:cs="Times New Roman"/>
                <w:b/>
                <w:bCs/>
                <w:sz w:val="22"/>
                <w:szCs w:val="22"/>
                <w:lang w:eastAsia="en-US"/>
              </w:rPr>
              <w:t xml:space="preserve"> муниципальный район Ленинградской области на 20</w:t>
            </w:r>
            <w:r w:rsidR="00FF7187" w:rsidRPr="00283A07">
              <w:rPr>
                <w:rFonts w:ascii="Times New Roman" w:hAnsi="Times New Roman" w:cs="Times New Roman"/>
                <w:b/>
                <w:bCs/>
                <w:sz w:val="22"/>
                <w:szCs w:val="22"/>
                <w:lang w:eastAsia="en-US"/>
              </w:rPr>
              <w:t>20-2022</w:t>
            </w:r>
            <w:r w:rsidRPr="00283A07">
              <w:rPr>
                <w:rFonts w:ascii="Times New Roman" w:hAnsi="Times New Roman" w:cs="Times New Roman"/>
                <w:b/>
                <w:bCs/>
                <w:sz w:val="22"/>
                <w:szCs w:val="22"/>
                <w:lang w:eastAsia="en-US"/>
              </w:rPr>
              <w:t xml:space="preserve"> </w:t>
            </w:r>
            <w:proofErr w:type="spellStart"/>
            <w:r w:rsidR="00FF7187" w:rsidRPr="00283A07">
              <w:rPr>
                <w:rFonts w:ascii="Times New Roman" w:hAnsi="Times New Roman" w:cs="Times New Roman"/>
                <w:b/>
                <w:bCs/>
                <w:sz w:val="22"/>
                <w:szCs w:val="22"/>
                <w:lang w:eastAsia="en-US"/>
              </w:rPr>
              <w:t>г</w:t>
            </w:r>
            <w:r w:rsidRPr="00283A07">
              <w:rPr>
                <w:rFonts w:ascii="Times New Roman" w:hAnsi="Times New Roman" w:cs="Times New Roman"/>
                <w:b/>
                <w:bCs/>
                <w:sz w:val="22"/>
                <w:szCs w:val="22"/>
                <w:lang w:eastAsia="en-US"/>
              </w:rPr>
              <w:t>г</w:t>
            </w:r>
            <w:proofErr w:type="spellEnd"/>
            <w:r w:rsidRPr="00283A07">
              <w:rPr>
                <w:rFonts w:ascii="Times New Roman" w:hAnsi="Times New Roman" w:cs="Times New Roman"/>
                <w:b/>
                <w:bCs/>
                <w:sz w:val="22"/>
                <w:szCs w:val="22"/>
                <w:lang w:eastAsia="en-US"/>
              </w:rPr>
              <w:t>»</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 за счет средств:</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федерального бюджета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областного бюджета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местного бюджета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Прочих источников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283A07" w:rsidRDefault="000901D2" w:rsidP="00FF7187">
            <w:pPr>
              <w:pStyle w:val="ConsPlusCell"/>
              <w:numPr>
                <w:ilvl w:val="0"/>
                <w:numId w:val="6"/>
              </w:numPr>
              <w:jc w:val="both"/>
              <w:rPr>
                <w:rFonts w:ascii="Times New Roman" w:hAnsi="Times New Roman" w:cs="Times New Roman"/>
                <w:b/>
                <w:bCs/>
                <w:sz w:val="22"/>
                <w:szCs w:val="22"/>
                <w:lang w:eastAsia="en-US"/>
              </w:rPr>
            </w:pPr>
            <w:r w:rsidRPr="00283A07">
              <w:rPr>
                <w:rFonts w:ascii="Times New Roman" w:hAnsi="Times New Roman" w:cs="Times New Roman"/>
                <w:b/>
                <w:bCs/>
                <w:sz w:val="22"/>
                <w:szCs w:val="22"/>
                <w:lang w:eastAsia="en-US"/>
              </w:rPr>
              <w:t xml:space="preserve">Подпрограмма 2 «Капитальный ремонт многоквартирных домов на территории муниципального образования </w:t>
            </w:r>
            <w:proofErr w:type="spellStart"/>
            <w:r w:rsidRPr="00283A07">
              <w:rPr>
                <w:rFonts w:ascii="Times New Roman" w:hAnsi="Times New Roman" w:cs="Times New Roman"/>
                <w:b/>
                <w:bCs/>
                <w:sz w:val="22"/>
                <w:szCs w:val="22"/>
                <w:lang w:eastAsia="en-US"/>
              </w:rPr>
              <w:t>Кузнечнинское</w:t>
            </w:r>
            <w:proofErr w:type="spellEnd"/>
            <w:r w:rsidRPr="00283A07">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283A07">
              <w:rPr>
                <w:rFonts w:ascii="Times New Roman" w:hAnsi="Times New Roman" w:cs="Times New Roman"/>
                <w:b/>
                <w:bCs/>
                <w:sz w:val="22"/>
                <w:szCs w:val="22"/>
                <w:lang w:eastAsia="en-US"/>
              </w:rPr>
              <w:t>Приозерский</w:t>
            </w:r>
            <w:proofErr w:type="spellEnd"/>
            <w:r w:rsidRPr="00283A07">
              <w:rPr>
                <w:rFonts w:ascii="Times New Roman" w:hAnsi="Times New Roman" w:cs="Times New Roman"/>
                <w:b/>
                <w:bCs/>
                <w:sz w:val="22"/>
                <w:szCs w:val="22"/>
                <w:lang w:eastAsia="en-US"/>
              </w:rPr>
              <w:t xml:space="preserve"> муниципальный район Ленинградской области на 20</w:t>
            </w:r>
            <w:r w:rsidR="00FF7187" w:rsidRPr="00283A07">
              <w:rPr>
                <w:rFonts w:ascii="Times New Roman" w:hAnsi="Times New Roman" w:cs="Times New Roman"/>
                <w:b/>
                <w:bCs/>
                <w:sz w:val="22"/>
                <w:szCs w:val="22"/>
                <w:lang w:eastAsia="en-US"/>
              </w:rPr>
              <w:t>20</w:t>
            </w:r>
            <w:r w:rsidRPr="00283A07">
              <w:rPr>
                <w:rFonts w:ascii="Times New Roman" w:hAnsi="Times New Roman" w:cs="Times New Roman"/>
                <w:b/>
                <w:bCs/>
                <w:sz w:val="22"/>
                <w:szCs w:val="22"/>
                <w:lang w:eastAsia="en-US"/>
              </w:rPr>
              <w:t>-20</w:t>
            </w:r>
            <w:r w:rsidR="00FF7187" w:rsidRPr="00283A07">
              <w:rPr>
                <w:rFonts w:ascii="Times New Roman" w:hAnsi="Times New Roman" w:cs="Times New Roman"/>
                <w:b/>
                <w:bCs/>
                <w:sz w:val="22"/>
                <w:szCs w:val="22"/>
                <w:lang w:eastAsia="en-US"/>
              </w:rPr>
              <w:t>22</w:t>
            </w:r>
            <w:r w:rsidRPr="00283A07">
              <w:rPr>
                <w:rFonts w:ascii="Times New Roman" w:hAnsi="Times New Roman" w:cs="Times New Roman"/>
                <w:b/>
                <w:bCs/>
                <w:sz w:val="22"/>
                <w:szCs w:val="22"/>
                <w:lang w:eastAsia="en-US"/>
              </w:rPr>
              <w:t xml:space="preserve"> </w:t>
            </w:r>
            <w:proofErr w:type="spellStart"/>
            <w:r w:rsidRPr="00283A07">
              <w:rPr>
                <w:rFonts w:ascii="Times New Roman" w:hAnsi="Times New Roman" w:cs="Times New Roman"/>
                <w:b/>
                <w:bCs/>
                <w:sz w:val="22"/>
                <w:szCs w:val="22"/>
                <w:lang w:eastAsia="en-US"/>
              </w:rPr>
              <w:t>гг</w:t>
            </w:r>
            <w:proofErr w:type="spellEnd"/>
            <w:r w:rsidRPr="00283A07">
              <w:rPr>
                <w:rFonts w:ascii="Times New Roman" w:hAnsi="Times New Roman" w:cs="Times New Roman"/>
                <w:b/>
                <w:bCs/>
                <w:sz w:val="22"/>
                <w:szCs w:val="22"/>
                <w:lang w:eastAsia="en-US"/>
              </w:rPr>
              <w:t>»</w:t>
            </w:r>
          </w:p>
        </w:tc>
      </w:tr>
      <w:tr w:rsidR="00AD6262" w:rsidRPr="00283A07">
        <w:tc>
          <w:tcPr>
            <w:tcW w:w="790" w:type="dxa"/>
          </w:tcPr>
          <w:p w:rsidR="00AD6262" w:rsidRPr="00283A07" w:rsidRDefault="00AD6262" w:rsidP="00B16AC7">
            <w:pPr>
              <w:pStyle w:val="ConsPlusCell"/>
              <w:jc w:val="center"/>
              <w:rPr>
                <w:rFonts w:ascii="Times New Roman" w:hAnsi="Times New Roman" w:cs="Times New Roman"/>
                <w:sz w:val="22"/>
                <w:szCs w:val="22"/>
                <w:lang w:eastAsia="en-US"/>
              </w:rPr>
            </w:pPr>
          </w:p>
        </w:tc>
        <w:tc>
          <w:tcPr>
            <w:tcW w:w="4253" w:type="dxa"/>
          </w:tcPr>
          <w:p w:rsidR="00AD6262" w:rsidRPr="00283A07" w:rsidRDefault="00AD626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tc>
        <w:tc>
          <w:tcPr>
            <w:tcW w:w="1134" w:type="dxa"/>
          </w:tcPr>
          <w:p w:rsidR="00AD6262"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909</w:t>
            </w:r>
            <w:r w:rsidR="00AD6262"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5</w:t>
            </w:r>
          </w:p>
        </w:tc>
        <w:tc>
          <w:tcPr>
            <w:tcW w:w="992" w:type="dxa"/>
          </w:tcPr>
          <w:p w:rsidR="00AD6262" w:rsidRPr="00283A07" w:rsidRDefault="00CB735A"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509,5</w:t>
            </w:r>
          </w:p>
        </w:tc>
        <w:tc>
          <w:tcPr>
            <w:tcW w:w="993" w:type="dxa"/>
          </w:tcPr>
          <w:p w:rsidR="00AD6262" w:rsidRPr="00283A07" w:rsidRDefault="00AD6262"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c>
          <w:tcPr>
            <w:tcW w:w="992" w:type="dxa"/>
          </w:tcPr>
          <w:p w:rsidR="00AD6262" w:rsidRPr="00283A07" w:rsidRDefault="00AD6262"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283A07" w:rsidRDefault="000901D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 за счет средств:</w:t>
            </w:r>
          </w:p>
        </w:tc>
        <w:tc>
          <w:tcPr>
            <w:tcW w:w="1134"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283A07" w:rsidRDefault="000901D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федерального бюджета (плановый объем)</w:t>
            </w:r>
          </w:p>
        </w:tc>
        <w:tc>
          <w:tcPr>
            <w:tcW w:w="1134"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FF7187"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FF718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283A07" w:rsidRDefault="000901D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областного бюджета (плановый объем)</w:t>
            </w:r>
          </w:p>
        </w:tc>
        <w:tc>
          <w:tcPr>
            <w:tcW w:w="1134"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0901D2" w:rsidRPr="00283A07" w:rsidRDefault="00FF7187"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FF718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DC07D8" w:rsidRPr="00283A07">
        <w:tc>
          <w:tcPr>
            <w:tcW w:w="790" w:type="dxa"/>
          </w:tcPr>
          <w:p w:rsidR="00DC07D8" w:rsidRPr="00283A07" w:rsidRDefault="00DC07D8" w:rsidP="0078053B">
            <w:pPr>
              <w:pStyle w:val="ConsPlusCell"/>
              <w:jc w:val="center"/>
              <w:rPr>
                <w:rFonts w:ascii="Times New Roman" w:hAnsi="Times New Roman" w:cs="Times New Roman"/>
                <w:sz w:val="22"/>
                <w:szCs w:val="22"/>
                <w:lang w:eastAsia="en-US"/>
              </w:rPr>
            </w:pPr>
          </w:p>
        </w:tc>
        <w:tc>
          <w:tcPr>
            <w:tcW w:w="4253" w:type="dxa"/>
          </w:tcPr>
          <w:p w:rsidR="00DC07D8" w:rsidRPr="00283A07" w:rsidRDefault="00DC07D8" w:rsidP="0078053B">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местного бюджета (плановый объем)</w:t>
            </w:r>
          </w:p>
        </w:tc>
        <w:tc>
          <w:tcPr>
            <w:tcW w:w="1134" w:type="dxa"/>
          </w:tcPr>
          <w:p w:rsidR="00DC07D8"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909</w:t>
            </w:r>
            <w:r w:rsidR="007A2FFA"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5</w:t>
            </w:r>
          </w:p>
        </w:tc>
        <w:tc>
          <w:tcPr>
            <w:tcW w:w="992" w:type="dxa"/>
          </w:tcPr>
          <w:p w:rsidR="00DC07D8" w:rsidRPr="00283A07" w:rsidRDefault="00AD6262"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50</w:t>
            </w:r>
            <w:r w:rsidR="00CB735A" w:rsidRPr="00283A07">
              <w:rPr>
                <w:rFonts w:ascii="Times New Roman" w:hAnsi="Times New Roman" w:cs="Times New Roman"/>
                <w:sz w:val="22"/>
                <w:szCs w:val="22"/>
                <w:lang w:eastAsia="en-US"/>
              </w:rPr>
              <w:t>9</w:t>
            </w:r>
            <w:r w:rsidR="00DC07D8" w:rsidRPr="00283A07">
              <w:rPr>
                <w:rFonts w:ascii="Times New Roman" w:hAnsi="Times New Roman" w:cs="Times New Roman"/>
                <w:sz w:val="22"/>
                <w:szCs w:val="22"/>
                <w:lang w:eastAsia="en-US"/>
              </w:rPr>
              <w:t>,</w:t>
            </w:r>
            <w:r w:rsidR="00CB735A" w:rsidRPr="00283A07">
              <w:rPr>
                <w:rFonts w:ascii="Times New Roman" w:hAnsi="Times New Roman" w:cs="Times New Roman"/>
                <w:sz w:val="22"/>
                <w:szCs w:val="22"/>
                <w:lang w:eastAsia="en-US"/>
              </w:rPr>
              <w:t>5</w:t>
            </w:r>
          </w:p>
        </w:tc>
        <w:tc>
          <w:tcPr>
            <w:tcW w:w="993" w:type="dxa"/>
          </w:tcPr>
          <w:p w:rsidR="00DC07D8" w:rsidRPr="00283A07" w:rsidRDefault="00AD6262" w:rsidP="00AD62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w:t>
            </w:r>
            <w:r w:rsidR="004D1863"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0</w:t>
            </w:r>
          </w:p>
        </w:tc>
        <w:tc>
          <w:tcPr>
            <w:tcW w:w="992" w:type="dxa"/>
          </w:tcPr>
          <w:p w:rsidR="00DC07D8" w:rsidRPr="00283A07" w:rsidRDefault="007A2FFA" w:rsidP="00AD62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AD6262" w:rsidRPr="00283A07">
              <w:rPr>
                <w:rFonts w:ascii="Times New Roman" w:hAnsi="Times New Roman" w:cs="Times New Roman"/>
                <w:sz w:val="22"/>
                <w:szCs w:val="22"/>
                <w:lang w:eastAsia="en-US"/>
              </w:rPr>
              <w:t>00</w:t>
            </w:r>
            <w:r w:rsidRPr="00283A07">
              <w:rPr>
                <w:rFonts w:ascii="Times New Roman" w:hAnsi="Times New Roman" w:cs="Times New Roman"/>
                <w:sz w:val="22"/>
                <w:szCs w:val="22"/>
                <w:lang w:eastAsia="en-US"/>
              </w:rPr>
              <w:t>,</w:t>
            </w:r>
            <w:r w:rsidR="00AD6262" w:rsidRPr="00283A07">
              <w:rPr>
                <w:rFonts w:ascii="Times New Roman" w:hAnsi="Times New Roman" w:cs="Times New Roman"/>
                <w:sz w:val="22"/>
                <w:szCs w:val="22"/>
                <w:lang w:eastAsia="en-US"/>
              </w:rPr>
              <w:t>0</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283A07" w:rsidRDefault="000901D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прочих источников (плановый объем)</w:t>
            </w:r>
          </w:p>
        </w:tc>
        <w:tc>
          <w:tcPr>
            <w:tcW w:w="1134" w:type="dxa"/>
          </w:tcPr>
          <w:p w:rsidR="000901D2" w:rsidRPr="00283A07" w:rsidRDefault="00FF7187"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0901D2" w:rsidRPr="00283A07" w:rsidRDefault="000901D2" w:rsidP="00FF718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FF718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BA41B1" w:rsidRPr="00283A07" w:rsidTr="005E28A1">
        <w:tc>
          <w:tcPr>
            <w:tcW w:w="790" w:type="dxa"/>
          </w:tcPr>
          <w:p w:rsidR="00BA41B1" w:rsidRPr="00283A07" w:rsidRDefault="00BA41B1" w:rsidP="005E28A1">
            <w:pPr>
              <w:pStyle w:val="ConsPlusCell"/>
              <w:jc w:val="center"/>
              <w:rPr>
                <w:rFonts w:ascii="Times New Roman" w:hAnsi="Times New Roman" w:cs="Times New Roman"/>
                <w:sz w:val="22"/>
                <w:szCs w:val="22"/>
                <w:lang w:eastAsia="en-US"/>
              </w:rPr>
            </w:pPr>
          </w:p>
        </w:tc>
        <w:tc>
          <w:tcPr>
            <w:tcW w:w="8364" w:type="dxa"/>
            <w:gridSpan w:val="5"/>
          </w:tcPr>
          <w:p w:rsidR="00BA41B1" w:rsidRPr="00283A07" w:rsidRDefault="00BA41B1" w:rsidP="00FF7187">
            <w:pPr>
              <w:pStyle w:val="ConsPlusCell"/>
              <w:numPr>
                <w:ilvl w:val="0"/>
                <w:numId w:val="6"/>
              </w:numPr>
              <w:jc w:val="both"/>
              <w:rPr>
                <w:rFonts w:ascii="Times New Roman" w:hAnsi="Times New Roman" w:cs="Times New Roman"/>
                <w:b/>
                <w:bCs/>
                <w:sz w:val="22"/>
                <w:szCs w:val="22"/>
                <w:lang w:eastAsia="en-US"/>
              </w:rPr>
            </w:pPr>
            <w:r w:rsidRPr="00283A07">
              <w:rPr>
                <w:rFonts w:ascii="Times New Roman" w:hAnsi="Times New Roman" w:cs="Times New Roman"/>
                <w:b/>
                <w:bCs/>
                <w:sz w:val="22"/>
                <w:szCs w:val="22"/>
                <w:lang w:eastAsia="en-US"/>
              </w:rPr>
              <w:t xml:space="preserve">Подпрограмма </w:t>
            </w:r>
            <w:r w:rsidR="00C34886" w:rsidRPr="00283A07">
              <w:rPr>
                <w:rFonts w:ascii="Times New Roman" w:hAnsi="Times New Roman" w:cs="Times New Roman"/>
                <w:b/>
                <w:bCs/>
                <w:sz w:val="22"/>
                <w:szCs w:val="22"/>
                <w:lang w:eastAsia="en-US"/>
              </w:rPr>
              <w:t>3</w:t>
            </w:r>
            <w:r w:rsidRPr="00283A07">
              <w:rPr>
                <w:rFonts w:ascii="Times New Roman" w:hAnsi="Times New Roman" w:cs="Times New Roman"/>
                <w:b/>
                <w:bCs/>
                <w:sz w:val="22"/>
                <w:szCs w:val="22"/>
                <w:lang w:eastAsia="en-US"/>
              </w:rPr>
              <w:t xml:space="preserve"> «</w:t>
            </w:r>
            <w:r w:rsidR="00C34886" w:rsidRPr="00283A07">
              <w:rPr>
                <w:rFonts w:ascii="Times New Roman" w:hAnsi="Times New Roman" w:cs="Times New Roman"/>
                <w:b/>
                <w:bCs/>
                <w:sz w:val="22"/>
                <w:szCs w:val="22"/>
                <w:lang w:eastAsia="en-US"/>
              </w:rPr>
              <w:t xml:space="preserve">Улучшение жилищных условий граждан на территории муниципального образования </w:t>
            </w:r>
            <w:proofErr w:type="spellStart"/>
            <w:r w:rsidR="00C34886" w:rsidRPr="00283A07">
              <w:rPr>
                <w:rFonts w:ascii="Times New Roman" w:hAnsi="Times New Roman" w:cs="Times New Roman"/>
                <w:b/>
                <w:bCs/>
                <w:sz w:val="22"/>
                <w:szCs w:val="22"/>
                <w:lang w:eastAsia="en-US"/>
              </w:rPr>
              <w:t>Кузнечнинское</w:t>
            </w:r>
            <w:proofErr w:type="spellEnd"/>
            <w:r w:rsidR="00C34886" w:rsidRPr="00283A07">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00C34886" w:rsidRPr="00283A07">
              <w:rPr>
                <w:rFonts w:ascii="Times New Roman" w:hAnsi="Times New Roman" w:cs="Times New Roman"/>
                <w:b/>
                <w:bCs/>
                <w:sz w:val="22"/>
                <w:szCs w:val="22"/>
                <w:lang w:eastAsia="en-US"/>
              </w:rPr>
              <w:t>Приозерский</w:t>
            </w:r>
            <w:proofErr w:type="spellEnd"/>
            <w:r w:rsidR="00C34886" w:rsidRPr="00283A07">
              <w:rPr>
                <w:rFonts w:ascii="Times New Roman" w:hAnsi="Times New Roman" w:cs="Times New Roman"/>
                <w:b/>
                <w:bCs/>
                <w:sz w:val="22"/>
                <w:szCs w:val="22"/>
                <w:lang w:eastAsia="en-US"/>
              </w:rPr>
              <w:t xml:space="preserve"> муниципальный район Ленинградской области на 20</w:t>
            </w:r>
            <w:r w:rsidR="00FF7187" w:rsidRPr="00283A07">
              <w:rPr>
                <w:rFonts w:ascii="Times New Roman" w:hAnsi="Times New Roman" w:cs="Times New Roman"/>
                <w:b/>
                <w:bCs/>
                <w:sz w:val="22"/>
                <w:szCs w:val="22"/>
                <w:lang w:eastAsia="en-US"/>
              </w:rPr>
              <w:t>20</w:t>
            </w:r>
            <w:r w:rsidR="00C34886" w:rsidRPr="00283A07">
              <w:rPr>
                <w:rFonts w:ascii="Times New Roman" w:hAnsi="Times New Roman" w:cs="Times New Roman"/>
                <w:b/>
                <w:bCs/>
                <w:sz w:val="22"/>
                <w:szCs w:val="22"/>
                <w:lang w:eastAsia="en-US"/>
              </w:rPr>
              <w:t>-20</w:t>
            </w:r>
            <w:r w:rsidR="00FF7187" w:rsidRPr="00283A07">
              <w:rPr>
                <w:rFonts w:ascii="Times New Roman" w:hAnsi="Times New Roman" w:cs="Times New Roman"/>
                <w:b/>
                <w:bCs/>
                <w:sz w:val="22"/>
                <w:szCs w:val="22"/>
                <w:lang w:eastAsia="en-US"/>
              </w:rPr>
              <w:t>22</w:t>
            </w:r>
            <w:r w:rsidR="00C34886" w:rsidRPr="00283A07">
              <w:rPr>
                <w:rFonts w:ascii="Times New Roman" w:hAnsi="Times New Roman" w:cs="Times New Roman"/>
                <w:b/>
                <w:bCs/>
                <w:sz w:val="22"/>
                <w:szCs w:val="22"/>
                <w:lang w:eastAsia="en-US"/>
              </w:rPr>
              <w:t xml:space="preserve"> </w:t>
            </w:r>
            <w:proofErr w:type="spellStart"/>
            <w:r w:rsidR="00C34886" w:rsidRPr="00283A07">
              <w:rPr>
                <w:rFonts w:ascii="Times New Roman" w:hAnsi="Times New Roman" w:cs="Times New Roman"/>
                <w:b/>
                <w:bCs/>
                <w:sz w:val="22"/>
                <w:szCs w:val="22"/>
                <w:lang w:eastAsia="en-US"/>
              </w:rPr>
              <w:t>г</w:t>
            </w:r>
            <w:r w:rsidR="00FF7187" w:rsidRPr="00283A07">
              <w:rPr>
                <w:rFonts w:ascii="Times New Roman" w:hAnsi="Times New Roman" w:cs="Times New Roman"/>
                <w:b/>
                <w:bCs/>
                <w:sz w:val="22"/>
                <w:szCs w:val="22"/>
                <w:lang w:eastAsia="en-US"/>
              </w:rPr>
              <w:t>г</w:t>
            </w:r>
            <w:proofErr w:type="spellEnd"/>
            <w:r w:rsidRPr="00283A07">
              <w:rPr>
                <w:rFonts w:ascii="Times New Roman" w:hAnsi="Times New Roman" w:cs="Times New Roman"/>
                <w:b/>
                <w:bCs/>
                <w:sz w:val="22"/>
                <w:szCs w:val="22"/>
                <w:lang w:eastAsia="en-US"/>
              </w:rPr>
              <w:t>»</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tc>
        <w:tc>
          <w:tcPr>
            <w:tcW w:w="1134" w:type="dxa"/>
          </w:tcPr>
          <w:p w:rsidR="00CB735A" w:rsidRPr="00283A07" w:rsidRDefault="00CB735A" w:rsidP="00CB735A">
            <w:pPr>
              <w:pStyle w:val="ConsPlusCell"/>
              <w:jc w:val="center"/>
              <w:rPr>
                <w:rFonts w:ascii="Times New Roman" w:hAnsi="Times New Roman" w:cs="Times New Roman"/>
                <w:sz w:val="22"/>
                <w:szCs w:val="22"/>
                <w:u w:val="single"/>
                <w:lang w:eastAsia="en-US"/>
              </w:rPr>
            </w:pPr>
            <w:r w:rsidRPr="00283A07">
              <w:rPr>
                <w:rFonts w:ascii="Times New Roman" w:hAnsi="Times New Roman" w:cs="Times New Roman"/>
                <w:sz w:val="22"/>
                <w:szCs w:val="22"/>
                <w:u w:val="single"/>
                <w:lang w:eastAsia="en-US"/>
              </w:rPr>
              <w:t>1283,5</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1283,5</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 за счет средств:</w:t>
            </w:r>
          </w:p>
        </w:tc>
        <w:tc>
          <w:tcPr>
            <w:tcW w:w="1134" w:type="dxa"/>
          </w:tcPr>
          <w:p w:rsidR="00CB735A" w:rsidRPr="00283A07" w:rsidRDefault="00CB735A" w:rsidP="00CB735A">
            <w:pPr>
              <w:pStyle w:val="ConsPlusCell"/>
              <w:jc w:val="center"/>
              <w:rPr>
                <w:rFonts w:ascii="Times New Roman" w:hAnsi="Times New Roman" w:cs="Times New Roman"/>
                <w:sz w:val="22"/>
                <w:szCs w:val="22"/>
                <w:u w:val="single"/>
                <w:lang w:eastAsia="en-US"/>
              </w:rPr>
            </w:pP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федерального бюджета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102,8</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102,8</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областного бюджета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u w:val="single"/>
                <w:lang w:eastAsia="en-US"/>
              </w:rPr>
            </w:pPr>
            <w:r w:rsidRPr="00283A07">
              <w:rPr>
                <w:rFonts w:ascii="Times New Roman" w:hAnsi="Times New Roman" w:cs="Times New Roman"/>
                <w:sz w:val="22"/>
                <w:szCs w:val="22"/>
                <w:u w:val="single"/>
                <w:lang w:eastAsia="en-US"/>
              </w:rPr>
              <w:t>1039,5</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1039,5</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местного бюджета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141,2</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141,2</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CB735A" w:rsidRPr="00283A07">
        <w:tc>
          <w:tcPr>
            <w:tcW w:w="790" w:type="dxa"/>
          </w:tcPr>
          <w:p w:rsidR="00CB735A" w:rsidRPr="00283A07"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283A07" w:rsidRDefault="00CB735A" w:rsidP="00CB735A">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Прочих источников (плановый объем)</w:t>
            </w:r>
          </w:p>
        </w:tc>
        <w:tc>
          <w:tcPr>
            <w:tcW w:w="1134" w:type="dxa"/>
          </w:tcPr>
          <w:p w:rsidR="00CB735A" w:rsidRPr="00283A07" w:rsidRDefault="00CB735A" w:rsidP="00CB735A">
            <w:pPr>
              <w:pStyle w:val="ConsPlusCell"/>
              <w:jc w:val="center"/>
              <w:rPr>
                <w:rFonts w:ascii="Times New Roman" w:hAnsi="Times New Roman" w:cs="Times New Roman"/>
                <w:sz w:val="22"/>
                <w:szCs w:val="22"/>
                <w:u w:val="single"/>
                <w:lang w:eastAsia="en-US"/>
              </w:rPr>
            </w:pPr>
            <w:r w:rsidRPr="00283A07">
              <w:rPr>
                <w:rFonts w:ascii="Times New Roman" w:hAnsi="Times New Roman" w:cs="Times New Roman"/>
                <w:sz w:val="22"/>
                <w:szCs w:val="22"/>
                <w:u w:val="single"/>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CB735A" w:rsidRPr="00283A07" w:rsidRDefault="00CB735A" w:rsidP="00CB73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bl>
    <w:p w:rsidR="000901D2" w:rsidRPr="00283A07" w:rsidRDefault="000901D2" w:rsidP="00492D19"/>
    <w:p w:rsidR="000901D2" w:rsidRPr="00283A07" w:rsidRDefault="000901D2" w:rsidP="00492D19">
      <w:pPr>
        <w:sectPr w:rsidR="000901D2" w:rsidRPr="00283A07" w:rsidSect="0067365E">
          <w:pgSz w:w="11906" w:h="16838"/>
          <w:pgMar w:top="357" w:right="851" w:bottom="340" w:left="1134" w:header="709" w:footer="709" w:gutter="0"/>
          <w:cols w:space="708"/>
          <w:docGrid w:linePitch="360"/>
        </w:sectPr>
      </w:pPr>
    </w:p>
    <w:p w:rsidR="000901D2" w:rsidRPr="00283A07" w:rsidRDefault="000901D2" w:rsidP="00540C92">
      <w:pPr>
        <w:rPr>
          <w:sz w:val="12"/>
          <w:szCs w:val="12"/>
        </w:rPr>
      </w:pPr>
    </w:p>
    <w:p w:rsidR="000901D2" w:rsidRPr="00283A07" w:rsidRDefault="003239AA" w:rsidP="00540C92">
      <w:pPr>
        <w:widowControl w:val="0"/>
        <w:shd w:val="clear" w:color="auto" w:fill="FFFFFF"/>
        <w:tabs>
          <w:tab w:val="left" w:pos="8645"/>
        </w:tabs>
        <w:suppressAutoHyphens/>
        <w:autoSpaceDE w:val="0"/>
        <w:autoSpaceDN w:val="0"/>
        <w:adjustRightInd w:val="0"/>
        <w:jc w:val="right"/>
        <w:rPr>
          <w:spacing w:val="-4"/>
          <w:lang w:eastAsia="ar-SA"/>
        </w:rPr>
      </w:pPr>
      <w:r w:rsidRPr="00283A07">
        <w:rPr>
          <w:spacing w:val="-4"/>
          <w:lang w:eastAsia="ar-SA"/>
        </w:rPr>
        <w:t>Приложение №</w:t>
      </w:r>
      <w:r w:rsidR="000901D2" w:rsidRPr="00283A07">
        <w:rPr>
          <w:spacing w:val="-4"/>
          <w:lang w:eastAsia="ar-SA"/>
        </w:rPr>
        <w:t>2</w:t>
      </w:r>
    </w:p>
    <w:p w:rsidR="000901D2" w:rsidRPr="00283A07" w:rsidRDefault="000901D2" w:rsidP="006176B8">
      <w:pPr>
        <w:widowControl w:val="0"/>
        <w:shd w:val="clear" w:color="auto" w:fill="FFFFFF"/>
        <w:tabs>
          <w:tab w:val="left" w:pos="8645"/>
        </w:tabs>
        <w:suppressAutoHyphens/>
        <w:autoSpaceDE w:val="0"/>
        <w:autoSpaceDN w:val="0"/>
        <w:adjustRightInd w:val="0"/>
        <w:ind w:firstLine="164"/>
        <w:jc w:val="center"/>
        <w:rPr>
          <w:b/>
          <w:sz w:val="24"/>
          <w:szCs w:val="24"/>
          <w:lang w:eastAsia="en-US"/>
        </w:rPr>
      </w:pPr>
      <w:r w:rsidRPr="00283A07">
        <w:rPr>
          <w:b/>
          <w:sz w:val="24"/>
          <w:szCs w:val="24"/>
          <w:lang w:eastAsia="en-US"/>
        </w:rPr>
        <w:t>План реализации</w:t>
      </w:r>
    </w:p>
    <w:p w:rsidR="000901D2" w:rsidRPr="00283A07" w:rsidRDefault="000901D2" w:rsidP="007F53BA">
      <w:pPr>
        <w:widowControl w:val="0"/>
        <w:autoSpaceDE w:val="0"/>
        <w:autoSpaceDN w:val="0"/>
        <w:adjustRightInd w:val="0"/>
        <w:jc w:val="center"/>
        <w:rPr>
          <w:b/>
          <w:sz w:val="24"/>
          <w:szCs w:val="24"/>
          <w:lang w:eastAsia="en-US"/>
        </w:rPr>
      </w:pPr>
      <w:r w:rsidRPr="00283A07">
        <w:rPr>
          <w:b/>
          <w:sz w:val="24"/>
          <w:szCs w:val="24"/>
          <w:lang w:eastAsia="en-US"/>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sz w:val="24"/>
          <w:szCs w:val="24"/>
          <w:lang w:eastAsia="en-US"/>
        </w:rPr>
        <w:t>Кузнечнинское</w:t>
      </w:r>
      <w:proofErr w:type="spellEnd"/>
      <w:r w:rsidRPr="00283A07">
        <w:rPr>
          <w:b/>
          <w:sz w:val="24"/>
          <w:szCs w:val="24"/>
          <w:lang w:eastAsia="en-US"/>
        </w:rPr>
        <w:t xml:space="preserve"> городское поселение муниципального образования </w:t>
      </w:r>
      <w:proofErr w:type="spellStart"/>
      <w:r w:rsidRPr="00283A07">
        <w:rPr>
          <w:b/>
          <w:sz w:val="24"/>
          <w:szCs w:val="24"/>
          <w:lang w:eastAsia="en-US"/>
        </w:rPr>
        <w:t>Приозерский</w:t>
      </w:r>
      <w:proofErr w:type="spellEnd"/>
      <w:r w:rsidRPr="00283A07">
        <w:rPr>
          <w:b/>
          <w:sz w:val="24"/>
          <w:szCs w:val="24"/>
          <w:lang w:eastAsia="en-US"/>
        </w:rPr>
        <w:t xml:space="preserve"> муниципальный район Ленинградской области на 20</w:t>
      </w:r>
      <w:r w:rsidR="00FF7187" w:rsidRPr="00283A07">
        <w:rPr>
          <w:b/>
          <w:sz w:val="24"/>
          <w:szCs w:val="24"/>
          <w:lang w:eastAsia="en-US"/>
        </w:rPr>
        <w:t>20</w:t>
      </w:r>
      <w:r w:rsidRPr="00283A07">
        <w:rPr>
          <w:b/>
          <w:sz w:val="24"/>
          <w:szCs w:val="24"/>
          <w:lang w:eastAsia="en-US"/>
        </w:rPr>
        <w:t>-20</w:t>
      </w:r>
      <w:r w:rsidR="00FF7187" w:rsidRPr="00283A07">
        <w:rPr>
          <w:b/>
          <w:sz w:val="24"/>
          <w:szCs w:val="24"/>
          <w:lang w:eastAsia="en-US"/>
        </w:rPr>
        <w:t>22</w:t>
      </w:r>
      <w:r w:rsidRPr="00283A07">
        <w:rPr>
          <w:b/>
          <w:sz w:val="24"/>
          <w:szCs w:val="24"/>
          <w:lang w:eastAsia="en-US"/>
        </w:rPr>
        <w:t xml:space="preserve"> </w:t>
      </w:r>
      <w:proofErr w:type="spellStart"/>
      <w:r w:rsidRPr="00283A07">
        <w:rPr>
          <w:b/>
          <w:sz w:val="24"/>
          <w:szCs w:val="24"/>
          <w:lang w:eastAsia="en-US"/>
        </w:rPr>
        <w:t>гг</w:t>
      </w:r>
      <w:proofErr w:type="spellEnd"/>
      <w:r w:rsidRPr="00283A07">
        <w:rPr>
          <w:b/>
          <w:sz w:val="24"/>
          <w:szCs w:val="24"/>
          <w:lang w:eastAsia="en-US"/>
        </w:rPr>
        <w:t>»</w:t>
      </w: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283A07" w:rsidTr="00500CBD">
        <w:trPr>
          <w:trHeight w:val="70"/>
        </w:trPr>
        <w:tc>
          <w:tcPr>
            <w:tcW w:w="4156" w:type="dxa"/>
            <w:vMerge w:val="restart"/>
            <w:vAlign w:val="center"/>
          </w:tcPr>
          <w:p w:rsidR="000901D2" w:rsidRPr="00283A07" w:rsidRDefault="000901D2" w:rsidP="00500CBD">
            <w:pPr>
              <w:pStyle w:val="ConsPlusCell"/>
              <w:ind w:left="105" w:hanging="105"/>
              <w:jc w:val="center"/>
              <w:rPr>
                <w:rFonts w:ascii="Times New Roman" w:hAnsi="Times New Roman" w:cs="Times New Roman"/>
                <w:lang w:eastAsia="en-US"/>
              </w:rPr>
            </w:pPr>
            <w:r w:rsidRPr="00283A07">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Ответственный исполнитель</w:t>
            </w:r>
          </w:p>
        </w:tc>
        <w:tc>
          <w:tcPr>
            <w:tcW w:w="2678" w:type="dxa"/>
            <w:gridSpan w:val="2"/>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Срок</w:t>
            </w:r>
          </w:p>
        </w:tc>
        <w:tc>
          <w:tcPr>
            <w:tcW w:w="2186"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Финансирование (</w:t>
            </w: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3776" w:type="dxa"/>
            <w:gridSpan w:val="3"/>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В том числе:</w:t>
            </w:r>
          </w:p>
        </w:tc>
      </w:tr>
      <w:tr w:rsidR="000901D2" w:rsidRPr="00283A07" w:rsidTr="00500CBD">
        <w:trPr>
          <w:trHeight w:val="509"/>
        </w:trPr>
        <w:tc>
          <w:tcPr>
            <w:tcW w:w="4156" w:type="dxa"/>
            <w:vMerge/>
            <w:vAlign w:val="center"/>
          </w:tcPr>
          <w:p w:rsidR="000901D2" w:rsidRPr="00283A07" w:rsidRDefault="000901D2" w:rsidP="00500CBD">
            <w:pPr>
              <w:ind w:left="105" w:hanging="105"/>
              <w:jc w:val="center"/>
              <w:rPr>
                <w:lang w:eastAsia="en-US"/>
              </w:rPr>
            </w:pPr>
          </w:p>
        </w:tc>
        <w:tc>
          <w:tcPr>
            <w:tcW w:w="1620" w:type="dxa"/>
            <w:vMerge/>
            <w:vAlign w:val="center"/>
          </w:tcPr>
          <w:p w:rsidR="000901D2" w:rsidRPr="00283A07" w:rsidRDefault="000901D2" w:rsidP="00B16AC7">
            <w:pPr>
              <w:jc w:val="center"/>
              <w:rPr>
                <w:lang w:eastAsia="en-US"/>
              </w:rPr>
            </w:pPr>
          </w:p>
        </w:tc>
        <w:tc>
          <w:tcPr>
            <w:tcW w:w="1260"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начала реализации</w:t>
            </w:r>
          </w:p>
        </w:tc>
        <w:tc>
          <w:tcPr>
            <w:tcW w:w="1418"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окончания реализации</w:t>
            </w:r>
          </w:p>
        </w:tc>
        <w:tc>
          <w:tcPr>
            <w:tcW w:w="2186" w:type="dxa"/>
            <w:vMerge/>
            <w:vAlign w:val="center"/>
          </w:tcPr>
          <w:p w:rsidR="000901D2" w:rsidRPr="00283A07" w:rsidRDefault="000901D2" w:rsidP="00B16AC7">
            <w:pPr>
              <w:jc w:val="center"/>
              <w:rPr>
                <w:lang w:eastAsia="en-US"/>
              </w:rPr>
            </w:pPr>
          </w:p>
        </w:tc>
        <w:tc>
          <w:tcPr>
            <w:tcW w:w="3776" w:type="dxa"/>
            <w:gridSpan w:val="3"/>
            <w:vMerge/>
            <w:vAlign w:val="center"/>
          </w:tcPr>
          <w:p w:rsidR="000901D2" w:rsidRPr="00283A07" w:rsidRDefault="000901D2" w:rsidP="00B16AC7">
            <w:pPr>
              <w:pStyle w:val="ConsPlusCell"/>
              <w:jc w:val="center"/>
              <w:rPr>
                <w:rFonts w:ascii="Times New Roman" w:hAnsi="Times New Roman" w:cs="Times New Roman"/>
                <w:lang w:eastAsia="en-US"/>
              </w:rPr>
            </w:pPr>
          </w:p>
        </w:tc>
      </w:tr>
      <w:tr w:rsidR="000901D2" w:rsidRPr="00283A07" w:rsidTr="00500CBD">
        <w:tc>
          <w:tcPr>
            <w:tcW w:w="4156" w:type="dxa"/>
            <w:vMerge/>
            <w:vAlign w:val="center"/>
          </w:tcPr>
          <w:p w:rsidR="000901D2" w:rsidRPr="00283A07" w:rsidRDefault="000901D2" w:rsidP="00500CBD">
            <w:pPr>
              <w:ind w:left="105" w:hanging="105"/>
              <w:jc w:val="center"/>
              <w:rPr>
                <w:lang w:eastAsia="en-US"/>
              </w:rPr>
            </w:pPr>
          </w:p>
        </w:tc>
        <w:tc>
          <w:tcPr>
            <w:tcW w:w="1620" w:type="dxa"/>
            <w:vMerge/>
            <w:vAlign w:val="center"/>
          </w:tcPr>
          <w:p w:rsidR="000901D2" w:rsidRPr="00283A07" w:rsidRDefault="000901D2" w:rsidP="00B16AC7">
            <w:pPr>
              <w:jc w:val="center"/>
              <w:rPr>
                <w:lang w:eastAsia="en-US"/>
              </w:rPr>
            </w:pPr>
          </w:p>
        </w:tc>
        <w:tc>
          <w:tcPr>
            <w:tcW w:w="1260" w:type="dxa"/>
            <w:vMerge/>
            <w:vAlign w:val="center"/>
          </w:tcPr>
          <w:p w:rsidR="000901D2" w:rsidRPr="00283A07" w:rsidRDefault="000901D2" w:rsidP="00B16AC7">
            <w:pPr>
              <w:jc w:val="center"/>
              <w:rPr>
                <w:lang w:eastAsia="en-US"/>
              </w:rPr>
            </w:pPr>
          </w:p>
        </w:tc>
        <w:tc>
          <w:tcPr>
            <w:tcW w:w="1418" w:type="dxa"/>
            <w:vMerge/>
            <w:vAlign w:val="center"/>
          </w:tcPr>
          <w:p w:rsidR="000901D2" w:rsidRPr="00283A07" w:rsidRDefault="000901D2" w:rsidP="00B16AC7">
            <w:pPr>
              <w:jc w:val="center"/>
              <w:rPr>
                <w:lang w:eastAsia="en-US"/>
              </w:rPr>
            </w:pPr>
          </w:p>
        </w:tc>
        <w:tc>
          <w:tcPr>
            <w:tcW w:w="2186" w:type="dxa"/>
            <w:vMerge/>
            <w:vAlign w:val="center"/>
          </w:tcPr>
          <w:p w:rsidR="000901D2" w:rsidRPr="00283A07" w:rsidRDefault="000901D2" w:rsidP="00B16AC7">
            <w:pPr>
              <w:jc w:val="center"/>
              <w:rPr>
                <w:lang w:eastAsia="en-US"/>
              </w:rPr>
            </w:pPr>
          </w:p>
        </w:tc>
        <w:tc>
          <w:tcPr>
            <w:tcW w:w="1418" w:type="dxa"/>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7B157E" w:rsidRPr="00283A07">
              <w:rPr>
                <w:rFonts w:ascii="Times New Roman" w:hAnsi="Times New Roman" w:cs="Times New Roman"/>
                <w:lang w:eastAsia="en-US"/>
              </w:rPr>
              <w:t>20</w:t>
            </w:r>
            <w:r w:rsidRPr="00283A07">
              <w:rPr>
                <w:rFonts w:ascii="Times New Roman" w:hAnsi="Times New Roman" w:cs="Times New Roman"/>
                <w:lang w:eastAsia="en-US"/>
              </w:rPr>
              <w:t xml:space="preserve"> год</w:t>
            </w:r>
          </w:p>
          <w:p w:rsidR="000901D2" w:rsidRPr="00283A07" w:rsidRDefault="000901D2" w:rsidP="00B16AC7">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1073" w:type="dxa"/>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7B157E" w:rsidRPr="00283A07">
              <w:rPr>
                <w:rFonts w:ascii="Times New Roman" w:hAnsi="Times New Roman" w:cs="Times New Roman"/>
                <w:lang w:eastAsia="en-US"/>
              </w:rPr>
              <w:t>2</w:t>
            </w:r>
            <w:r w:rsidRPr="00283A07">
              <w:rPr>
                <w:rFonts w:ascii="Times New Roman" w:hAnsi="Times New Roman" w:cs="Times New Roman"/>
                <w:lang w:eastAsia="en-US"/>
              </w:rPr>
              <w:t>1 год</w:t>
            </w:r>
          </w:p>
          <w:p w:rsidR="000901D2" w:rsidRPr="00283A07" w:rsidRDefault="000901D2" w:rsidP="00B16AC7">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1285" w:type="dxa"/>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7B157E" w:rsidRPr="00283A07">
              <w:rPr>
                <w:rFonts w:ascii="Times New Roman" w:hAnsi="Times New Roman" w:cs="Times New Roman"/>
                <w:lang w:eastAsia="en-US"/>
              </w:rPr>
              <w:t>22</w:t>
            </w:r>
            <w:r w:rsidRPr="00283A07">
              <w:rPr>
                <w:rFonts w:ascii="Times New Roman" w:hAnsi="Times New Roman" w:cs="Times New Roman"/>
                <w:lang w:eastAsia="en-US"/>
              </w:rPr>
              <w:t xml:space="preserve"> год</w:t>
            </w:r>
          </w:p>
          <w:p w:rsidR="000901D2" w:rsidRPr="00283A07" w:rsidRDefault="000901D2" w:rsidP="00B16AC7">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r>
      <w:tr w:rsidR="000901D2" w:rsidRPr="00283A07" w:rsidTr="00500CBD">
        <w:tc>
          <w:tcPr>
            <w:tcW w:w="4156" w:type="dxa"/>
          </w:tcPr>
          <w:p w:rsidR="000901D2" w:rsidRPr="00283A07" w:rsidRDefault="000901D2" w:rsidP="00500CBD">
            <w:pPr>
              <w:pStyle w:val="ConsPlusCell"/>
              <w:ind w:left="105" w:hanging="105"/>
              <w:jc w:val="center"/>
              <w:rPr>
                <w:rFonts w:ascii="Times New Roman" w:hAnsi="Times New Roman" w:cs="Times New Roman"/>
                <w:lang w:eastAsia="en-US"/>
              </w:rPr>
            </w:pPr>
            <w:r w:rsidRPr="00283A07">
              <w:rPr>
                <w:rFonts w:ascii="Times New Roman" w:hAnsi="Times New Roman" w:cs="Times New Roman"/>
                <w:lang w:eastAsia="en-US"/>
              </w:rPr>
              <w:t>1</w:t>
            </w:r>
          </w:p>
        </w:tc>
        <w:tc>
          <w:tcPr>
            <w:tcW w:w="1620"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w:t>
            </w:r>
          </w:p>
        </w:tc>
        <w:tc>
          <w:tcPr>
            <w:tcW w:w="1260"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3</w:t>
            </w:r>
          </w:p>
        </w:tc>
        <w:tc>
          <w:tcPr>
            <w:tcW w:w="1418"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4</w:t>
            </w:r>
          </w:p>
        </w:tc>
        <w:tc>
          <w:tcPr>
            <w:tcW w:w="2186"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5</w:t>
            </w:r>
          </w:p>
        </w:tc>
        <w:tc>
          <w:tcPr>
            <w:tcW w:w="1418"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6</w:t>
            </w:r>
          </w:p>
        </w:tc>
        <w:tc>
          <w:tcPr>
            <w:tcW w:w="1073"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7</w:t>
            </w:r>
          </w:p>
        </w:tc>
        <w:tc>
          <w:tcPr>
            <w:tcW w:w="1285"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8</w:t>
            </w:r>
          </w:p>
        </w:tc>
      </w:tr>
      <w:tr w:rsidR="000901D2" w:rsidRPr="00283A07" w:rsidTr="00500CBD">
        <w:tc>
          <w:tcPr>
            <w:tcW w:w="13131" w:type="dxa"/>
            <w:gridSpan w:val="7"/>
          </w:tcPr>
          <w:p w:rsidR="000901D2" w:rsidRPr="00283A07" w:rsidRDefault="000901D2" w:rsidP="00FF2420">
            <w:pPr>
              <w:pStyle w:val="ConsPlusCell"/>
              <w:ind w:left="105" w:hanging="105"/>
              <w:jc w:val="center"/>
              <w:rPr>
                <w:rFonts w:ascii="Times New Roman" w:hAnsi="Times New Roman" w:cs="Times New Roman"/>
                <w:b/>
                <w:bCs/>
                <w:lang w:eastAsia="en-US"/>
              </w:rPr>
            </w:pPr>
            <w:r w:rsidRPr="00283A07">
              <w:rPr>
                <w:rFonts w:ascii="Times New Roman" w:hAnsi="Times New Roman" w:cs="Times New Roman"/>
                <w:b/>
                <w:bCs/>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lang w:eastAsia="en-US"/>
              </w:rPr>
              <w:t>Кузнечнинское</w:t>
            </w:r>
            <w:proofErr w:type="spellEnd"/>
            <w:r w:rsidRPr="00283A07">
              <w:rPr>
                <w:rFonts w:ascii="Times New Roman" w:hAnsi="Times New Roman" w:cs="Times New Roman"/>
                <w:b/>
                <w:bCs/>
                <w:lang w:eastAsia="en-US"/>
              </w:rPr>
              <w:t xml:space="preserve"> городское поселение муниципального образования </w:t>
            </w:r>
            <w:proofErr w:type="spellStart"/>
            <w:r w:rsidRPr="00283A07">
              <w:rPr>
                <w:rFonts w:ascii="Times New Roman" w:hAnsi="Times New Roman" w:cs="Times New Roman"/>
                <w:b/>
                <w:bCs/>
                <w:lang w:eastAsia="en-US"/>
              </w:rPr>
              <w:t>Приозерский</w:t>
            </w:r>
            <w:proofErr w:type="spellEnd"/>
            <w:r w:rsidRPr="00283A07">
              <w:rPr>
                <w:rFonts w:ascii="Times New Roman" w:hAnsi="Times New Roman" w:cs="Times New Roman"/>
                <w:b/>
                <w:bCs/>
                <w:lang w:eastAsia="en-US"/>
              </w:rPr>
              <w:t xml:space="preserve"> муниципальный район Ленинградской области на 20</w:t>
            </w:r>
            <w:r w:rsidR="00FF2420" w:rsidRPr="00283A07">
              <w:rPr>
                <w:rFonts w:ascii="Times New Roman" w:hAnsi="Times New Roman" w:cs="Times New Roman"/>
                <w:b/>
                <w:bCs/>
                <w:lang w:eastAsia="en-US"/>
              </w:rPr>
              <w:t>20-2022</w:t>
            </w:r>
            <w:r w:rsidRPr="00283A07">
              <w:rPr>
                <w:rFonts w:ascii="Times New Roman" w:hAnsi="Times New Roman" w:cs="Times New Roman"/>
                <w:b/>
                <w:bCs/>
                <w:lang w:eastAsia="en-US"/>
              </w:rPr>
              <w:t xml:space="preserve"> </w:t>
            </w:r>
            <w:proofErr w:type="spellStart"/>
            <w:r w:rsidR="00FF2420" w:rsidRPr="00283A07">
              <w:rPr>
                <w:rFonts w:ascii="Times New Roman" w:hAnsi="Times New Roman" w:cs="Times New Roman"/>
                <w:b/>
                <w:bCs/>
                <w:lang w:eastAsia="en-US"/>
              </w:rPr>
              <w:t>г</w:t>
            </w:r>
            <w:r w:rsidRPr="00283A07">
              <w:rPr>
                <w:rFonts w:ascii="Times New Roman" w:hAnsi="Times New Roman" w:cs="Times New Roman"/>
                <w:b/>
                <w:bCs/>
                <w:lang w:eastAsia="en-US"/>
              </w:rPr>
              <w:t>г</w:t>
            </w:r>
            <w:proofErr w:type="spellEnd"/>
            <w:r w:rsidRPr="00283A07">
              <w:rPr>
                <w:rFonts w:ascii="Times New Roman" w:hAnsi="Times New Roman" w:cs="Times New Roman"/>
                <w:b/>
                <w:bCs/>
                <w:lang w:eastAsia="en-US"/>
              </w:rPr>
              <w:t>»</w:t>
            </w:r>
          </w:p>
        </w:tc>
        <w:tc>
          <w:tcPr>
            <w:tcW w:w="1285" w:type="dxa"/>
          </w:tcPr>
          <w:p w:rsidR="000901D2" w:rsidRPr="00283A07" w:rsidRDefault="000901D2" w:rsidP="00B16AC7">
            <w:pPr>
              <w:pStyle w:val="ConsPlusCell"/>
              <w:jc w:val="center"/>
              <w:rPr>
                <w:rFonts w:ascii="Times New Roman" w:hAnsi="Times New Roman" w:cs="Times New Roman"/>
                <w:b/>
                <w:bCs/>
                <w:lang w:eastAsia="en-US"/>
              </w:rPr>
            </w:pPr>
          </w:p>
        </w:tc>
      </w:tr>
      <w:tr w:rsidR="000901D2" w:rsidRPr="00283A07" w:rsidTr="00500CBD">
        <w:tc>
          <w:tcPr>
            <w:tcW w:w="4156" w:type="dxa"/>
          </w:tcPr>
          <w:p w:rsidR="000901D2" w:rsidRPr="00283A07" w:rsidRDefault="000901D2" w:rsidP="00500CBD">
            <w:pPr>
              <w:pStyle w:val="ConsPlusCell"/>
              <w:ind w:left="105" w:hanging="105"/>
              <w:jc w:val="both"/>
              <w:rPr>
                <w:rFonts w:ascii="Times New Roman" w:hAnsi="Times New Roman" w:cs="Times New Roman"/>
                <w:lang w:eastAsia="en-US"/>
              </w:rPr>
            </w:pPr>
            <w:r w:rsidRPr="00283A07">
              <w:rPr>
                <w:rFonts w:ascii="Times New Roman" w:hAnsi="Times New Roman" w:cs="Times New Roman"/>
                <w:lang w:eastAsia="en-US"/>
              </w:rPr>
              <w:t>Мероприятие 1.1.</w:t>
            </w:r>
          </w:p>
        </w:tc>
        <w:tc>
          <w:tcPr>
            <w:tcW w:w="1620" w:type="dxa"/>
          </w:tcPr>
          <w:p w:rsidR="000901D2" w:rsidRPr="00283A07" w:rsidRDefault="000901D2" w:rsidP="00B16AC7">
            <w:pPr>
              <w:pStyle w:val="ConsPlusCell"/>
              <w:jc w:val="center"/>
              <w:rPr>
                <w:rFonts w:ascii="Times New Roman" w:hAnsi="Times New Roman" w:cs="Times New Roman"/>
                <w:lang w:eastAsia="en-US"/>
              </w:rPr>
            </w:pPr>
          </w:p>
        </w:tc>
        <w:tc>
          <w:tcPr>
            <w:tcW w:w="1260" w:type="dxa"/>
          </w:tcPr>
          <w:p w:rsidR="000901D2" w:rsidRPr="00283A07" w:rsidRDefault="000901D2" w:rsidP="00B16AC7">
            <w:pPr>
              <w:pStyle w:val="ConsPlusCell"/>
              <w:jc w:val="center"/>
              <w:rPr>
                <w:rFonts w:ascii="Times New Roman" w:hAnsi="Times New Roman" w:cs="Times New Roman"/>
                <w:lang w:eastAsia="en-US"/>
              </w:rPr>
            </w:pPr>
          </w:p>
        </w:tc>
        <w:tc>
          <w:tcPr>
            <w:tcW w:w="1418" w:type="dxa"/>
          </w:tcPr>
          <w:p w:rsidR="000901D2" w:rsidRPr="00283A07" w:rsidRDefault="000901D2" w:rsidP="00B16AC7">
            <w:pPr>
              <w:pStyle w:val="ConsPlusCell"/>
              <w:jc w:val="center"/>
              <w:rPr>
                <w:rFonts w:ascii="Times New Roman" w:hAnsi="Times New Roman" w:cs="Times New Roman"/>
                <w:lang w:eastAsia="en-US"/>
              </w:rPr>
            </w:pPr>
          </w:p>
        </w:tc>
        <w:tc>
          <w:tcPr>
            <w:tcW w:w="2186" w:type="dxa"/>
          </w:tcPr>
          <w:p w:rsidR="000901D2" w:rsidRPr="00283A07" w:rsidRDefault="000901D2" w:rsidP="00B16AC7">
            <w:pPr>
              <w:pStyle w:val="ConsPlusCell"/>
              <w:jc w:val="both"/>
              <w:rPr>
                <w:rFonts w:ascii="Times New Roman" w:hAnsi="Times New Roman" w:cs="Times New Roman"/>
                <w:lang w:eastAsia="en-US"/>
              </w:rPr>
            </w:pPr>
          </w:p>
        </w:tc>
        <w:tc>
          <w:tcPr>
            <w:tcW w:w="1418" w:type="dxa"/>
          </w:tcPr>
          <w:p w:rsidR="000901D2" w:rsidRPr="00283A07" w:rsidRDefault="009452CE" w:rsidP="009452CE">
            <w:pPr>
              <w:pStyle w:val="ConsPlusCell"/>
              <w:tabs>
                <w:tab w:val="left" w:pos="375"/>
                <w:tab w:val="center" w:pos="634"/>
              </w:tabs>
              <w:jc w:val="center"/>
              <w:rPr>
                <w:rFonts w:ascii="Times New Roman" w:hAnsi="Times New Roman" w:cs="Times New Roman"/>
                <w:lang w:eastAsia="en-US"/>
              </w:rPr>
            </w:pPr>
            <w:r w:rsidRPr="00283A07">
              <w:rPr>
                <w:rFonts w:ascii="Times New Roman" w:hAnsi="Times New Roman" w:cs="Times New Roman"/>
                <w:lang w:eastAsia="en-US"/>
              </w:rPr>
              <w:t>311</w:t>
            </w:r>
            <w:r w:rsidR="006173E1" w:rsidRPr="00283A07">
              <w:rPr>
                <w:rFonts w:ascii="Times New Roman" w:hAnsi="Times New Roman" w:cs="Times New Roman"/>
                <w:lang w:eastAsia="en-US"/>
              </w:rPr>
              <w:t>,</w:t>
            </w:r>
            <w:r w:rsidRPr="00283A07">
              <w:rPr>
                <w:rFonts w:ascii="Times New Roman" w:hAnsi="Times New Roman" w:cs="Times New Roman"/>
                <w:lang w:eastAsia="en-US"/>
              </w:rPr>
              <w:t>3</w:t>
            </w:r>
          </w:p>
        </w:tc>
        <w:tc>
          <w:tcPr>
            <w:tcW w:w="1073" w:type="dxa"/>
          </w:tcPr>
          <w:p w:rsidR="000901D2" w:rsidRPr="00283A07" w:rsidRDefault="00CA29A9"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c>
          <w:tcPr>
            <w:tcW w:w="1285" w:type="dxa"/>
          </w:tcPr>
          <w:p w:rsidR="000901D2" w:rsidRPr="00283A07" w:rsidRDefault="00CA29A9" w:rsidP="00475362">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r>
      <w:tr w:rsidR="006176B8" w:rsidRPr="00283A07" w:rsidTr="00500CBD">
        <w:tc>
          <w:tcPr>
            <w:tcW w:w="4156" w:type="dxa"/>
            <w:vMerge w:val="restart"/>
          </w:tcPr>
          <w:p w:rsidR="006176B8" w:rsidRPr="00283A07" w:rsidRDefault="007B157E" w:rsidP="00E7638B">
            <w:pPr>
              <w:ind w:left="105" w:hanging="105"/>
            </w:pPr>
            <w:r w:rsidRPr="00283A07">
              <w:rPr>
                <w:lang w:eastAsia="en-US"/>
              </w:rPr>
              <w:t>Снос расселенного аварийного дома</w:t>
            </w: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7B157E">
            <w:pPr>
              <w:pStyle w:val="ConsPlusCell"/>
              <w:jc w:val="center"/>
              <w:rPr>
                <w:rFonts w:ascii="Times New Roman" w:hAnsi="Times New Roman" w:cs="Times New Roman"/>
                <w:lang w:eastAsia="en-US"/>
              </w:rPr>
            </w:pPr>
            <w:r w:rsidRPr="00283A07">
              <w:rPr>
                <w:rFonts w:ascii="Times New Roman" w:hAnsi="Times New Roman" w:cs="Times New Roman"/>
                <w:lang w:eastAsia="en-US"/>
              </w:rPr>
              <w:t>01.01.20</w:t>
            </w:r>
            <w:r w:rsidR="007B157E" w:rsidRPr="00283A07">
              <w:rPr>
                <w:rFonts w:ascii="Times New Roman" w:hAnsi="Times New Roman" w:cs="Times New Roman"/>
                <w:lang w:eastAsia="en-US"/>
              </w:rPr>
              <w:t>20</w:t>
            </w:r>
          </w:p>
        </w:tc>
        <w:tc>
          <w:tcPr>
            <w:tcW w:w="1418" w:type="dxa"/>
          </w:tcPr>
          <w:p w:rsidR="006176B8" w:rsidRPr="00283A07" w:rsidRDefault="007B157E" w:rsidP="009452CE">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r w:rsidR="006176B8" w:rsidRPr="00283A07">
              <w:rPr>
                <w:rFonts w:ascii="Times New Roman" w:hAnsi="Times New Roman" w:cs="Times New Roman"/>
                <w:lang w:eastAsia="en-US"/>
              </w:rPr>
              <w:t>1.</w:t>
            </w:r>
            <w:r w:rsidRPr="00283A07">
              <w:rPr>
                <w:rFonts w:ascii="Times New Roman" w:hAnsi="Times New Roman" w:cs="Times New Roman"/>
                <w:lang w:eastAsia="en-US"/>
              </w:rPr>
              <w:t>0</w:t>
            </w:r>
            <w:r w:rsidR="009452CE" w:rsidRPr="00283A07">
              <w:rPr>
                <w:rFonts w:ascii="Times New Roman" w:hAnsi="Times New Roman" w:cs="Times New Roman"/>
                <w:lang w:eastAsia="en-US"/>
              </w:rPr>
              <w:t>6</w:t>
            </w:r>
            <w:r w:rsidR="006176B8" w:rsidRPr="00283A07">
              <w:rPr>
                <w:rFonts w:ascii="Times New Roman" w:hAnsi="Times New Roman" w:cs="Times New Roman"/>
                <w:lang w:eastAsia="en-US"/>
              </w:rPr>
              <w:t>.20</w:t>
            </w:r>
            <w:r w:rsidRPr="00283A07">
              <w:rPr>
                <w:rFonts w:ascii="Times New Roman" w:hAnsi="Times New Roman" w:cs="Times New Roman"/>
                <w:lang w:eastAsia="en-US"/>
              </w:rPr>
              <w:t>20</w:t>
            </w:r>
          </w:p>
        </w:tc>
        <w:tc>
          <w:tcPr>
            <w:tcW w:w="2186" w:type="dxa"/>
          </w:tcPr>
          <w:p w:rsidR="006176B8" w:rsidRPr="00283A07" w:rsidRDefault="006176B8"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Федеральный бюджет-</w:t>
            </w:r>
          </w:p>
        </w:tc>
        <w:tc>
          <w:tcPr>
            <w:tcW w:w="1418"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176B8" w:rsidRPr="00283A07" w:rsidRDefault="007B157E"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6176B8" w:rsidRPr="00283A07" w:rsidTr="00500CBD">
        <w:tc>
          <w:tcPr>
            <w:tcW w:w="4156" w:type="dxa"/>
            <w:vMerge/>
          </w:tcPr>
          <w:p w:rsidR="006176B8" w:rsidRPr="00283A07"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B16AC7">
            <w:pPr>
              <w:pStyle w:val="ConsPlusCell"/>
              <w:jc w:val="center"/>
              <w:rPr>
                <w:rFonts w:ascii="Times New Roman" w:hAnsi="Times New Roman" w:cs="Times New Roman"/>
                <w:lang w:eastAsia="en-US"/>
              </w:rPr>
            </w:pPr>
          </w:p>
        </w:tc>
        <w:tc>
          <w:tcPr>
            <w:tcW w:w="1418" w:type="dxa"/>
          </w:tcPr>
          <w:p w:rsidR="006176B8" w:rsidRPr="00283A07" w:rsidRDefault="006176B8" w:rsidP="00B16AC7">
            <w:pPr>
              <w:pStyle w:val="ConsPlusCell"/>
              <w:jc w:val="center"/>
              <w:rPr>
                <w:rFonts w:ascii="Times New Roman" w:hAnsi="Times New Roman" w:cs="Times New Roman"/>
                <w:lang w:eastAsia="en-US"/>
              </w:rPr>
            </w:pPr>
          </w:p>
        </w:tc>
        <w:tc>
          <w:tcPr>
            <w:tcW w:w="2186" w:type="dxa"/>
          </w:tcPr>
          <w:p w:rsidR="006176B8" w:rsidRPr="00283A07" w:rsidRDefault="006176B8"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Областной бюджет-</w:t>
            </w:r>
          </w:p>
        </w:tc>
        <w:tc>
          <w:tcPr>
            <w:tcW w:w="1418"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176B8" w:rsidRPr="00283A07" w:rsidRDefault="007B157E"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6176B8" w:rsidRPr="00283A07" w:rsidTr="00500CBD">
        <w:tc>
          <w:tcPr>
            <w:tcW w:w="4156" w:type="dxa"/>
            <w:vMerge/>
          </w:tcPr>
          <w:p w:rsidR="006176B8" w:rsidRPr="00283A07"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B16AC7">
            <w:pPr>
              <w:pStyle w:val="ConsPlusCell"/>
              <w:jc w:val="center"/>
              <w:rPr>
                <w:rFonts w:ascii="Times New Roman" w:hAnsi="Times New Roman" w:cs="Times New Roman"/>
                <w:lang w:eastAsia="en-US"/>
              </w:rPr>
            </w:pPr>
          </w:p>
        </w:tc>
        <w:tc>
          <w:tcPr>
            <w:tcW w:w="1418" w:type="dxa"/>
          </w:tcPr>
          <w:p w:rsidR="006176B8" w:rsidRPr="00283A07" w:rsidRDefault="006176B8" w:rsidP="00B16AC7">
            <w:pPr>
              <w:pStyle w:val="ConsPlusCell"/>
              <w:jc w:val="center"/>
              <w:rPr>
                <w:rFonts w:ascii="Times New Roman" w:hAnsi="Times New Roman" w:cs="Times New Roman"/>
                <w:lang w:eastAsia="en-US"/>
              </w:rPr>
            </w:pPr>
          </w:p>
        </w:tc>
        <w:tc>
          <w:tcPr>
            <w:tcW w:w="2186" w:type="dxa"/>
          </w:tcPr>
          <w:p w:rsidR="006176B8" w:rsidRPr="00283A07" w:rsidRDefault="006176B8"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Местный бюджет-</w:t>
            </w:r>
          </w:p>
        </w:tc>
        <w:tc>
          <w:tcPr>
            <w:tcW w:w="1418" w:type="dxa"/>
          </w:tcPr>
          <w:p w:rsidR="006176B8" w:rsidRPr="00283A07" w:rsidRDefault="009452CE" w:rsidP="009452CE">
            <w:pPr>
              <w:pStyle w:val="ConsPlusCell"/>
              <w:jc w:val="center"/>
              <w:rPr>
                <w:rFonts w:ascii="Times New Roman" w:hAnsi="Times New Roman" w:cs="Times New Roman"/>
                <w:lang w:eastAsia="en-US"/>
              </w:rPr>
            </w:pPr>
            <w:r w:rsidRPr="00283A07">
              <w:rPr>
                <w:rFonts w:ascii="Times New Roman" w:hAnsi="Times New Roman" w:cs="Times New Roman"/>
                <w:lang w:eastAsia="en-US"/>
              </w:rPr>
              <w:t>311</w:t>
            </w:r>
            <w:r w:rsidR="007B157E" w:rsidRPr="00283A07">
              <w:rPr>
                <w:rFonts w:ascii="Times New Roman" w:hAnsi="Times New Roman" w:cs="Times New Roman"/>
                <w:lang w:eastAsia="en-US"/>
              </w:rPr>
              <w:t>,</w:t>
            </w:r>
            <w:r w:rsidRPr="00283A07">
              <w:rPr>
                <w:rFonts w:ascii="Times New Roman" w:hAnsi="Times New Roman" w:cs="Times New Roman"/>
                <w:lang w:eastAsia="en-US"/>
              </w:rPr>
              <w:t>3</w:t>
            </w:r>
          </w:p>
        </w:tc>
        <w:tc>
          <w:tcPr>
            <w:tcW w:w="1073" w:type="dxa"/>
          </w:tcPr>
          <w:p w:rsidR="006176B8" w:rsidRPr="00283A07" w:rsidRDefault="00CA29A9" w:rsidP="003239AA">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c>
          <w:tcPr>
            <w:tcW w:w="1285" w:type="dxa"/>
          </w:tcPr>
          <w:p w:rsidR="006176B8" w:rsidRPr="00283A07" w:rsidRDefault="00CA29A9"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r>
      <w:tr w:rsidR="006176B8" w:rsidRPr="00283A07" w:rsidTr="00500CBD">
        <w:tc>
          <w:tcPr>
            <w:tcW w:w="4156" w:type="dxa"/>
            <w:vMerge/>
          </w:tcPr>
          <w:p w:rsidR="006176B8" w:rsidRPr="00283A07"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B16AC7">
            <w:pPr>
              <w:pStyle w:val="ConsPlusCell"/>
              <w:jc w:val="center"/>
              <w:rPr>
                <w:rFonts w:ascii="Times New Roman" w:hAnsi="Times New Roman" w:cs="Times New Roman"/>
                <w:lang w:eastAsia="en-US"/>
              </w:rPr>
            </w:pPr>
          </w:p>
        </w:tc>
        <w:tc>
          <w:tcPr>
            <w:tcW w:w="1418" w:type="dxa"/>
          </w:tcPr>
          <w:p w:rsidR="006176B8" w:rsidRPr="00283A07" w:rsidRDefault="006176B8" w:rsidP="00B16AC7">
            <w:pPr>
              <w:pStyle w:val="ConsPlusCell"/>
              <w:jc w:val="center"/>
              <w:rPr>
                <w:rFonts w:ascii="Times New Roman" w:hAnsi="Times New Roman" w:cs="Times New Roman"/>
                <w:lang w:eastAsia="en-US"/>
              </w:rPr>
            </w:pPr>
          </w:p>
        </w:tc>
        <w:tc>
          <w:tcPr>
            <w:tcW w:w="2186" w:type="dxa"/>
          </w:tcPr>
          <w:p w:rsidR="006176B8" w:rsidRPr="00283A07" w:rsidRDefault="006176B8"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Прочие источники</w:t>
            </w:r>
          </w:p>
        </w:tc>
        <w:tc>
          <w:tcPr>
            <w:tcW w:w="1418"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176B8" w:rsidRPr="00283A07" w:rsidRDefault="007B157E"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0901D2" w:rsidRPr="00283A07" w:rsidTr="00500CBD">
        <w:tc>
          <w:tcPr>
            <w:tcW w:w="13131" w:type="dxa"/>
            <w:gridSpan w:val="7"/>
          </w:tcPr>
          <w:p w:rsidR="000901D2" w:rsidRPr="00283A07" w:rsidRDefault="000901D2" w:rsidP="00FF2420">
            <w:pPr>
              <w:pStyle w:val="ConsPlusCell"/>
              <w:ind w:left="105" w:hanging="105"/>
              <w:jc w:val="center"/>
              <w:rPr>
                <w:rFonts w:ascii="Times New Roman" w:hAnsi="Times New Roman" w:cs="Times New Roman"/>
                <w:b/>
                <w:bCs/>
                <w:lang w:eastAsia="en-US"/>
              </w:rPr>
            </w:pPr>
            <w:r w:rsidRPr="00283A07">
              <w:rPr>
                <w:rFonts w:ascii="Times New Roman" w:hAnsi="Times New Roman" w:cs="Times New Roman"/>
                <w:b/>
                <w:bCs/>
                <w:lang w:eastAsia="en-US"/>
              </w:rPr>
              <w:t xml:space="preserve">Подпрограмма 2 «Капитальный ремонт многоквартирных домов на территории муниципального образования </w:t>
            </w:r>
            <w:proofErr w:type="spellStart"/>
            <w:r w:rsidRPr="00283A07">
              <w:rPr>
                <w:rFonts w:ascii="Times New Roman" w:hAnsi="Times New Roman" w:cs="Times New Roman"/>
                <w:b/>
                <w:bCs/>
                <w:lang w:eastAsia="en-US"/>
              </w:rPr>
              <w:t>Кузнечнинское</w:t>
            </w:r>
            <w:proofErr w:type="spellEnd"/>
            <w:r w:rsidRPr="00283A07">
              <w:rPr>
                <w:rFonts w:ascii="Times New Roman" w:hAnsi="Times New Roman" w:cs="Times New Roman"/>
                <w:b/>
                <w:bCs/>
                <w:lang w:eastAsia="en-US"/>
              </w:rPr>
              <w:t xml:space="preserve"> городское поселение муниципального образования </w:t>
            </w:r>
            <w:proofErr w:type="spellStart"/>
            <w:r w:rsidRPr="00283A07">
              <w:rPr>
                <w:rFonts w:ascii="Times New Roman" w:hAnsi="Times New Roman" w:cs="Times New Roman"/>
                <w:b/>
                <w:bCs/>
                <w:lang w:eastAsia="en-US"/>
              </w:rPr>
              <w:t>Приозерский</w:t>
            </w:r>
            <w:proofErr w:type="spellEnd"/>
            <w:r w:rsidRPr="00283A07">
              <w:rPr>
                <w:rFonts w:ascii="Times New Roman" w:hAnsi="Times New Roman" w:cs="Times New Roman"/>
                <w:b/>
                <w:bCs/>
                <w:lang w:eastAsia="en-US"/>
              </w:rPr>
              <w:t xml:space="preserve"> муниципальный район Ленинградской области на 20</w:t>
            </w:r>
            <w:r w:rsidR="00FF2420" w:rsidRPr="00283A07">
              <w:rPr>
                <w:rFonts w:ascii="Times New Roman" w:hAnsi="Times New Roman" w:cs="Times New Roman"/>
                <w:b/>
                <w:bCs/>
                <w:lang w:eastAsia="en-US"/>
              </w:rPr>
              <w:t>20</w:t>
            </w:r>
            <w:r w:rsidRPr="00283A07">
              <w:rPr>
                <w:rFonts w:ascii="Times New Roman" w:hAnsi="Times New Roman" w:cs="Times New Roman"/>
                <w:b/>
                <w:bCs/>
                <w:lang w:eastAsia="en-US"/>
              </w:rPr>
              <w:t>-20</w:t>
            </w:r>
            <w:r w:rsidR="00FF2420" w:rsidRPr="00283A07">
              <w:rPr>
                <w:rFonts w:ascii="Times New Roman" w:hAnsi="Times New Roman" w:cs="Times New Roman"/>
                <w:b/>
                <w:bCs/>
                <w:lang w:eastAsia="en-US"/>
              </w:rPr>
              <w:t>22</w:t>
            </w:r>
            <w:r w:rsidRPr="00283A07">
              <w:rPr>
                <w:rFonts w:ascii="Times New Roman" w:hAnsi="Times New Roman" w:cs="Times New Roman"/>
                <w:b/>
                <w:bCs/>
                <w:lang w:eastAsia="en-US"/>
              </w:rPr>
              <w:t xml:space="preserve"> </w:t>
            </w:r>
            <w:proofErr w:type="spellStart"/>
            <w:r w:rsidRPr="00283A07">
              <w:rPr>
                <w:rFonts w:ascii="Times New Roman" w:hAnsi="Times New Roman" w:cs="Times New Roman"/>
                <w:b/>
                <w:bCs/>
                <w:lang w:eastAsia="en-US"/>
              </w:rPr>
              <w:t>гг</w:t>
            </w:r>
            <w:proofErr w:type="spellEnd"/>
            <w:r w:rsidRPr="00283A07">
              <w:rPr>
                <w:rFonts w:ascii="Times New Roman" w:hAnsi="Times New Roman" w:cs="Times New Roman"/>
                <w:b/>
                <w:bCs/>
                <w:lang w:eastAsia="en-US"/>
              </w:rPr>
              <w:t>»</w:t>
            </w:r>
          </w:p>
        </w:tc>
        <w:tc>
          <w:tcPr>
            <w:tcW w:w="1285" w:type="dxa"/>
          </w:tcPr>
          <w:p w:rsidR="000901D2" w:rsidRPr="00283A07" w:rsidRDefault="000901D2" w:rsidP="00B16AC7">
            <w:pPr>
              <w:pStyle w:val="ConsPlusCell"/>
              <w:jc w:val="center"/>
              <w:rPr>
                <w:rFonts w:ascii="Times New Roman" w:hAnsi="Times New Roman" w:cs="Times New Roman"/>
                <w:b/>
                <w:bCs/>
                <w:lang w:eastAsia="en-US"/>
              </w:rPr>
            </w:pPr>
          </w:p>
        </w:tc>
      </w:tr>
      <w:tr w:rsidR="009F0E45" w:rsidRPr="00283A07" w:rsidTr="00500CBD">
        <w:tc>
          <w:tcPr>
            <w:tcW w:w="4156" w:type="dxa"/>
          </w:tcPr>
          <w:p w:rsidR="009F0E45" w:rsidRPr="00283A07" w:rsidRDefault="009F0E45" w:rsidP="00AB41F4">
            <w:pPr>
              <w:pStyle w:val="ConsPlusCell"/>
              <w:ind w:left="105" w:hanging="105"/>
              <w:jc w:val="both"/>
              <w:rPr>
                <w:rFonts w:ascii="Times New Roman" w:hAnsi="Times New Roman" w:cs="Times New Roman"/>
                <w:lang w:eastAsia="en-US"/>
              </w:rPr>
            </w:pPr>
            <w:r w:rsidRPr="00283A07">
              <w:rPr>
                <w:rFonts w:ascii="Times New Roman" w:hAnsi="Times New Roman" w:cs="Times New Roman"/>
                <w:lang w:eastAsia="en-US"/>
              </w:rPr>
              <w:t>Мероприятие 2.1.</w:t>
            </w:r>
          </w:p>
        </w:tc>
        <w:tc>
          <w:tcPr>
            <w:tcW w:w="1620" w:type="dxa"/>
          </w:tcPr>
          <w:p w:rsidR="009F0E45" w:rsidRPr="00283A07" w:rsidRDefault="009F0E45" w:rsidP="00AB41F4">
            <w:pPr>
              <w:pStyle w:val="ConsPlusCell"/>
              <w:jc w:val="center"/>
              <w:rPr>
                <w:rFonts w:ascii="Times New Roman" w:hAnsi="Times New Roman" w:cs="Times New Roman"/>
                <w:lang w:eastAsia="en-US"/>
              </w:rPr>
            </w:pPr>
          </w:p>
        </w:tc>
        <w:tc>
          <w:tcPr>
            <w:tcW w:w="1260" w:type="dxa"/>
          </w:tcPr>
          <w:p w:rsidR="009F0E45" w:rsidRPr="00283A07" w:rsidRDefault="009F0E45" w:rsidP="00AB41F4">
            <w:pPr>
              <w:pStyle w:val="ConsPlusCell"/>
              <w:jc w:val="center"/>
              <w:rPr>
                <w:rFonts w:ascii="Times New Roman" w:hAnsi="Times New Roman" w:cs="Times New Roman"/>
                <w:lang w:eastAsia="en-US"/>
              </w:rPr>
            </w:pPr>
          </w:p>
        </w:tc>
        <w:tc>
          <w:tcPr>
            <w:tcW w:w="1418" w:type="dxa"/>
          </w:tcPr>
          <w:p w:rsidR="009F0E45" w:rsidRPr="00283A07" w:rsidRDefault="009F0E45" w:rsidP="00AB41F4">
            <w:pPr>
              <w:pStyle w:val="ConsPlusCell"/>
              <w:jc w:val="center"/>
              <w:rPr>
                <w:rFonts w:ascii="Times New Roman" w:hAnsi="Times New Roman" w:cs="Times New Roman"/>
                <w:lang w:eastAsia="en-US"/>
              </w:rPr>
            </w:pPr>
          </w:p>
        </w:tc>
        <w:tc>
          <w:tcPr>
            <w:tcW w:w="2186" w:type="dxa"/>
          </w:tcPr>
          <w:p w:rsidR="009F0E45" w:rsidRPr="00283A07" w:rsidRDefault="009F0E45" w:rsidP="00AB41F4">
            <w:pPr>
              <w:pStyle w:val="ConsPlusCell"/>
              <w:jc w:val="both"/>
              <w:rPr>
                <w:rFonts w:ascii="Times New Roman" w:hAnsi="Times New Roman" w:cs="Times New Roman"/>
                <w:lang w:eastAsia="en-US"/>
              </w:rPr>
            </w:pPr>
          </w:p>
        </w:tc>
        <w:tc>
          <w:tcPr>
            <w:tcW w:w="1418" w:type="dxa"/>
          </w:tcPr>
          <w:p w:rsidR="009F0E45" w:rsidRPr="00283A07" w:rsidRDefault="00CE26ED"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50</w:t>
            </w:r>
            <w:r w:rsidR="009452CE" w:rsidRPr="00283A07">
              <w:rPr>
                <w:rFonts w:ascii="Times New Roman" w:hAnsi="Times New Roman" w:cs="Times New Roman"/>
                <w:sz w:val="22"/>
                <w:szCs w:val="22"/>
                <w:lang w:eastAsia="en-US"/>
              </w:rPr>
              <w:t>9</w:t>
            </w:r>
            <w:r w:rsidR="009F0E45" w:rsidRPr="00283A07">
              <w:rPr>
                <w:rFonts w:ascii="Times New Roman" w:hAnsi="Times New Roman" w:cs="Times New Roman"/>
                <w:sz w:val="22"/>
                <w:szCs w:val="22"/>
                <w:lang w:eastAsia="en-US"/>
              </w:rPr>
              <w:t>,</w:t>
            </w:r>
            <w:r w:rsidR="009452CE" w:rsidRPr="00283A07">
              <w:rPr>
                <w:rFonts w:ascii="Times New Roman" w:hAnsi="Times New Roman" w:cs="Times New Roman"/>
                <w:sz w:val="22"/>
                <w:szCs w:val="22"/>
                <w:lang w:eastAsia="en-US"/>
              </w:rPr>
              <w:t>5</w:t>
            </w:r>
          </w:p>
        </w:tc>
        <w:tc>
          <w:tcPr>
            <w:tcW w:w="1073" w:type="dxa"/>
          </w:tcPr>
          <w:p w:rsidR="009F0E45" w:rsidRPr="00283A07" w:rsidRDefault="004D1863"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CE26ED" w:rsidRPr="00283A07">
              <w:rPr>
                <w:rFonts w:ascii="Times New Roman" w:hAnsi="Times New Roman" w:cs="Times New Roman"/>
                <w:sz w:val="22"/>
                <w:szCs w:val="22"/>
                <w:lang w:eastAsia="en-US"/>
              </w:rPr>
              <w:t>00</w:t>
            </w:r>
            <w:r w:rsidRPr="00283A07">
              <w:rPr>
                <w:rFonts w:ascii="Times New Roman" w:hAnsi="Times New Roman" w:cs="Times New Roman"/>
                <w:sz w:val="22"/>
                <w:szCs w:val="22"/>
                <w:lang w:eastAsia="en-US"/>
              </w:rPr>
              <w:t>,</w:t>
            </w:r>
            <w:r w:rsidR="00CE26ED" w:rsidRPr="00283A07">
              <w:rPr>
                <w:rFonts w:ascii="Times New Roman" w:hAnsi="Times New Roman" w:cs="Times New Roman"/>
                <w:sz w:val="22"/>
                <w:szCs w:val="22"/>
                <w:lang w:eastAsia="en-US"/>
              </w:rPr>
              <w:t>0</w:t>
            </w:r>
          </w:p>
        </w:tc>
        <w:tc>
          <w:tcPr>
            <w:tcW w:w="1285" w:type="dxa"/>
          </w:tcPr>
          <w:p w:rsidR="009F0E45" w:rsidRPr="00283A07" w:rsidRDefault="00475362"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CE26ED" w:rsidRPr="00283A07">
              <w:rPr>
                <w:rFonts w:ascii="Times New Roman" w:hAnsi="Times New Roman" w:cs="Times New Roman"/>
                <w:sz w:val="22"/>
                <w:szCs w:val="22"/>
                <w:lang w:eastAsia="en-US"/>
              </w:rPr>
              <w:t>00</w:t>
            </w:r>
            <w:r w:rsidRPr="00283A07">
              <w:rPr>
                <w:rFonts w:ascii="Times New Roman" w:hAnsi="Times New Roman" w:cs="Times New Roman"/>
                <w:sz w:val="22"/>
                <w:szCs w:val="22"/>
                <w:lang w:eastAsia="en-US"/>
              </w:rPr>
              <w:t>,</w:t>
            </w:r>
            <w:r w:rsidR="00CE26ED" w:rsidRPr="00283A07">
              <w:rPr>
                <w:rFonts w:ascii="Times New Roman" w:hAnsi="Times New Roman" w:cs="Times New Roman"/>
                <w:sz w:val="22"/>
                <w:szCs w:val="22"/>
                <w:lang w:eastAsia="en-US"/>
              </w:rPr>
              <w:t>0</w:t>
            </w:r>
          </w:p>
        </w:tc>
      </w:tr>
      <w:tr w:rsidR="009F0E45" w:rsidRPr="00283A07" w:rsidTr="00500CBD">
        <w:tc>
          <w:tcPr>
            <w:tcW w:w="4156" w:type="dxa"/>
            <w:vMerge w:val="restart"/>
          </w:tcPr>
          <w:p w:rsidR="003E50D6" w:rsidRPr="00283A07" w:rsidRDefault="003E50D6" w:rsidP="003E50D6">
            <w:pPr>
              <w:ind w:left="105" w:hanging="105"/>
              <w:rPr>
                <w:lang w:eastAsia="en-US"/>
              </w:rPr>
            </w:pPr>
            <w:r w:rsidRPr="00283A07">
              <w:rPr>
                <w:lang w:eastAsia="en-US"/>
              </w:rPr>
              <w:t>Обеспечение</w:t>
            </w:r>
            <w:r w:rsidR="009F0E45" w:rsidRPr="00283A07">
              <w:rPr>
                <w:lang w:eastAsia="en-US"/>
              </w:rPr>
              <w:t xml:space="preserve"> капитальн</w:t>
            </w:r>
            <w:r w:rsidRPr="00283A07">
              <w:rPr>
                <w:lang w:eastAsia="en-US"/>
              </w:rPr>
              <w:t>ого</w:t>
            </w:r>
            <w:r w:rsidR="009F0E45" w:rsidRPr="00283A07">
              <w:rPr>
                <w:lang w:eastAsia="en-US"/>
              </w:rPr>
              <w:t xml:space="preserve"> ремонт</w:t>
            </w:r>
            <w:r w:rsidRPr="00283A07">
              <w:rPr>
                <w:lang w:eastAsia="en-US"/>
              </w:rPr>
              <w:t>а, в том числе:</w:t>
            </w:r>
          </w:p>
          <w:p w:rsidR="009F0E45" w:rsidRPr="00283A07" w:rsidRDefault="003E50D6" w:rsidP="003E50D6">
            <w:pPr>
              <w:ind w:left="105" w:hanging="105"/>
              <w:rPr>
                <w:lang w:eastAsia="en-US"/>
              </w:rPr>
            </w:pPr>
            <w:r w:rsidRPr="00283A07">
              <w:rPr>
                <w:lang w:eastAsia="en-US"/>
              </w:rPr>
              <w:t xml:space="preserve">- ремонт </w:t>
            </w:r>
            <w:r w:rsidR="009F0E45" w:rsidRPr="00283A07">
              <w:rPr>
                <w:lang w:eastAsia="en-US"/>
              </w:rPr>
              <w:t xml:space="preserve"> муниципального жил</w:t>
            </w:r>
            <w:r w:rsidR="007E4DC7" w:rsidRPr="00283A07">
              <w:rPr>
                <w:lang w:eastAsia="en-US"/>
              </w:rPr>
              <w:t>ого</w:t>
            </w:r>
            <w:r w:rsidR="009F0E45" w:rsidRPr="00283A07">
              <w:rPr>
                <w:lang w:eastAsia="en-US"/>
              </w:rPr>
              <w:t xml:space="preserve"> фонда</w:t>
            </w:r>
            <w:r w:rsidRPr="00283A07">
              <w:rPr>
                <w:lang w:eastAsia="en-US"/>
              </w:rPr>
              <w:t>;</w:t>
            </w:r>
          </w:p>
          <w:p w:rsidR="003E50D6" w:rsidRPr="00283A07" w:rsidRDefault="003E50D6" w:rsidP="008F1B9E">
            <w:pPr>
              <w:ind w:left="105" w:hanging="105"/>
            </w:pPr>
            <w:r w:rsidRPr="00283A07">
              <w:rPr>
                <w:lang w:eastAsia="en-US"/>
              </w:rPr>
              <w:t xml:space="preserve">- содержание муниципального </w:t>
            </w:r>
            <w:r w:rsidR="008F1B9E" w:rsidRPr="00283A07">
              <w:rPr>
                <w:lang w:eastAsia="en-US"/>
              </w:rPr>
              <w:t>жилого фонда и нежилых помещений в МКД</w:t>
            </w:r>
          </w:p>
        </w:tc>
        <w:tc>
          <w:tcPr>
            <w:tcW w:w="1620" w:type="dxa"/>
          </w:tcPr>
          <w:p w:rsidR="009F0E45" w:rsidRPr="00283A07" w:rsidRDefault="009F0E45" w:rsidP="00B16AC7">
            <w:pPr>
              <w:pStyle w:val="ConsPlusCell"/>
              <w:jc w:val="center"/>
              <w:rPr>
                <w:rFonts w:ascii="Times New Roman" w:hAnsi="Times New Roman" w:cs="Times New Roman"/>
                <w:lang w:eastAsia="en-US"/>
              </w:rPr>
            </w:pPr>
          </w:p>
        </w:tc>
        <w:tc>
          <w:tcPr>
            <w:tcW w:w="1260" w:type="dxa"/>
          </w:tcPr>
          <w:p w:rsidR="009F0E45" w:rsidRPr="00283A07" w:rsidRDefault="009F0E45" w:rsidP="007B157E">
            <w:pPr>
              <w:pStyle w:val="ConsPlusCell"/>
              <w:jc w:val="center"/>
              <w:rPr>
                <w:rFonts w:ascii="Times New Roman" w:hAnsi="Times New Roman" w:cs="Times New Roman"/>
                <w:lang w:eastAsia="en-US"/>
              </w:rPr>
            </w:pPr>
            <w:r w:rsidRPr="00283A07">
              <w:rPr>
                <w:rFonts w:ascii="Times New Roman" w:hAnsi="Times New Roman" w:cs="Times New Roman"/>
                <w:lang w:eastAsia="en-US"/>
              </w:rPr>
              <w:t>01.01.20</w:t>
            </w:r>
            <w:r w:rsidR="007B157E" w:rsidRPr="00283A07">
              <w:rPr>
                <w:rFonts w:ascii="Times New Roman" w:hAnsi="Times New Roman" w:cs="Times New Roman"/>
                <w:lang w:eastAsia="en-US"/>
              </w:rPr>
              <w:t>20</w:t>
            </w:r>
          </w:p>
        </w:tc>
        <w:tc>
          <w:tcPr>
            <w:tcW w:w="1418" w:type="dxa"/>
          </w:tcPr>
          <w:p w:rsidR="009F0E45" w:rsidRPr="00283A07" w:rsidRDefault="009F0E45" w:rsidP="007B157E">
            <w:pPr>
              <w:pStyle w:val="ConsPlusCell"/>
              <w:jc w:val="center"/>
              <w:rPr>
                <w:rFonts w:ascii="Times New Roman" w:hAnsi="Times New Roman" w:cs="Times New Roman"/>
                <w:lang w:eastAsia="en-US"/>
              </w:rPr>
            </w:pPr>
            <w:r w:rsidRPr="00283A07">
              <w:rPr>
                <w:rFonts w:ascii="Times New Roman" w:hAnsi="Times New Roman" w:cs="Times New Roman"/>
                <w:lang w:eastAsia="en-US"/>
              </w:rPr>
              <w:t>31.12.20</w:t>
            </w:r>
            <w:r w:rsidR="007B157E" w:rsidRPr="00283A07">
              <w:rPr>
                <w:rFonts w:ascii="Times New Roman" w:hAnsi="Times New Roman" w:cs="Times New Roman"/>
                <w:lang w:eastAsia="en-US"/>
              </w:rPr>
              <w:t>22</w:t>
            </w:r>
          </w:p>
        </w:tc>
        <w:tc>
          <w:tcPr>
            <w:tcW w:w="2186" w:type="dxa"/>
          </w:tcPr>
          <w:p w:rsidR="009F0E45" w:rsidRPr="00283A07" w:rsidRDefault="009F0E45"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Федеральный бюджет-</w:t>
            </w:r>
          </w:p>
        </w:tc>
        <w:tc>
          <w:tcPr>
            <w:tcW w:w="1418" w:type="dxa"/>
          </w:tcPr>
          <w:p w:rsidR="009F0E45" w:rsidRPr="00283A07" w:rsidRDefault="009F0E45" w:rsidP="009F0E45">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9F0E45" w:rsidRPr="00283A07" w:rsidRDefault="009F0E45"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9F0E45" w:rsidRPr="00283A07" w:rsidRDefault="009F0E45"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9F0E45" w:rsidRPr="00283A07" w:rsidTr="00500CBD">
        <w:tc>
          <w:tcPr>
            <w:tcW w:w="4156" w:type="dxa"/>
            <w:vMerge/>
          </w:tcPr>
          <w:p w:rsidR="009F0E45" w:rsidRPr="00283A07" w:rsidRDefault="009F0E45" w:rsidP="00500CBD">
            <w:pPr>
              <w:pStyle w:val="ConsPlusCell"/>
              <w:ind w:left="105" w:hanging="105"/>
              <w:jc w:val="both"/>
              <w:rPr>
                <w:rFonts w:ascii="Times New Roman" w:hAnsi="Times New Roman" w:cs="Times New Roman"/>
                <w:lang w:eastAsia="en-US"/>
              </w:rPr>
            </w:pPr>
          </w:p>
        </w:tc>
        <w:tc>
          <w:tcPr>
            <w:tcW w:w="1620" w:type="dxa"/>
          </w:tcPr>
          <w:p w:rsidR="009F0E45" w:rsidRPr="00283A07" w:rsidRDefault="009F0E45" w:rsidP="00B16AC7">
            <w:pPr>
              <w:pStyle w:val="ConsPlusCell"/>
              <w:jc w:val="center"/>
              <w:rPr>
                <w:rFonts w:ascii="Times New Roman" w:hAnsi="Times New Roman" w:cs="Times New Roman"/>
                <w:lang w:eastAsia="en-US"/>
              </w:rPr>
            </w:pPr>
          </w:p>
        </w:tc>
        <w:tc>
          <w:tcPr>
            <w:tcW w:w="1260" w:type="dxa"/>
          </w:tcPr>
          <w:p w:rsidR="009F0E45" w:rsidRPr="00283A07" w:rsidRDefault="009F0E45" w:rsidP="00B16AC7">
            <w:pPr>
              <w:pStyle w:val="ConsPlusCell"/>
              <w:jc w:val="center"/>
              <w:rPr>
                <w:rFonts w:ascii="Times New Roman" w:hAnsi="Times New Roman" w:cs="Times New Roman"/>
                <w:lang w:eastAsia="en-US"/>
              </w:rPr>
            </w:pPr>
          </w:p>
        </w:tc>
        <w:tc>
          <w:tcPr>
            <w:tcW w:w="1418" w:type="dxa"/>
          </w:tcPr>
          <w:p w:rsidR="009F0E45" w:rsidRPr="00283A07" w:rsidRDefault="009F0E45" w:rsidP="00B16AC7">
            <w:pPr>
              <w:pStyle w:val="ConsPlusCell"/>
              <w:jc w:val="center"/>
              <w:rPr>
                <w:rFonts w:ascii="Times New Roman" w:hAnsi="Times New Roman" w:cs="Times New Roman"/>
                <w:lang w:eastAsia="en-US"/>
              </w:rPr>
            </w:pPr>
          </w:p>
        </w:tc>
        <w:tc>
          <w:tcPr>
            <w:tcW w:w="2186" w:type="dxa"/>
          </w:tcPr>
          <w:p w:rsidR="009F0E45" w:rsidRPr="00283A07" w:rsidRDefault="009F0E45"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Областной бюджет-</w:t>
            </w:r>
          </w:p>
        </w:tc>
        <w:tc>
          <w:tcPr>
            <w:tcW w:w="1418" w:type="dxa"/>
          </w:tcPr>
          <w:p w:rsidR="009F0E45" w:rsidRPr="00283A07" w:rsidRDefault="009F0E45" w:rsidP="009F0E45">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9F0E45" w:rsidRPr="00283A07" w:rsidRDefault="009F0E45"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9F0E45" w:rsidRPr="00283A07" w:rsidRDefault="009F0E45"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9F0E45" w:rsidRPr="00283A07" w:rsidTr="00500CBD">
        <w:tc>
          <w:tcPr>
            <w:tcW w:w="4156" w:type="dxa"/>
            <w:vMerge/>
          </w:tcPr>
          <w:p w:rsidR="009F0E45" w:rsidRPr="00283A07" w:rsidRDefault="009F0E45" w:rsidP="0078053B">
            <w:pPr>
              <w:pStyle w:val="ConsPlusCell"/>
              <w:ind w:left="105" w:hanging="105"/>
              <w:jc w:val="both"/>
              <w:rPr>
                <w:rFonts w:ascii="Times New Roman" w:hAnsi="Times New Roman" w:cs="Times New Roman"/>
                <w:lang w:eastAsia="en-US"/>
              </w:rPr>
            </w:pPr>
          </w:p>
        </w:tc>
        <w:tc>
          <w:tcPr>
            <w:tcW w:w="1620" w:type="dxa"/>
          </w:tcPr>
          <w:p w:rsidR="009F0E45" w:rsidRPr="00283A07" w:rsidRDefault="009F0E45" w:rsidP="0078053B">
            <w:pPr>
              <w:pStyle w:val="ConsPlusCell"/>
              <w:jc w:val="center"/>
              <w:rPr>
                <w:rFonts w:ascii="Times New Roman" w:hAnsi="Times New Roman" w:cs="Times New Roman"/>
                <w:lang w:eastAsia="en-US"/>
              </w:rPr>
            </w:pPr>
          </w:p>
        </w:tc>
        <w:tc>
          <w:tcPr>
            <w:tcW w:w="1260" w:type="dxa"/>
          </w:tcPr>
          <w:p w:rsidR="009F0E45" w:rsidRPr="00283A07" w:rsidRDefault="009F0E45" w:rsidP="0078053B">
            <w:pPr>
              <w:pStyle w:val="ConsPlusCell"/>
              <w:jc w:val="center"/>
              <w:rPr>
                <w:rFonts w:ascii="Times New Roman" w:hAnsi="Times New Roman" w:cs="Times New Roman"/>
                <w:lang w:eastAsia="en-US"/>
              </w:rPr>
            </w:pPr>
          </w:p>
        </w:tc>
        <w:tc>
          <w:tcPr>
            <w:tcW w:w="1418" w:type="dxa"/>
          </w:tcPr>
          <w:p w:rsidR="009F0E45" w:rsidRPr="00283A07" w:rsidRDefault="009F0E45" w:rsidP="0078053B">
            <w:pPr>
              <w:pStyle w:val="ConsPlusCell"/>
              <w:jc w:val="center"/>
              <w:rPr>
                <w:rFonts w:ascii="Times New Roman" w:hAnsi="Times New Roman" w:cs="Times New Roman"/>
                <w:lang w:eastAsia="en-US"/>
              </w:rPr>
            </w:pPr>
          </w:p>
        </w:tc>
        <w:tc>
          <w:tcPr>
            <w:tcW w:w="2186" w:type="dxa"/>
          </w:tcPr>
          <w:p w:rsidR="009F0E45" w:rsidRPr="00283A07" w:rsidRDefault="009F0E45" w:rsidP="0078053B">
            <w:pPr>
              <w:pStyle w:val="ConsPlusCell"/>
              <w:jc w:val="both"/>
              <w:rPr>
                <w:rFonts w:ascii="Times New Roman" w:hAnsi="Times New Roman" w:cs="Times New Roman"/>
                <w:lang w:eastAsia="en-US"/>
              </w:rPr>
            </w:pPr>
            <w:r w:rsidRPr="00283A07">
              <w:rPr>
                <w:rFonts w:ascii="Times New Roman" w:hAnsi="Times New Roman" w:cs="Times New Roman"/>
                <w:lang w:eastAsia="en-US"/>
              </w:rPr>
              <w:t>Местный бюджет-</w:t>
            </w:r>
          </w:p>
        </w:tc>
        <w:tc>
          <w:tcPr>
            <w:tcW w:w="1418" w:type="dxa"/>
          </w:tcPr>
          <w:p w:rsidR="009F0E45" w:rsidRPr="00283A07" w:rsidRDefault="00CE26ED" w:rsidP="002F3B60">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w:t>
            </w:r>
            <w:r w:rsidR="002F3B60" w:rsidRPr="00283A07">
              <w:rPr>
                <w:rFonts w:ascii="Times New Roman" w:hAnsi="Times New Roman" w:cs="Times New Roman"/>
                <w:sz w:val="22"/>
                <w:szCs w:val="22"/>
                <w:lang w:eastAsia="en-US"/>
              </w:rPr>
              <w:t>0</w:t>
            </w:r>
            <w:r w:rsidR="009452CE" w:rsidRPr="00283A07">
              <w:rPr>
                <w:rFonts w:ascii="Times New Roman" w:hAnsi="Times New Roman" w:cs="Times New Roman"/>
                <w:sz w:val="22"/>
                <w:szCs w:val="22"/>
                <w:lang w:eastAsia="en-US"/>
              </w:rPr>
              <w:t>9</w:t>
            </w:r>
            <w:r w:rsidR="009F0E45" w:rsidRPr="00283A07">
              <w:rPr>
                <w:rFonts w:ascii="Times New Roman" w:hAnsi="Times New Roman" w:cs="Times New Roman"/>
                <w:sz w:val="22"/>
                <w:szCs w:val="22"/>
                <w:lang w:eastAsia="en-US"/>
              </w:rPr>
              <w:t>,</w:t>
            </w:r>
            <w:r w:rsidR="009452CE" w:rsidRPr="00283A07">
              <w:rPr>
                <w:rFonts w:ascii="Times New Roman" w:hAnsi="Times New Roman" w:cs="Times New Roman"/>
                <w:sz w:val="22"/>
                <w:szCs w:val="22"/>
                <w:lang w:eastAsia="en-US"/>
              </w:rPr>
              <w:t>5</w:t>
            </w:r>
          </w:p>
        </w:tc>
        <w:tc>
          <w:tcPr>
            <w:tcW w:w="1073" w:type="dxa"/>
          </w:tcPr>
          <w:p w:rsidR="009F0E45" w:rsidRPr="00283A07" w:rsidRDefault="004D1863"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CE26ED" w:rsidRPr="00283A07">
              <w:rPr>
                <w:rFonts w:ascii="Times New Roman" w:hAnsi="Times New Roman" w:cs="Times New Roman"/>
                <w:sz w:val="22"/>
                <w:szCs w:val="22"/>
                <w:lang w:eastAsia="en-US"/>
              </w:rPr>
              <w:t>00</w:t>
            </w:r>
            <w:r w:rsidRPr="00283A07">
              <w:rPr>
                <w:rFonts w:ascii="Times New Roman" w:hAnsi="Times New Roman" w:cs="Times New Roman"/>
                <w:sz w:val="22"/>
                <w:szCs w:val="22"/>
                <w:lang w:eastAsia="en-US"/>
              </w:rPr>
              <w:t>,</w:t>
            </w:r>
            <w:r w:rsidR="00CE26ED" w:rsidRPr="00283A07">
              <w:rPr>
                <w:rFonts w:ascii="Times New Roman" w:hAnsi="Times New Roman" w:cs="Times New Roman"/>
                <w:sz w:val="22"/>
                <w:szCs w:val="22"/>
                <w:lang w:eastAsia="en-US"/>
              </w:rPr>
              <w:t>0</w:t>
            </w:r>
          </w:p>
        </w:tc>
        <w:tc>
          <w:tcPr>
            <w:tcW w:w="1285" w:type="dxa"/>
          </w:tcPr>
          <w:p w:rsidR="009F0E45" w:rsidRPr="00283A07" w:rsidRDefault="00475362" w:rsidP="00CE26ED">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CE26ED" w:rsidRPr="00283A07">
              <w:rPr>
                <w:rFonts w:ascii="Times New Roman" w:hAnsi="Times New Roman" w:cs="Times New Roman"/>
                <w:sz w:val="22"/>
                <w:szCs w:val="22"/>
                <w:lang w:eastAsia="en-US"/>
              </w:rPr>
              <w:t>00</w:t>
            </w:r>
            <w:r w:rsidRPr="00283A07">
              <w:rPr>
                <w:rFonts w:ascii="Times New Roman" w:hAnsi="Times New Roman" w:cs="Times New Roman"/>
                <w:sz w:val="22"/>
                <w:szCs w:val="22"/>
                <w:lang w:eastAsia="en-US"/>
              </w:rPr>
              <w:t>,</w:t>
            </w:r>
            <w:r w:rsidR="00CE26ED" w:rsidRPr="00283A07">
              <w:rPr>
                <w:rFonts w:ascii="Times New Roman" w:hAnsi="Times New Roman" w:cs="Times New Roman"/>
                <w:sz w:val="22"/>
                <w:szCs w:val="22"/>
                <w:lang w:eastAsia="en-US"/>
              </w:rPr>
              <w:t>0</w:t>
            </w:r>
          </w:p>
        </w:tc>
      </w:tr>
      <w:tr w:rsidR="006176B8" w:rsidRPr="00283A07" w:rsidTr="00500CBD">
        <w:tc>
          <w:tcPr>
            <w:tcW w:w="4156" w:type="dxa"/>
            <w:vMerge/>
          </w:tcPr>
          <w:p w:rsidR="006176B8" w:rsidRPr="00283A07"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B16AC7">
            <w:pPr>
              <w:pStyle w:val="ConsPlusCell"/>
              <w:jc w:val="center"/>
              <w:rPr>
                <w:rFonts w:ascii="Times New Roman" w:hAnsi="Times New Roman" w:cs="Times New Roman"/>
                <w:lang w:eastAsia="en-US"/>
              </w:rPr>
            </w:pPr>
          </w:p>
        </w:tc>
        <w:tc>
          <w:tcPr>
            <w:tcW w:w="1418" w:type="dxa"/>
          </w:tcPr>
          <w:p w:rsidR="006176B8" w:rsidRPr="00283A07" w:rsidRDefault="006176B8" w:rsidP="00B16AC7">
            <w:pPr>
              <w:pStyle w:val="ConsPlusCell"/>
              <w:jc w:val="center"/>
              <w:rPr>
                <w:rFonts w:ascii="Times New Roman" w:hAnsi="Times New Roman" w:cs="Times New Roman"/>
                <w:lang w:eastAsia="en-US"/>
              </w:rPr>
            </w:pPr>
          </w:p>
        </w:tc>
        <w:tc>
          <w:tcPr>
            <w:tcW w:w="2186" w:type="dxa"/>
          </w:tcPr>
          <w:p w:rsidR="006176B8" w:rsidRPr="00283A07" w:rsidRDefault="006176B8" w:rsidP="00B16AC7">
            <w:pPr>
              <w:pStyle w:val="ConsPlusCell"/>
              <w:jc w:val="both"/>
              <w:rPr>
                <w:rFonts w:ascii="Times New Roman" w:hAnsi="Times New Roman" w:cs="Times New Roman"/>
                <w:lang w:eastAsia="en-US"/>
              </w:rPr>
            </w:pPr>
            <w:r w:rsidRPr="00283A07">
              <w:rPr>
                <w:rFonts w:ascii="Times New Roman" w:hAnsi="Times New Roman" w:cs="Times New Roman"/>
                <w:lang w:eastAsia="en-US"/>
              </w:rPr>
              <w:t>Прочие источники</w:t>
            </w:r>
          </w:p>
        </w:tc>
        <w:tc>
          <w:tcPr>
            <w:tcW w:w="1418"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176B8" w:rsidRPr="00283A07" w:rsidRDefault="006176B8"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7E5BA3" w:rsidRPr="00283A07" w:rsidTr="005E28A1">
        <w:tc>
          <w:tcPr>
            <w:tcW w:w="13131" w:type="dxa"/>
            <w:gridSpan w:val="7"/>
          </w:tcPr>
          <w:p w:rsidR="007E5BA3" w:rsidRPr="00283A07" w:rsidRDefault="007E5BA3" w:rsidP="00FF2420">
            <w:pPr>
              <w:pStyle w:val="ConsPlusCell"/>
              <w:jc w:val="center"/>
              <w:rPr>
                <w:rFonts w:ascii="Times New Roman" w:hAnsi="Times New Roman" w:cs="Times New Roman"/>
                <w:lang w:eastAsia="en-US"/>
              </w:rPr>
            </w:pPr>
            <w:r w:rsidRPr="00283A07">
              <w:rPr>
                <w:rFonts w:ascii="Times New Roman" w:hAnsi="Times New Roman" w:cs="Times New Roman"/>
                <w:b/>
                <w:bCs/>
                <w:lang w:eastAsia="en-US"/>
              </w:rPr>
              <w:t xml:space="preserve">Подпрограмма 3 «Улучшение жилищных условий граждан на территории муниципального образования </w:t>
            </w:r>
            <w:proofErr w:type="spellStart"/>
            <w:r w:rsidRPr="00283A07">
              <w:rPr>
                <w:rFonts w:ascii="Times New Roman" w:hAnsi="Times New Roman" w:cs="Times New Roman"/>
                <w:b/>
                <w:bCs/>
                <w:lang w:eastAsia="en-US"/>
              </w:rPr>
              <w:t>Кузнечнинское</w:t>
            </w:r>
            <w:proofErr w:type="spellEnd"/>
            <w:r w:rsidRPr="00283A07">
              <w:rPr>
                <w:rFonts w:ascii="Times New Roman" w:hAnsi="Times New Roman" w:cs="Times New Roman"/>
                <w:b/>
                <w:bCs/>
                <w:lang w:eastAsia="en-US"/>
              </w:rPr>
              <w:t xml:space="preserve"> городское поселение муниципального образования </w:t>
            </w:r>
            <w:proofErr w:type="spellStart"/>
            <w:r w:rsidRPr="00283A07">
              <w:rPr>
                <w:rFonts w:ascii="Times New Roman" w:hAnsi="Times New Roman" w:cs="Times New Roman"/>
                <w:b/>
                <w:bCs/>
                <w:lang w:eastAsia="en-US"/>
              </w:rPr>
              <w:t>Приозерский</w:t>
            </w:r>
            <w:proofErr w:type="spellEnd"/>
            <w:r w:rsidRPr="00283A07">
              <w:rPr>
                <w:rFonts w:ascii="Times New Roman" w:hAnsi="Times New Roman" w:cs="Times New Roman"/>
                <w:b/>
                <w:bCs/>
                <w:lang w:eastAsia="en-US"/>
              </w:rPr>
              <w:t xml:space="preserve"> муниципальный район Ленинградской области на 20</w:t>
            </w:r>
            <w:r w:rsidR="00FF2420" w:rsidRPr="00283A07">
              <w:rPr>
                <w:rFonts w:ascii="Times New Roman" w:hAnsi="Times New Roman" w:cs="Times New Roman"/>
                <w:b/>
                <w:bCs/>
                <w:lang w:eastAsia="en-US"/>
              </w:rPr>
              <w:t>20</w:t>
            </w:r>
            <w:r w:rsidRPr="00283A07">
              <w:rPr>
                <w:rFonts w:ascii="Times New Roman" w:hAnsi="Times New Roman" w:cs="Times New Roman"/>
                <w:b/>
                <w:bCs/>
                <w:lang w:eastAsia="en-US"/>
              </w:rPr>
              <w:t>-20</w:t>
            </w:r>
            <w:r w:rsidR="00FF2420" w:rsidRPr="00283A07">
              <w:rPr>
                <w:rFonts w:ascii="Times New Roman" w:hAnsi="Times New Roman" w:cs="Times New Roman"/>
                <w:b/>
                <w:bCs/>
                <w:lang w:eastAsia="en-US"/>
              </w:rPr>
              <w:t>22</w:t>
            </w:r>
            <w:r w:rsidRPr="00283A07">
              <w:rPr>
                <w:rFonts w:ascii="Times New Roman" w:hAnsi="Times New Roman" w:cs="Times New Roman"/>
                <w:b/>
                <w:bCs/>
                <w:lang w:eastAsia="en-US"/>
              </w:rPr>
              <w:t xml:space="preserve"> </w:t>
            </w:r>
            <w:proofErr w:type="spellStart"/>
            <w:r w:rsidRPr="00283A07">
              <w:rPr>
                <w:rFonts w:ascii="Times New Roman" w:hAnsi="Times New Roman" w:cs="Times New Roman"/>
                <w:b/>
                <w:bCs/>
                <w:lang w:eastAsia="en-US"/>
              </w:rPr>
              <w:t>г</w:t>
            </w:r>
            <w:r w:rsidR="00FF2420" w:rsidRPr="00283A07">
              <w:rPr>
                <w:rFonts w:ascii="Times New Roman" w:hAnsi="Times New Roman" w:cs="Times New Roman"/>
                <w:b/>
                <w:bCs/>
                <w:lang w:eastAsia="en-US"/>
              </w:rPr>
              <w:t>г</w:t>
            </w:r>
            <w:proofErr w:type="spellEnd"/>
            <w:r w:rsidRPr="00283A07">
              <w:rPr>
                <w:rFonts w:ascii="Times New Roman" w:hAnsi="Times New Roman" w:cs="Times New Roman"/>
                <w:b/>
                <w:bCs/>
                <w:lang w:eastAsia="en-US"/>
              </w:rPr>
              <w:t>»</w:t>
            </w:r>
          </w:p>
        </w:tc>
        <w:tc>
          <w:tcPr>
            <w:tcW w:w="1285" w:type="dxa"/>
          </w:tcPr>
          <w:p w:rsidR="007E5BA3" w:rsidRPr="00283A07" w:rsidRDefault="007E5BA3" w:rsidP="00B16AC7">
            <w:pPr>
              <w:pStyle w:val="ConsPlusCell"/>
              <w:jc w:val="center"/>
              <w:rPr>
                <w:rFonts w:ascii="Times New Roman" w:hAnsi="Times New Roman" w:cs="Times New Roman"/>
                <w:lang w:eastAsia="en-US"/>
              </w:rPr>
            </w:pPr>
          </w:p>
        </w:tc>
      </w:tr>
      <w:tr w:rsidR="007E5BA3" w:rsidRPr="00283A07" w:rsidTr="00500CBD">
        <w:tc>
          <w:tcPr>
            <w:tcW w:w="4156" w:type="dxa"/>
          </w:tcPr>
          <w:p w:rsidR="007E5BA3" w:rsidRPr="00283A07" w:rsidRDefault="006176B8" w:rsidP="007B157E">
            <w:pPr>
              <w:pStyle w:val="ConsPlusCell"/>
              <w:ind w:left="105" w:hanging="105"/>
              <w:jc w:val="both"/>
              <w:rPr>
                <w:rFonts w:ascii="Times New Roman" w:hAnsi="Times New Roman" w:cs="Times New Roman"/>
                <w:lang w:eastAsia="en-US"/>
              </w:rPr>
            </w:pPr>
            <w:r w:rsidRPr="00283A07">
              <w:rPr>
                <w:rFonts w:ascii="Times New Roman" w:hAnsi="Times New Roman" w:cs="Times New Roman"/>
                <w:lang w:eastAsia="en-US"/>
              </w:rPr>
              <w:t>Мероприятие 3.</w:t>
            </w:r>
            <w:r w:rsidR="007B157E" w:rsidRPr="00283A07">
              <w:rPr>
                <w:rFonts w:ascii="Times New Roman" w:hAnsi="Times New Roman" w:cs="Times New Roman"/>
                <w:lang w:eastAsia="en-US"/>
              </w:rPr>
              <w:t>1</w:t>
            </w:r>
            <w:r w:rsidRPr="00283A07">
              <w:rPr>
                <w:rFonts w:ascii="Times New Roman" w:hAnsi="Times New Roman" w:cs="Times New Roman"/>
                <w:lang w:eastAsia="en-US"/>
              </w:rPr>
              <w:t>.</w:t>
            </w:r>
          </w:p>
        </w:tc>
        <w:tc>
          <w:tcPr>
            <w:tcW w:w="1620" w:type="dxa"/>
          </w:tcPr>
          <w:p w:rsidR="007E5BA3" w:rsidRPr="00283A07" w:rsidRDefault="007E5BA3" w:rsidP="00B16AC7">
            <w:pPr>
              <w:pStyle w:val="ConsPlusCell"/>
              <w:jc w:val="center"/>
              <w:rPr>
                <w:rFonts w:ascii="Times New Roman" w:hAnsi="Times New Roman" w:cs="Times New Roman"/>
                <w:lang w:eastAsia="en-US"/>
              </w:rPr>
            </w:pPr>
          </w:p>
        </w:tc>
        <w:tc>
          <w:tcPr>
            <w:tcW w:w="1260" w:type="dxa"/>
          </w:tcPr>
          <w:p w:rsidR="007E5BA3" w:rsidRPr="00283A07" w:rsidRDefault="007E5BA3" w:rsidP="00B16AC7">
            <w:pPr>
              <w:pStyle w:val="ConsPlusCell"/>
              <w:jc w:val="center"/>
              <w:rPr>
                <w:rFonts w:ascii="Times New Roman" w:hAnsi="Times New Roman" w:cs="Times New Roman"/>
                <w:lang w:eastAsia="en-US"/>
              </w:rPr>
            </w:pPr>
          </w:p>
        </w:tc>
        <w:tc>
          <w:tcPr>
            <w:tcW w:w="1418" w:type="dxa"/>
          </w:tcPr>
          <w:p w:rsidR="007E5BA3" w:rsidRPr="00283A07" w:rsidRDefault="007E5BA3" w:rsidP="00B16AC7">
            <w:pPr>
              <w:pStyle w:val="ConsPlusCell"/>
              <w:jc w:val="center"/>
              <w:rPr>
                <w:rFonts w:ascii="Times New Roman" w:hAnsi="Times New Roman" w:cs="Times New Roman"/>
                <w:lang w:eastAsia="en-US"/>
              </w:rPr>
            </w:pPr>
          </w:p>
        </w:tc>
        <w:tc>
          <w:tcPr>
            <w:tcW w:w="2186" w:type="dxa"/>
          </w:tcPr>
          <w:p w:rsidR="007E5BA3" w:rsidRPr="00283A07" w:rsidRDefault="007E5BA3" w:rsidP="00B16AC7">
            <w:pPr>
              <w:pStyle w:val="ConsPlusCell"/>
              <w:jc w:val="both"/>
              <w:rPr>
                <w:rFonts w:ascii="Times New Roman" w:hAnsi="Times New Roman" w:cs="Times New Roman"/>
                <w:lang w:eastAsia="en-US"/>
              </w:rPr>
            </w:pPr>
          </w:p>
        </w:tc>
        <w:tc>
          <w:tcPr>
            <w:tcW w:w="1418" w:type="dxa"/>
          </w:tcPr>
          <w:p w:rsidR="007E5BA3" w:rsidRPr="00283A07" w:rsidRDefault="009452CE" w:rsidP="009452CE">
            <w:pPr>
              <w:pStyle w:val="ConsPlusCell"/>
              <w:jc w:val="center"/>
              <w:rPr>
                <w:rFonts w:ascii="Times New Roman" w:hAnsi="Times New Roman" w:cs="Times New Roman"/>
                <w:lang w:eastAsia="en-US"/>
              </w:rPr>
            </w:pPr>
            <w:r w:rsidRPr="00283A07">
              <w:rPr>
                <w:rFonts w:ascii="Times New Roman" w:hAnsi="Times New Roman" w:cs="Times New Roman"/>
                <w:lang w:eastAsia="en-US"/>
              </w:rPr>
              <w:t>1283</w:t>
            </w:r>
            <w:r w:rsidR="006173E1" w:rsidRPr="00283A07">
              <w:rPr>
                <w:rFonts w:ascii="Times New Roman" w:hAnsi="Times New Roman" w:cs="Times New Roman"/>
                <w:lang w:eastAsia="en-US"/>
              </w:rPr>
              <w:t>,</w:t>
            </w:r>
            <w:r w:rsidRPr="00283A07">
              <w:rPr>
                <w:rFonts w:ascii="Times New Roman" w:hAnsi="Times New Roman" w:cs="Times New Roman"/>
                <w:lang w:eastAsia="en-US"/>
              </w:rPr>
              <w:t>5</w:t>
            </w:r>
          </w:p>
        </w:tc>
        <w:tc>
          <w:tcPr>
            <w:tcW w:w="1073" w:type="dxa"/>
          </w:tcPr>
          <w:p w:rsidR="007E5BA3" w:rsidRPr="00283A07" w:rsidRDefault="00CE26ED" w:rsidP="00FF7187">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c>
          <w:tcPr>
            <w:tcW w:w="1285" w:type="dxa"/>
          </w:tcPr>
          <w:p w:rsidR="007E5BA3" w:rsidRPr="00283A07" w:rsidRDefault="006173E1" w:rsidP="00FF7187">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r>
      <w:tr w:rsidR="006F2A12" w:rsidRPr="00283A07" w:rsidTr="00500CBD">
        <w:tc>
          <w:tcPr>
            <w:tcW w:w="4156" w:type="dxa"/>
            <w:vMerge w:val="restart"/>
          </w:tcPr>
          <w:p w:rsidR="00BB7D0C" w:rsidRPr="00283A07" w:rsidRDefault="006F2A12" w:rsidP="00BB7D0C">
            <w:pPr>
              <w:pStyle w:val="ConsPlusCell"/>
              <w:ind w:left="105" w:hanging="105"/>
              <w:jc w:val="both"/>
              <w:rPr>
                <w:rFonts w:ascii="Times New Roman" w:hAnsi="Times New Roman" w:cs="Times New Roman"/>
                <w:lang w:eastAsia="en-US"/>
              </w:rPr>
            </w:pPr>
            <w:r w:rsidRPr="00283A07">
              <w:rPr>
                <w:rFonts w:ascii="Times New Roman" w:hAnsi="Times New Roman" w:cs="Times New Roman"/>
                <w:lang w:eastAsia="en-US"/>
              </w:rPr>
              <w:t xml:space="preserve">Предоставление социальных выплат молодым семьям на приобретение (строительство) жилья в рамках </w:t>
            </w:r>
            <w:r w:rsidR="00E94659" w:rsidRPr="00283A07">
              <w:rPr>
                <w:rFonts w:ascii="Times New Roman" w:hAnsi="Times New Roman" w:cs="Times New Roman"/>
                <w:lang w:eastAsia="en-US"/>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4559" w:rsidRPr="00283A07" w:rsidRDefault="00A94559" w:rsidP="00BB7D0C">
            <w:pPr>
              <w:pStyle w:val="ConsPlusCell"/>
              <w:ind w:left="105" w:hanging="105"/>
              <w:jc w:val="both"/>
              <w:rPr>
                <w:rFonts w:ascii="Times New Roman" w:hAnsi="Times New Roman" w:cs="Times New Roman"/>
                <w:lang w:eastAsia="en-US"/>
              </w:rPr>
            </w:pPr>
          </w:p>
        </w:tc>
        <w:tc>
          <w:tcPr>
            <w:tcW w:w="1620" w:type="dxa"/>
          </w:tcPr>
          <w:p w:rsidR="006F2A12" w:rsidRPr="00283A07" w:rsidRDefault="006F2A12" w:rsidP="00B16AC7">
            <w:pPr>
              <w:pStyle w:val="ConsPlusCell"/>
              <w:jc w:val="center"/>
              <w:rPr>
                <w:rFonts w:ascii="Times New Roman" w:hAnsi="Times New Roman" w:cs="Times New Roman"/>
                <w:lang w:eastAsia="en-US"/>
              </w:rPr>
            </w:pPr>
          </w:p>
        </w:tc>
        <w:tc>
          <w:tcPr>
            <w:tcW w:w="1260" w:type="dxa"/>
          </w:tcPr>
          <w:p w:rsidR="006F2A12" w:rsidRPr="00283A07" w:rsidRDefault="006F2A12" w:rsidP="00CE26ED">
            <w:pPr>
              <w:pStyle w:val="ConsPlusCell"/>
              <w:jc w:val="center"/>
              <w:rPr>
                <w:rFonts w:ascii="Times New Roman" w:hAnsi="Times New Roman" w:cs="Times New Roman"/>
                <w:lang w:eastAsia="en-US"/>
              </w:rPr>
            </w:pPr>
            <w:r w:rsidRPr="00283A07">
              <w:rPr>
                <w:rFonts w:ascii="Times New Roman" w:hAnsi="Times New Roman" w:cs="Times New Roman"/>
                <w:lang w:eastAsia="en-US"/>
              </w:rPr>
              <w:t>01.01.20</w:t>
            </w:r>
            <w:r w:rsidR="00CE26ED" w:rsidRPr="00283A07">
              <w:rPr>
                <w:rFonts w:ascii="Times New Roman" w:hAnsi="Times New Roman" w:cs="Times New Roman"/>
                <w:lang w:eastAsia="en-US"/>
              </w:rPr>
              <w:t>20</w:t>
            </w:r>
          </w:p>
        </w:tc>
        <w:tc>
          <w:tcPr>
            <w:tcW w:w="1418" w:type="dxa"/>
          </w:tcPr>
          <w:p w:rsidR="006F2A12" w:rsidRPr="00283A07" w:rsidRDefault="006F2A12" w:rsidP="00CE26ED">
            <w:pPr>
              <w:pStyle w:val="ConsPlusCell"/>
              <w:jc w:val="center"/>
              <w:rPr>
                <w:rFonts w:ascii="Times New Roman" w:hAnsi="Times New Roman" w:cs="Times New Roman"/>
                <w:lang w:eastAsia="en-US"/>
              </w:rPr>
            </w:pPr>
            <w:r w:rsidRPr="00283A07">
              <w:rPr>
                <w:rFonts w:ascii="Times New Roman" w:hAnsi="Times New Roman" w:cs="Times New Roman"/>
                <w:lang w:eastAsia="en-US"/>
              </w:rPr>
              <w:t>31.12.20</w:t>
            </w:r>
            <w:r w:rsidR="00CE26ED" w:rsidRPr="00283A07">
              <w:rPr>
                <w:rFonts w:ascii="Times New Roman" w:hAnsi="Times New Roman" w:cs="Times New Roman"/>
                <w:lang w:eastAsia="en-US"/>
              </w:rPr>
              <w:t>22</w:t>
            </w:r>
          </w:p>
        </w:tc>
        <w:tc>
          <w:tcPr>
            <w:tcW w:w="2186" w:type="dxa"/>
          </w:tcPr>
          <w:p w:rsidR="006F2A12" w:rsidRPr="00283A07" w:rsidRDefault="006F2A12" w:rsidP="005E28A1">
            <w:pPr>
              <w:pStyle w:val="ConsPlusCell"/>
              <w:jc w:val="both"/>
              <w:rPr>
                <w:rFonts w:ascii="Times New Roman" w:hAnsi="Times New Roman" w:cs="Times New Roman"/>
                <w:lang w:eastAsia="en-US"/>
              </w:rPr>
            </w:pPr>
            <w:r w:rsidRPr="00283A07">
              <w:rPr>
                <w:rFonts w:ascii="Times New Roman" w:hAnsi="Times New Roman" w:cs="Times New Roman"/>
                <w:lang w:eastAsia="en-US"/>
              </w:rPr>
              <w:t>Федеральный бюджет-</w:t>
            </w:r>
          </w:p>
        </w:tc>
        <w:tc>
          <w:tcPr>
            <w:tcW w:w="1418" w:type="dxa"/>
          </w:tcPr>
          <w:p w:rsidR="006F2A12" w:rsidRPr="00283A07" w:rsidRDefault="009452CE"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102,8</w:t>
            </w:r>
          </w:p>
        </w:tc>
        <w:tc>
          <w:tcPr>
            <w:tcW w:w="1073" w:type="dxa"/>
          </w:tcPr>
          <w:p w:rsidR="006F2A12" w:rsidRPr="00283A07" w:rsidRDefault="006F2A12"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F2A12" w:rsidRPr="00283A07" w:rsidRDefault="006173E1"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6176B8" w:rsidRPr="00283A07" w:rsidTr="00500CBD">
        <w:tc>
          <w:tcPr>
            <w:tcW w:w="4156" w:type="dxa"/>
            <w:vMerge/>
          </w:tcPr>
          <w:p w:rsidR="006176B8" w:rsidRPr="00283A07"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B16AC7">
            <w:pPr>
              <w:pStyle w:val="ConsPlusCell"/>
              <w:jc w:val="center"/>
              <w:rPr>
                <w:rFonts w:ascii="Times New Roman" w:hAnsi="Times New Roman" w:cs="Times New Roman"/>
                <w:lang w:eastAsia="en-US"/>
              </w:rPr>
            </w:pPr>
          </w:p>
        </w:tc>
        <w:tc>
          <w:tcPr>
            <w:tcW w:w="1418" w:type="dxa"/>
          </w:tcPr>
          <w:p w:rsidR="006176B8" w:rsidRPr="00283A07" w:rsidRDefault="006176B8" w:rsidP="00B16AC7">
            <w:pPr>
              <w:pStyle w:val="ConsPlusCell"/>
              <w:jc w:val="center"/>
              <w:rPr>
                <w:rFonts w:ascii="Times New Roman" w:hAnsi="Times New Roman" w:cs="Times New Roman"/>
                <w:lang w:eastAsia="en-US"/>
              </w:rPr>
            </w:pPr>
          </w:p>
        </w:tc>
        <w:tc>
          <w:tcPr>
            <w:tcW w:w="2186" w:type="dxa"/>
          </w:tcPr>
          <w:p w:rsidR="006176B8" w:rsidRPr="00283A07" w:rsidRDefault="006176B8" w:rsidP="005E28A1">
            <w:pPr>
              <w:pStyle w:val="ConsPlusCell"/>
              <w:jc w:val="both"/>
              <w:rPr>
                <w:rFonts w:ascii="Times New Roman" w:hAnsi="Times New Roman" w:cs="Times New Roman"/>
                <w:lang w:eastAsia="en-US"/>
              </w:rPr>
            </w:pPr>
            <w:r w:rsidRPr="00283A07">
              <w:rPr>
                <w:rFonts w:ascii="Times New Roman" w:hAnsi="Times New Roman" w:cs="Times New Roman"/>
                <w:lang w:eastAsia="en-US"/>
              </w:rPr>
              <w:t>Областной бюджет-</w:t>
            </w:r>
          </w:p>
        </w:tc>
        <w:tc>
          <w:tcPr>
            <w:tcW w:w="1418" w:type="dxa"/>
          </w:tcPr>
          <w:p w:rsidR="006176B8" w:rsidRPr="00283A07" w:rsidRDefault="009452CE"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1039,5</w:t>
            </w:r>
          </w:p>
        </w:tc>
        <w:tc>
          <w:tcPr>
            <w:tcW w:w="1073" w:type="dxa"/>
          </w:tcPr>
          <w:p w:rsidR="006176B8" w:rsidRPr="00283A07" w:rsidRDefault="006176B8"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176B8" w:rsidRPr="00283A07" w:rsidRDefault="006173E1"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127335" w:rsidRPr="00283A07" w:rsidTr="00500CBD">
        <w:tc>
          <w:tcPr>
            <w:tcW w:w="4156" w:type="dxa"/>
            <w:vMerge/>
          </w:tcPr>
          <w:p w:rsidR="00127335" w:rsidRPr="00283A07" w:rsidRDefault="00127335" w:rsidP="00500CBD">
            <w:pPr>
              <w:pStyle w:val="ConsPlusCell"/>
              <w:ind w:left="105" w:hanging="105"/>
              <w:jc w:val="both"/>
              <w:rPr>
                <w:rFonts w:ascii="Times New Roman" w:hAnsi="Times New Roman" w:cs="Times New Roman"/>
                <w:lang w:eastAsia="en-US"/>
              </w:rPr>
            </w:pPr>
          </w:p>
        </w:tc>
        <w:tc>
          <w:tcPr>
            <w:tcW w:w="1620" w:type="dxa"/>
          </w:tcPr>
          <w:p w:rsidR="00127335" w:rsidRPr="00283A07" w:rsidRDefault="00127335" w:rsidP="00B16AC7">
            <w:pPr>
              <w:pStyle w:val="ConsPlusCell"/>
              <w:jc w:val="center"/>
              <w:rPr>
                <w:rFonts w:ascii="Times New Roman" w:hAnsi="Times New Roman" w:cs="Times New Roman"/>
                <w:lang w:eastAsia="en-US"/>
              </w:rPr>
            </w:pPr>
          </w:p>
        </w:tc>
        <w:tc>
          <w:tcPr>
            <w:tcW w:w="1260" w:type="dxa"/>
          </w:tcPr>
          <w:p w:rsidR="00127335" w:rsidRPr="00283A07" w:rsidRDefault="00127335" w:rsidP="00B16AC7">
            <w:pPr>
              <w:pStyle w:val="ConsPlusCell"/>
              <w:jc w:val="center"/>
              <w:rPr>
                <w:rFonts w:ascii="Times New Roman" w:hAnsi="Times New Roman" w:cs="Times New Roman"/>
                <w:lang w:eastAsia="en-US"/>
              </w:rPr>
            </w:pPr>
          </w:p>
        </w:tc>
        <w:tc>
          <w:tcPr>
            <w:tcW w:w="1418" w:type="dxa"/>
          </w:tcPr>
          <w:p w:rsidR="00127335" w:rsidRPr="00283A07" w:rsidRDefault="00127335" w:rsidP="00B16AC7">
            <w:pPr>
              <w:pStyle w:val="ConsPlusCell"/>
              <w:jc w:val="center"/>
              <w:rPr>
                <w:rFonts w:ascii="Times New Roman" w:hAnsi="Times New Roman" w:cs="Times New Roman"/>
                <w:lang w:eastAsia="en-US"/>
              </w:rPr>
            </w:pPr>
          </w:p>
        </w:tc>
        <w:tc>
          <w:tcPr>
            <w:tcW w:w="2186" w:type="dxa"/>
          </w:tcPr>
          <w:p w:rsidR="00127335" w:rsidRPr="00283A07" w:rsidRDefault="00127335" w:rsidP="005E28A1">
            <w:pPr>
              <w:pStyle w:val="ConsPlusCell"/>
              <w:jc w:val="both"/>
              <w:rPr>
                <w:rFonts w:ascii="Times New Roman" w:hAnsi="Times New Roman" w:cs="Times New Roman"/>
                <w:lang w:eastAsia="en-US"/>
              </w:rPr>
            </w:pPr>
            <w:r w:rsidRPr="00283A07">
              <w:rPr>
                <w:rFonts w:ascii="Times New Roman" w:hAnsi="Times New Roman" w:cs="Times New Roman"/>
                <w:lang w:eastAsia="en-US"/>
              </w:rPr>
              <w:t>Местный бюджет-</w:t>
            </w:r>
          </w:p>
        </w:tc>
        <w:tc>
          <w:tcPr>
            <w:tcW w:w="1418" w:type="dxa"/>
          </w:tcPr>
          <w:p w:rsidR="00127335" w:rsidRPr="00283A07" w:rsidRDefault="009A3EC4" w:rsidP="009A3EC4">
            <w:pPr>
              <w:pStyle w:val="ConsPlusCell"/>
              <w:jc w:val="center"/>
              <w:rPr>
                <w:rFonts w:ascii="Times New Roman" w:hAnsi="Times New Roman" w:cs="Times New Roman"/>
                <w:lang w:eastAsia="en-US"/>
              </w:rPr>
            </w:pPr>
            <w:r w:rsidRPr="00283A07">
              <w:rPr>
                <w:rFonts w:ascii="Times New Roman" w:hAnsi="Times New Roman" w:cs="Times New Roman"/>
                <w:lang w:eastAsia="en-US"/>
              </w:rPr>
              <w:t>141</w:t>
            </w:r>
            <w:r w:rsidR="006173E1" w:rsidRPr="00283A07">
              <w:rPr>
                <w:rFonts w:ascii="Times New Roman" w:hAnsi="Times New Roman" w:cs="Times New Roman"/>
                <w:lang w:eastAsia="en-US"/>
              </w:rPr>
              <w:t>,</w:t>
            </w:r>
            <w:r w:rsidRPr="00283A07">
              <w:rPr>
                <w:rFonts w:ascii="Times New Roman" w:hAnsi="Times New Roman" w:cs="Times New Roman"/>
                <w:lang w:eastAsia="en-US"/>
              </w:rPr>
              <w:t>2</w:t>
            </w:r>
          </w:p>
        </w:tc>
        <w:tc>
          <w:tcPr>
            <w:tcW w:w="1073" w:type="dxa"/>
          </w:tcPr>
          <w:p w:rsidR="00127335" w:rsidRPr="00283A07" w:rsidRDefault="006173E1" w:rsidP="00FF7187">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c>
          <w:tcPr>
            <w:tcW w:w="1285" w:type="dxa"/>
          </w:tcPr>
          <w:p w:rsidR="00127335" w:rsidRPr="00283A07" w:rsidRDefault="006173E1" w:rsidP="00FF7187">
            <w:pPr>
              <w:pStyle w:val="ConsPlusCell"/>
              <w:jc w:val="center"/>
              <w:rPr>
                <w:rFonts w:ascii="Times New Roman" w:hAnsi="Times New Roman" w:cs="Times New Roman"/>
                <w:lang w:eastAsia="en-US"/>
              </w:rPr>
            </w:pPr>
            <w:r w:rsidRPr="00283A07">
              <w:rPr>
                <w:rFonts w:ascii="Times New Roman" w:hAnsi="Times New Roman" w:cs="Times New Roman"/>
                <w:lang w:eastAsia="en-US"/>
              </w:rPr>
              <w:t>0</w:t>
            </w:r>
          </w:p>
        </w:tc>
      </w:tr>
      <w:tr w:rsidR="006176B8" w:rsidRPr="00283A07" w:rsidTr="00500CBD">
        <w:tc>
          <w:tcPr>
            <w:tcW w:w="4156" w:type="dxa"/>
            <w:vMerge/>
          </w:tcPr>
          <w:p w:rsidR="006176B8" w:rsidRPr="00283A07"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283A07" w:rsidRDefault="006176B8" w:rsidP="00B16AC7">
            <w:pPr>
              <w:pStyle w:val="ConsPlusCell"/>
              <w:jc w:val="center"/>
              <w:rPr>
                <w:rFonts w:ascii="Times New Roman" w:hAnsi="Times New Roman" w:cs="Times New Roman"/>
                <w:lang w:eastAsia="en-US"/>
              </w:rPr>
            </w:pPr>
          </w:p>
        </w:tc>
        <w:tc>
          <w:tcPr>
            <w:tcW w:w="1260" w:type="dxa"/>
          </w:tcPr>
          <w:p w:rsidR="006176B8" w:rsidRPr="00283A07" w:rsidRDefault="006176B8" w:rsidP="00B16AC7">
            <w:pPr>
              <w:pStyle w:val="ConsPlusCell"/>
              <w:jc w:val="center"/>
              <w:rPr>
                <w:rFonts w:ascii="Times New Roman" w:hAnsi="Times New Roman" w:cs="Times New Roman"/>
                <w:lang w:eastAsia="en-US"/>
              </w:rPr>
            </w:pPr>
          </w:p>
        </w:tc>
        <w:tc>
          <w:tcPr>
            <w:tcW w:w="1418" w:type="dxa"/>
          </w:tcPr>
          <w:p w:rsidR="006176B8" w:rsidRPr="00283A07" w:rsidRDefault="006176B8" w:rsidP="00B16AC7">
            <w:pPr>
              <w:pStyle w:val="ConsPlusCell"/>
              <w:jc w:val="center"/>
              <w:rPr>
                <w:rFonts w:ascii="Times New Roman" w:hAnsi="Times New Roman" w:cs="Times New Roman"/>
                <w:lang w:eastAsia="en-US"/>
              </w:rPr>
            </w:pPr>
          </w:p>
        </w:tc>
        <w:tc>
          <w:tcPr>
            <w:tcW w:w="2186" w:type="dxa"/>
          </w:tcPr>
          <w:p w:rsidR="006176B8" w:rsidRPr="00283A07" w:rsidRDefault="006176B8" w:rsidP="005E28A1">
            <w:pPr>
              <w:pStyle w:val="ConsPlusCell"/>
              <w:jc w:val="both"/>
              <w:rPr>
                <w:rFonts w:ascii="Times New Roman" w:hAnsi="Times New Roman" w:cs="Times New Roman"/>
                <w:lang w:eastAsia="en-US"/>
              </w:rPr>
            </w:pPr>
            <w:r w:rsidRPr="00283A07">
              <w:rPr>
                <w:rFonts w:ascii="Times New Roman" w:hAnsi="Times New Roman" w:cs="Times New Roman"/>
                <w:lang w:eastAsia="en-US"/>
              </w:rPr>
              <w:t>Прочие источники</w:t>
            </w:r>
          </w:p>
        </w:tc>
        <w:tc>
          <w:tcPr>
            <w:tcW w:w="1418" w:type="dxa"/>
          </w:tcPr>
          <w:p w:rsidR="006176B8" w:rsidRPr="00283A07" w:rsidRDefault="006176B8"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176B8" w:rsidRPr="00283A07" w:rsidRDefault="006176B8"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176B8" w:rsidRPr="00283A07" w:rsidRDefault="006176B8" w:rsidP="005E28A1">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bl>
    <w:p w:rsidR="000901D2" w:rsidRPr="00283A07" w:rsidRDefault="000901D2" w:rsidP="00492D19">
      <w:pPr>
        <w:sectPr w:rsidR="000901D2" w:rsidRPr="00283A07" w:rsidSect="0089605D">
          <w:pgSz w:w="16838" w:h="11906" w:orient="landscape"/>
          <w:pgMar w:top="539" w:right="357" w:bottom="851" w:left="181" w:header="708" w:footer="708" w:gutter="0"/>
          <w:cols w:space="708"/>
          <w:docGrid w:linePitch="360"/>
        </w:sectPr>
      </w:pPr>
    </w:p>
    <w:p w:rsidR="000901D2" w:rsidRPr="00283A07" w:rsidRDefault="000901D2" w:rsidP="00540C92">
      <w:pPr>
        <w:widowControl w:val="0"/>
        <w:shd w:val="clear" w:color="auto" w:fill="FFFFFF"/>
        <w:tabs>
          <w:tab w:val="left" w:pos="8645"/>
        </w:tabs>
        <w:suppressAutoHyphens/>
        <w:autoSpaceDE w:val="0"/>
        <w:autoSpaceDN w:val="0"/>
        <w:adjustRightInd w:val="0"/>
        <w:rPr>
          <w:spacing w:val="-4"/>
          <w:lang w:eastAsia="ar-SA"/>
        </w:rPr>
      </w:pPr>
    </w:p>
    <w:p w:rsidR="000901D2" w:rsidRPr="00283A07" w:rsidRDefault="000901D2" w:rsidP="00540C92">
      <w:pPr>
        <w:rPr>
          <w:sz w:val="12"/>
          <w:szCs w:val="12"/>
        </w:rPr>
      </w:pPr>
    </w:p>
    <w:p w:rsidR="000901D2" w:rsidRPr="00283A07"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283A07">
        <w:rPr>
          <w:spacing w:val="-4"/>
          <w:lang w:eastAsia="ar-SA"/>
        </w:rPr>
        <w:t>Приложение №3</w:t>
      </w:r>
    </w:p>
    <w:p w:rsidR="000901D2" w:rsidRPr="00283A07" w:rsidRDefault="000901D2" w:rsidP="0091543E">
      <w:pPr>
        <w:widowControl w:val="0"/>
        <w:autoSpaceDE w:val="0"/>
        <w:autoSpaceDN w:val="0"/>
        <w:adjustRightInd w:val="0"/>
        <w:jc w:val="center"/>
        <w:rPr>
          <w:b/>
          <w:bCs/>
          <w:sz w:val="24"/>
          <w:szCs w:val="24"/>
        </w:rPr>
      </w:pPr>
      <w:r w:rsidRPr="00283A07">
        <w:rPr>
          <w:b/>
          <w:bCs/>
          <w:sz w:val="24"/>
          <w:szCs w:val="24"/>
        </w:rPr>
        <w:t>Целевые показатели</w:t>
      </w:r>
    </w:p>
    <w:p w:rsidR="000901D2" w:rsidRPr="00283A07" w:rsidRDefault="000901D2" w:rsidP="0091543E">
      <w:pPr>
        <w:widowControl w:val="0"/>
        <w:autoSpaceDE w:val="0"/>
        <w:autoSpaceDN w:val="0"/>
        <w:adjustRightInd w:val="0"/>
        <w:jc w:val="center"/>
        <w:rPr>
          <w:b/>
          <w:sz w:val="24"/>
          <w:szCs w:val="24"/>
          <w:lang w:eastAsia="en-US"/>
        </w:rPr>
      </w:pPr>
      <w:r w:rsidRPr="00283A07">
        <w:rPr>
          <w:b/>
          <w:bCs/>
          <w:sz w:val="24"/>
          <w:szCs w:val="24"/>
        </w:rPr>
        <w:t xml:space="preserve">муниципальной программы </w:t>
      </w:r>
      <w:r w:rsidRPr="00283A07">
        <w:rPr>
          <w:b/>
          <w:sz w:val="24"/>
          <w:szCs w:val="24"/>
          <w:lang w:eastAsia="en-US"/>
        </w:rPr>
        <w:t xml:space="preserve">«Обеспечение качественным жильем граждан на территории муниципального образования </w:t>
      </w:r>
      <w:proofErr w:type="spellStart"/>
      <w:r w:rsidRPr="00283A07">
        <w:rPr>
          <w:b/>
          <w:sz w:val="24"/>
          <w:szCs w:val="24"/>
          <w:lang w:eastAsia="en-US"/>
        </w:rPr>
        <w:t>Кузнечнинское</w:t>
      </w:r>
      <w:proofErr w:type="spellEnd"/>
      <w:r w:rsidRPr="00283A07">
        <w:rPr>
          <w:b/>
          <w:sz w:val="24"/>
          <w:szCs w:val="24"/>
          <w:lang w:eastAsia="en-US"/>
        </w:rPr>
        <w:t xml:space="preserve"> городское поселение муниципального образования </w:t>
      </w:r>
      <w:proofErr w:type="spellStart"/>
      <w:r w:rsidRPr="00283A07">
        <w:rPr>
          <w:b/>
          <w:sz w:val="24"/>
          <w:szCs w:val="24"/>
          <w:lang w:eastAsia="en-US"/>
        </w:rPr>
        <w:t>Приозерский</w:t>
      </w:r>
      <w:proofErr w:type="spellEnd"/>
      <w:r w:rsidRPr="00283A07">
        <w:rPr>
          <w:b/>
          <w:sz w:val="24"/>
          <w:szCs w:val="24"/>
          <w:lang w:eastAsia="en-US"/>
        </w:rPr>
        <w:t xml:space="preserve"> муниципальный район Ленинградской области на 20</w:t>
      </w:r>
      <w:r w:rsidR="006173E1" w:rsidRPr="00283A07">
        <w:rPr>
          <w:b/>
          <w:sz w:val="24"/>
          <w:szCs w:val="24"/>
          <w:lang w:eastAsia="en-US"/>
        </w:rPr>
        <w:t>20</w:t>
      </w:r>
      <w:r w:rsidRPr="00283A07">
        <w:rPr>
          <w:b/>
          <w:sz w:val="24"/>
          <w:szCs w:val="24"/>
          <w:lang w:eastAsia="en-US"/>
        </w:rPr>
        <w:t>-20</w:t>
      </w:r>
      <w:r w:rsidR="006173E1" w:rsidRPr="00283A07">
        <w:rPr>
          <w:b/>
          <w:sz w:val="24"/>
          <w:szCs w:val="24"/>
          <w:lang w:eastAsia="en-US"/>
        </w:rPr>
        <w:t>22</w:t>
      </w:r>
      <w:r w:rsidRPr="00283A07">
        <w:rPr>
          <w:b/>
          <w:sz w:val="24"/>
          <w:szCs w:val="24"/>
          <w:lang w:eastAsia="en-US"/>
        </w:rPr>
        <w:t xml:space="preserve"> </w:t>
      </w:r>
      <w:proofErr w:type="spellStart"/>
      <w:r w:rsidRPr="00283A07">
        <w:rPr>
          <w:b/>
          <w:sz w:val="24"/>
          <w:szCs w:val="24"/>
          <w:lang w:eastAsia="en-US"/>
        </w:rPr>
        <w:t>гг</w:t>
      </w:r>
      <w:proofErr w:type="spellEnd"/>
      <w:r w:rsidRPr="00283A07">
        <w:rPr>
          <w:b/>
          <w:sz w:val="24"/>
          <w:szCs w:val="24"/>
          <w:lang w:eastAsia="en-US"/>
        </w:rPr>
        <w:t>»</w:t>
      </w:r>
    </w:p>
    <w:p w:rsidR="008F1B9E" w:rsidRPr="00283A07" w:rsidRDefault="008F1B9E" w:rsidP="0091543E">
      <w:pPr>
        <w:widowControl w:val="0"/>
        <w:autoSpaceDE w:val="0"/>
        <w:autoSpaceDN w:val="0"/>
        <w:adjustRightInd w:val="0"/>
        <w:jc w:val="center"/>
        <w:rPr>
          <w:b/>
          <w:bCs/>
          <w:sz w:val="24"/>
          <w:szCs w:val="24"/>
        </w:rPr>
      </w:pPr>
    </w:p>
    <w:tbl>
      <w:tblPr>
        <w:tblW w:w="8648"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tblGrid>
      <w:tr w:rsidR="00F64E92" w:rsidRPr="00283A07" w:rsidTr="00F64E92">
        <w:trPr>
          <w:trHeight w:val="570"/>
        </w:trPr>
        <w:tc>
          <w:tcPr>
            <w:tcW w:w="567" w:type="dxa"/>
            <w:vMerge w:val="restart"/>
            <w:vAlign w:val="center"/>
          </w:tcPr>
          <w:p w:rsidR="00F64E92" w:rsidRPr="00283A07" w:rsidRDefault="00F64E92" w:rsidP="00B16AC7">
            <w:pPr>
              <w:jc w:val="center"/>
            </w:pPr>
            <w:r w:rsidRPr="00283A07">
              <w:t>№ п/п</w:t>
            </w:r>
          </w:p>
        </w:tc>
        <w:tc>
          <w:tcPr>
            <w:tcW w:w="3261" w:type="dxa"/>
            <w:vMerge w:val="restart"/>
            <w:vAlign w:val="center"/>
          </w:tcPr>
          <w:p w:rsidR="00F64E92" w:rsidRPr="00283A07" w:rsidRDefault="00F64E92" w:rsidP="00B16AC7">
            <w:pPr>
              <w:jc w:val="center"/>
            </w:pPr>
            <w:r w:rsidRPr="00283A07">
              <w:t>Наименование показателя</w:t>
            </w:r>
          </w:p>
        </w:tc>
        <w:tc>
          <w:tcPr>
            <w:tcW w:w="1418" w:type="dxa"/>
            <w:vMerge w:val="restart"/>
            <w:vAlign w:val="center"/>
          </w:tcPr>
          <w:p w:rsidR="00F64E92" w:rsidRPr="00283A07" w:rsidRDefault="00F64E92" w:rsidP="00B16AC7">
            <w:pPr>
              <w:jc w:val="center"/>
            </w:pPr>
            <w:r w:rsidRPr="00283A07">
              <w:t>Ед.</w:t>
            </w:r>
          </w:p>
          <w:p w:rsidR="00F64E92" w:rsidRPr="00283A07" w:rsidRDefault="00F64E92" w:rsidP="00B16AC7">
            <w:pPr>
              <w:jc w:val="center"/>
            </w:pPr>
            <w:r w:rsidRPr="00283A07">
              <w:t>изм.</w:t>
            </w:r>
          </w:p>
        </w:tc>
        <w:tc>
          <w:tcPr>
            <w:tcW w:w="3402" w:type="dxa"/>
            <w:gridSpan w:val="3"/>
            <w:vAlign w:val="center"/>
          </w:tcPr>
          <w:p w:rsidR="00F64E92" w:rsidRPr="00283A07" w:rsidRDefault="00F64E92" w:rsidP="00B16AC7">
            <w:pPr>
              <w:jc w:val="center"/>
            </w:pPr>
            <w:r w:rsidRPr="00283A07">
              <w:t>Значение целевых показателей</w:t>
            </w:r>
          </w:p>
        </w:tc>
      </w:tr>
      <w:tr w:rsidR="00F64E92" w:rsidRPr="00283A07" w:rsidTr="00F64E92">
        <w:trPr>
          <w:trHeight w:val="285"/>
        </w:trPr>
        <w:tc>
          <w:tcPr>
            <w:tcW w:w="567" w:type="dxa"/>
            <w:vMerge/>
          </w:tcPr>
          <w:p w:rsidR="00F64E92" w:rsidRPr="00283A07" w:rsidRDefault="00F64E92" w:rsidP="00B16AC7">
            <w:pPr>
              <w:jc w:val="center"/>
            </w:pPr>
          </w:p>
        </w:tc>
        <w:tc>
          <w:tcPr>
            <w:tcW w:w="3261" w:type="dxa"/>
            <w:vMerge/>
          </w:tcPr>
          <w:p w:rsidR="00F64E92" w:rsidRPr="00283A07" w:rsidRDefault="00F64E92" w:rsidP="00B16AC7">
            <w:pPr>
              <w:jc w:val="both"/>
            </w:pPr>
          </w:p>
        </w:tc>
        <w:tc>
          <w:tcPr>
            <w:tcW w:w="1418" w:type="dxa"/>
            <w:vMerge/>
          </w:tcPr>
          <w:p w:rsidR="00F64E92" w:rsidRPr="00283A07" w:rsidRDefault="00F64E92" w:rsidP="00B16AC7">
            <w:pPr>
              <w:jc w:val="center"/>
            </w:pPr>
          </w:p>
        </w:tc>
        <w:tc>
          <w:tcPr>
            <w:tcW w:w="1134" w:type="dxa"/>
            <w:vAlign w:val="center"/>
          </w:tcPr>
          <w:p w:rsidR="00F64E92" w:rsidRPr="00283A07" w:rsidRDefault="00F64E92" w:rsidP="006173E1">
            <w:pPr>
              <w:jc w:val="center"/>
            </w:pPr>
            <w:r w:rsidRPr="00283A07">
              <w:t>20</w:t>
            </w:r>
            <w:r w:rsidR="006173E1" w:rsidRPr="00283A07">
              <w:t>20</w:t>
            </w:r>
            <w:r w:rsidRPr="00283A07">
              <w:t xml:space="preserve"> год</w:t>
            </w:r>
          </w:p>
        </w:tc>
        <w:tc>
          <w:tcPr>
            <w:tcW w:w="1134" w:type="dxa"/>
            <w:vAlign w:val="center"/>
          </w:tcPr>
          <w:p w:rsidR="00F64E92" w:rsidRPr="00283A07" w:rsidRDefault="00F64E92" w:rsidP="006173E1">
            <w:pPr>
              <w:jc w:val="center"/>
            </w:pPr>
            <w:r w:rsidRPr="00283A07">
              <w:t>20</w:t>
            </w:r>
            <w:r w:rsidR="006173E1" w:rsidRPr="00283A07">
              <w:t>2</w:t>
            </w:r>
            <w:r w:rsidRPr="00283A07">
              <w:t>1 год</w:t>
            </w:r>
          </w:p>
        </w:tc>
        <w:tc>
          <w:tcPr>
            <w:tcW w:w="1134" w:type="dxa"/>
            <w:vAlign w:val="center"/>
          </w:tcPr>
          <w:p w:rsidR="00F64E92" w:rsidRPr="00283A07" w:rsidRDefault="00F64E92" w:rsidP="006173E1">
            <w:pPr>
              <w:jc w:val="center"/>
            </w:pPr>
            <w:r w:rsidRPr="00283A07">
              <w:t>20</w:t>
            </w:r>
            <w:r w:rsidR="006173E1" w:rsidRPr="00283A07">
              <w:t>22</w:t>
            </w:r>
            <w:r w:rsidRPr="00283A07">
              <w:t xml:space="preserve"> год</w:t>
            </w:r>
          </w:p>
        </w:tc>
      </w:tr>
      <w:tr w:rsidR="00F64E92" w:rsidRPr="00283A07" w:rsidTr="00F64E92">
        <w:trPr>
          <w:trHeight w:val="357"/>
        </w:trPr>
        <w:tc>
          <w:tcPr>
            <w:tcW w:w="567" w:type="dxa"/>
            <w:vAlign w:val="center"/>
          </w:tcPr>
          <w:p w:rsidR="00F64E92" w:rsidRPr="00283A07" w:rsidRDefault="00F64E92" w:rsidP="00D66723">
            <w:pPr>
              <w:jc w:val="center"/>
              <w:rPr>
                <w:sz w:val="23"/>
                <w:szCs w:val="23"/>
              </w:rPr>
            </w:pPr>
            <w:r w:rsidRPr="00283A07">
              <w:rPr>
                <w:sz w:val="23"/>
                <w:szCs w:val="23"/>
              </w:rPr>
              <w:t>1</w:t>
            </w:r>
            <w:r w:rsidR="007E4DC7" w:rsidRPr="00283A07">
              <w:rPr>
                <w:sz w:val="23"/>
                <w:szCs w:val="23"/>
              </w:rPr>
              <w:t>.1</w:t>
            </w:r>
          </w:p>
        </w:tc>
        <w:tc>
          <w:tcPr>
            <w:tcW w:w="3261" w:type="dxa"/>
            <w:vAlign w:val="center"/>
          </w:tcPr>
          <w:p w:rsidR="00F64E92" w:rsidRPr="00283A07" w:rsidRDefault="003124AE" w:rsidP="003124AE">
            <w:pPr>
              <w:widowControl w:val="0"/>
              <w:autoSpaceDE w:val="0"/>
              <w:autoSpaceDN w:val="0"/>
              <w:adjustRightInd w:val="0"/>
              <w:jc w:val="center"/>
              <w:rPr>
                <w:sz w:val="23"/>
                <w:szCs w:val="23"/>
              </w:rPr>
            </w:pPr>
            <w:r w:rsidRPr="00283A07">
              <w:rPr>
                <w:sz w:val="23"/>
                <w:szCs w:val="23"/>
              </w:rPr>
              <w:t>Количество расселен</w:t>
            </w:r>
            <w:r w:rsidR="00EF47A7" w:rsidRPr="00283A07">
              <w:rPr>
                <w:sz w:val="23"/>
                <w:szCs w:val="23"/>
              </w:rPr>
              <w:t>н</w:t>
            </w:r>
            <w:r w:rsidRPr="00283A07">
              <w:rPr>
                <w:sz w:val="23"/>
                <w:szCs w:val="23"/>
              </w:rPr>
              <w:t>ых жилых помещений</w:t>
            </w:r>
          </w:p>
        </w:tc>
        <w:tc>
          <w:tcPr>
            <w:tcW w:w="1418" w:type="dxa"/>
            <w:vAlign w:val="center"/>
          </w:tcPr>
          <w:p w:rsidR="00F64E92" w:rsidRPr="00283A07" w:rsidRDefault="00F64E92" w:rsidP="00D66723">
            <w:pPr>
              <w:widowControl w:val="0"/>
              <w:autoSpaceDE w:val="0"/>
              <w:autoSpaceDN w:val="0"/>
              <w:adjustRightInd w:val="0"/>
              <w:jc w:val="center"/>
              <w:rPr>
                <w:sz w:val="23"/>
                <w:szCs w:val="23"/>
                <w:lang w:eastAsia="en-US"/>
              </w:rPr>
            </w:pPr>
            <w:r w:rsidRPr="00283A07">
              <w:rPr>
                <w:sz w:val="23"/>
                <w:szCs w:val="23"/>
                <w:lang w:eastAsia="en-US"/>
              </w:rPr>
              <w:t>ед.</w:t>
            </w:r>
          </w:p>
        </w:tc>
        <w:tc>
          <w:tcPr>
            <w:tcW w:w="1134" w:type="dxa"/>
            <w:vAlign w:val="center"/>
          </w:tcPr>
          <w:p w:rsidR="00F64E92" w:rsidRPr="00283A07" w:rsidRDefault="006173E1" w:rsidP="00D66723">
            <w:pPr>
              <w:jc w:val="center"/>
              <w:rPr>
                <w:sz w:val="23"/>
                <w:szCs w:val="23"/>
              </w:rPr>
            </w:pPr>
            <w:r w:rsidRPr="00283A07">
              <w:rPr>
                <w:sz w:val="23"/>
                <w:szCs w:val="23"/>
              </w:rPr>
              <w:t>1</w:t>
            </w:r>
          </w:p>
        </w:tc>
        <w:tc>
          <w:tcPr>
            <w:tcW w:w="1134" w:type="dxa"/>
            <w:vAlign w:val="center"/>
          </w:tcPr>
          <w:p w:rsidR="00F64E92" w:rsidRPr="00283A07" w:rsidRDefault="00291731" w:rsidP="00D66723">
            <w:pPr>
              <w:jc w:val="center"/>
              <w:rPr>
                <w:sz w:val="23"/>
                <w:szCs w:val="23"/>
              </w:rPr>
            </w:pPr>
            <w:r w:rsidRPr="00283A07">
              <w:rPr>
                <w:sz w:val="23"/>
                <w:szCs w:val="23"/>
              </w:rPr>
              <w:t>0</w:t>
            </w:r>
          </w:p>
        </w:tc>
        <w:tc>
          <w:tcPr>
            <w:tcW w:w="1134" w:type="dxa"/>
            <w:vAlign w:val="center"/>
          </w:tcPr>
          <w:p w:rsidR="00F64E92" w:rsidRPr="00283A07" w:rsidRDefault="00291731" w:rsidP="00D66723">
            <w:pPr>
              <w:jc w:val="center"/>
              <w:rPr>
                <w:sz w:val="23"/>
                <w:szCs w:val="23"/>
              </w:rPr>
            </w:pPr>
            <w:r w:rsidRPr="00283A07">
              <w:rPr>
                <w:sz w:val="23"/>
                <w:szCs w:val="23"/>
              </w:rPr>
              <w:t>0</w:t>
            </w:r>
          </w:p>
        </w:tc>
      </w:tr>
      <w:tr w:rsidR="003124AE" w:rsidRPr="00283A07" w:rsidTr="00F64E92">
        <w:trPr>
          <w:trHeight w:val="357"/>
        </w:trPr>
        <w:tc>
          <w:tcPr>
            <w:tcW w:w="567" w:type="dxa"/>
            <w:vAlign w:val="center"/>
          </w:tcPr>
          <w:p w:rsidR="003124AE" w:rsidRPr="00283A07" w:rsidRDefault="003124AE" w:rsidP="00D66723">
            <w:pPr>
              <w:jc w:val="center"/>
              <w:rPr>
                <w:sz w:val="23"/>
                <w:szCs w:val="23"/>
              </w:rPr>
            </w:pPr>
            <w:r w:rsidRPr="00283A07">
              <w:rPr>
                <w:sz w:val="23"/>
                <w:szCs w:val="23"/>
              </w:rPr>
              <w:t>1.2</w:t>
            </w:r>
          </w:p>
        </w:tc>
        <w:tc>
          <w:tcPr>
            <w:tcW w:w="3261" w:type="dxa"/>
            <w:vAlign w:val="center"/>
          </w:tcPr>
          <w:p w:rsidR="003124AE" w:rsidRPr="00283A07" w:rsidRDefault="003124AE" w:rsidP="003124AE">
            <w:pPr>
              <w:widowControl w:val="0"/>
              <w:autoSpaceDE w:val="0"/>
              <w:autoSpaceDN w:val="0"/>
              <w:adjustRightInd w:val="0"/>
              <w:jc w:val="center"/>
              <w:rPr>
                <w:sz w:val="23"/>
                <w:szCs w:val="23"/>
              </w:rPr>
            </w:pPr>
            <w:r w:rsidRPr="00283A07">
              <w:rPr>
                <w:sz w:val="23"/>
                <w:szCs w:val="23"/>
              </w:rPr>
              <w:t>Количество переселенных граждан</w:t>
            </w:r>
          </w:p>
        </w:tc>
        <w:tc>
          <w:tcPr>
            <w:tcW w:w="1418" w:type="dxa"/>
            <w:vAlign w:val="center"/>
          </w:tcPr>
          <w:p w:rsidR="003124AE" w:rsidRPr="00283A07" w:rsidRDefault="003124AE" w:rsidP="00D66723">
            <w:pPr>
              <w:widowControl w:val="0"/>
              <w:autoSpaceDE w:val="0"/>
              <w:autoSpaceDN w:val="0"/>
              <w:adjustRightInd w:val="0"/>
              <w:jc w:val="center"/>
              <w:rPr>
                <w:sz w:val="23"/>
                <w:szCs w:val="23"/>
                <w:lang w:eastAsia="en-US"/>
              </w:rPr>
            </w:pPr>
            <w:r w:rsidRPr="00283A07">
              <w:rPr>
                <w:sz w:val="23"/>
                <w:szCs w:val="23"/>
                <w:lang w:eastAsia="en-US"/>
              </w:rPr>
              <w:t>чел.</w:t>
            </w:r>
          </w:p>
        </w:tc>
        <w:tc>
          <w:tcPr>
            <w:tcW w:w="1134" w:type="dxa"/>
            <w:vAlign w:val="center"/>
          </w:tcPr>
          <w:p w:rsidR="003124AE" w:rsidRPr="00283A07" w:rsidRDefault="003124AE" w:rsidP="00D66723">
            <w:pPr>
              <w:jc w:val="center"/>
              <w:rPr>
                <w:sz w:val="23"/>
                <w:szCs w:val="23"/>
              </w:rPr>
            </w:pPr>
            <w:r w:rsidRPr="00283A07">
              <w:rPr>
                <w:sz w:val="23"/>
                <w:szCs w:val="23"/>
              </w:rPr>
              <w:t>1</w:t>
            </w:r>
          </w:p>
        </w:tc>
        <w:tc>
          <w:tcPr>
            <w:tcW w:w="1134" w:type="dxa"/>
            <w:vAlign w:val="center"/>
          </w:tcPr>
          <w:p w:rsidR="003124AE" w:rsidRPr="00283A07" w:rsidRDefault="003124AE" w:rsidP="00D66723">
            <w:pPr>
              <w:jc w:val="center"/>
              <w:rPr>
                <w:sz w:val="23"/>
                <w:szCs w:val="23"/>
              </w:rPr>
            </w:pPr>
            <w:r w:rsidRPr="00283A07">
              <w:rPr>
                <w:sz w:val="23"/>
                <w:szCs w:val="23"/>
              </w:rPr>
              <w:t>0</w:t>
            </w:r>
          </w:p>
        </w:tc>
        <w:tc>
          <w:tcPr>
            <w:tcW w:w="1134" w:type="dxa"/>
            <w:vAlign w:val="center"/>
          </w:tcPr>
          <w:p w:rsidR="003124AE" w:rsidRPr="00283A07" w:rsidRDefault="003124AE" w:rsidP="00D66723">
            <w:pPr>
              <w:jc w:val="center"/>
              <w:rPr>
                <w:sz w:val="23"/>
                <w:szCs w:val="23"/>
              </w:rPr>
            </w:pPr>
            <w:r w:rsidRPr="00283A07">
              <w:rPr>
                <w:sz w:val="23"/>
                <w:szCs w:val="23"/>
              </w:rPr>
              <w:t>0</w:t>
            </w:r>
          </w:p>
        </w:tc>
      </w:tr>
      <w:tr w:rsidR="003124AE" w:rsidRPr="00283A07" w:rsidTr="00F64E92">
        <w:trPr>
          <w:trHeight w:val="357"/>
        </w:trPr>
        <w:tc>
          <w:tcPr>
            <w:tcW w:w="567" w:type="dxa"/>
            <w:vAlign w:val="center"/>
          </w:tcPr>
          <w:p w:rsidR="003124AE" w:rsidRPr="00283A07" w:rsidRDefault="003124AE" w:rsidP="00D66723">
            <w:pPr>
              <w:jc w:val="center"/>
              <w:rPr>
                <w:sz w:val="23"/>
                <w:szCs w:val="23"/>
              </w:rPr>
            </w:pPr>
            <w:r w:rsidRPr="00283A07">
              <w:rPr>
                <w:sz w:val="23"/>
                <w:szCs w:val="23"/>
              </w:rPr>
              <w:t>1.3</w:t>
            </w:r>
          </w:p>
        </w:tc>
        <w:tc>
          <w:tcPr>
            <w:tcW w:w="3261" w:type="dxa"/>
            <w:vAlign w:val="center"/>
          </w:tcPr>
          <w:p w:rsidR="003124AE" w:rsidRPr="00283A07" w:rsidRDefault="003124AE" w:rsidP="003124AE">
            <w:pPr>
              <w:widowControl w:val="0"/>
              <w:autoSpaceDE w:val="0"/>
              <w:autoSpaceDN w:val="0"/>
              <w:adjustRightInd w:val="0"/>
              <w:jc w:val="center"/>
              <w:rPr>
                <w:sz w:val="23"/>
                <w:szCs w:val="23"/>
              </w:rPr>
            </w:pPr>
            <w:r w:rsidRPr="00283A07">
              <w:rPr>
                <w:sz w:val="23"/>
                <w:szCs w:val="23"/>
              </w:rPr>
              <w:t>Площадь расселенного аварийного жилищного фонда</w:t>
            </w:r>
          </w:p>
        </w:tc>
        <w:tc>
          <w:tcPr>
            <w:tcW w:w="1418" w:type="dxa"/>
            <w:vAlign w:val="center"/>
          </w:tcPr>
          <w:p w:rsidR="003124AE" w:rsidRPr="00283A07" w:rsidRDefault="003124AE" w:rsidP="00D66723">
            <w:pPr>
              <w:widowControl w:val="0"/>
              <w:autoSpaceDE w:val="0"/>
              <w:autoSpaceDN w:val="0"/>
              <w:adjustRightInd w:val="0"/>
              <w:jc w:val="center"/>
              <w:rPr>
                <w:sz w:val="23"/>
                <w:szCs w:val="23"/>
                <w:lang w:eastAsia="en-US"/>
              </w:rPr>
            </w:pPr>
            <w:proofErr w:type="spellStart"/>
            <w:r w:rsidRPr="00283A07">
              <w:rPr>
                <w:sz w:val="23"/>
                <w:szCs w:val="23"/>
                <w:lang w:eastAsia="en-US"/>
              </w:rPr>
              <w:t>кв.м</w:t>
            </w:r>
            <w:proofErr w:type="spellEnd"/>
          </w:p>
        </w:tc>
        <w:tc>
          <w:tcPr>
            <w:tcW w:w="1134" w:type="dxa"/>
            <w:vAlign w:val="center"/>
          </w:tcPr>
          <w:p w:rsidR="003124AE" w:rsidRPr="00283A07" w:rsidRDefault="003124AE" w:rsidP="00D66723">
            <w:pPr>
              <w:jc w:val="center"/>
              <w:rPr>
                <w:sz w:val="23"/>
                <w:szCs w:val="23"/>
              </w:rPr>
            </w:pPr>
            <w:r w:rsidRPr="00283A07">
              <w:rPr>
                <w:sz w:val="23"/>
                <w:szCs w:val="23"/>
              </w:rPr>
              <w:t>43,8</w:t>
            </w:r>
          </w:p>
        </w:tc>
        <w:tc>
          <w:tcPr>
            <w:tcW w:w="1134" w:type="dxa"/>
            <w:vAlign w:val="center"/>
          </w:tcPr>
          <w:p w:rsidR="003124AE" w:rsidRPr="00283A07" w:rsidRDefault="003124AE" w:rsidP="00D66723">
            <w:pPr>
              <w:jc w:val="center"/>
              <w:rPr>
                <w:sz w:val="23"/>
                <w:szCs w:val="23"/>
              </w:rPr>
            </w:pPr>
            <w:r w:rsidRPr="00283A07">
              <w:rPr>
                <w:sz w:val="23"/>
                <w:szCs w:val="23"/>
              </w:rPr>
              <w:t>0</w:t>
            </w:r>
          </w:p>
        </w:tc>
        <w:tc>
          <w:tcPr>
            <w:tcW w:w="1134" w:type="dxa"/>
            <w:vAlign w:val="center"/>
          </w:tcPr>
          <w:p w:rsidR="003124AE" w:rsidRPr="00283A07" w:rsidRDefault="003124AE" w:rsidP="00D66723">
            <w:pPr>
              <w:jc w:val="center"/>
              <w:rPr>
                <w:sz w:val="23"/>
                <w:szCs w:val="23"/>
              </w:rPr>
            </w:pPr>
            <w:r w:rsidRPr="00283A07">
              <w:rPr>
                <w:sz w:val="23"/>
                <w:szCs w:val="23"/>
              </w:rPr>
              <w:t>0</w:t>
            </w:r>
          </w:p>
        </w:tc>
      </w:tr>
      <w:tr w:rsidR="003124AE" w:rsidRPr="00283A07" w:rsidTr="00F64E92">
        <w:trPr>
          <w:trHeight w:val="357"/>
        </w:trPr>
        <w:tc>
          <w:tcPr>
            <w:tcW w:w="567" w:type="dxa"/>
            <w:vAlign w:val="center"/>
          </w:tcPr>
          <w:p w:rsidR="003124AE" w:rsidRPr="00283A07" w:rsidRDefault="003124AE" w:rsidP="003124AE">
            <w:pPr>
              <w:jc w:val="center"/>
              <w:rPr>
                <w:sz w:val="23"/>
                <w:szCs w:val="23"/>
              </w:rPr>
            </w:pPr>
            <w:r w:rsidRPr="00283A07">
              <w:rPr>
                <w:sz w:val="23"/>
                <w:szCs w:val="23"/>
              </w:rPr>
              <w:t>1.4</w:t>
            </w:r>
          </w:p>
        </w:tc>
        <w:tc>
          <w:tcPr>
            <w:tcW w:w="3261" w:type="dxa"/>
            <w:vAlign w:val="center"/>
          </w:tcPr>
          <w:p w:rsidR="003124AE" w:rsidRPr="00283A07" w:rsidRDefault="003124AE" w:rsidP="003124AE">
            <w:pPr>
              <w:widowControl w:val="0"/>
              <w:autoSpaceDE w:val="0"/>
              <w:autoSpaceDN w:val="0"/>
              <w:adjustRightInd w:val="0"/>
              <w:jc w:val="center"/>
              <w:rPr>
                <w:sz w:val="23"/>
                <w:szCs w:val="23"/>
              </w:rPr>
            </w:pPr>
            <w:r w:rsidRPr="00283A07">
              <w:rPr>
                <w:sz w:val="23"/>
                <w:szCs w:val="23"/>
              </w:rPr>
              <w:t>Количество снесенных расселенных аварийных домов</w:t>
            </w:r>
          </w:p>
        </w:tc>
        <w:tc>
          <w:tcPr>
            <w:tcW w:w="1418" w:type="dxa"/>
            <w:vAlign w:val="center"/>
          </w:tcPr>
          <w:p w:rsidR="003124AE" w:rsidRPr="00283A07" w:rsidRDefault="003124AE" w:rsidP="00770856">
            <w:pPr>
              <w:widowControl w:val="0"/>
              <w:autoSpaceDE w:val="0"/>
              <w:autoSpaceDN w:val="0"/>
              <w:adjustRightInd w:val="0"/>
              <w:jc w:val="center"/>
              <w:rPr>
                <w:sz w:val="23"/>
                <w:szCs w:val="23"/>
                <w:lang w:eastAsia="en-US"/>
              </w:rPr>
            </w:pPr>
            <w:r w:rsidRPr="00283A07">
              <w:rPr>
                <w:sz w:val="23"/>
                <w:szCs w:val="23"/>
                <w:lang w:eastAsia="en-US"/>
              </w:rPr>
              <w:t>ед.</w:t>
            </w:r>
          </w:p>
        </w:tc>
        <w:tc>
          <w:tcPr>
            <w:tcW w:w="1134" w:type="dxa"/>
            <w:vAlign w:val="center"/>
          </w:tcPr>
          <w:p w:rsidR="003124AE" w:rsidRPr="00283A07" w:rsidRDefault="003124AE" w:rsidP="00770856">
            <w:pPr>
              <w:jc w:val="center"/>
              <w:rPr>
                <w:sz w:val="23"/>
                <w:szCs w:val="23"/>
              </w:rPr>
            </w:pPr>
            <w:r w:rsidRPr="00283A07">
              <w:rPr>
                <w:sz w:val="23"/>
                <w:szCs w:val="23"/>
              </w:rPr>
              <w:t>1</w:t>
            </w:r>
          </w:p>
        </w:tc>
        <w:tc>
          <w:tcPr>
            <w:tcW w:w="1134" w:type="dxa"/>
            <w:vAlign w:val="center"/>
          </w:tcPr>
          <w:p w:rsidR="003124AE" w:rsidRPr="00283A07" w:rsidRDefault="003124AE" w:rsidP="00770856">
            <w:pPr>
              <w:jc w:val="center"/>
              <w:rPr>
                <w:sz w:val="23"/>
                <w:szCs w:val="23"/>
              </w:rPr>
            </w:pPr>
            <w:r w:rsidRPr="00283A07">
              <w:rPr>
                <w:sz w:val="23"/>
                <w:szCs w:val="23"/>
              </w:rPr>
              <w:t>0</w:t>
            </w:r>
          </w:p>
        </w:tc>
        <w:tc>
          <w:tcPr>
            <w:tcW w:w="1134" w:type="dxa"/>
            <w:vAlign w:val="center"/>
          </w:tcPr>
          <w:p w:rsidR="003124AE" w:rsidRPr="00283A07" w:rsidRDefault="003124AE" w:rsidP="00770856">
            <w:pPr>
              <w:jc w:val="center"/>
              <w:rPr>
                <w:sz w:val="23"/>
                <w:szCs w:val="23"/>
              </w:rPr>
            </w:pPr>
            <w:r w:rsidRPr="00283A07">
              <w:rPr>
                <w:sz w:val="23"/>
                <w:szCs w:val="23"/>
              </w:rPr>
              <w:t>0</w:t>
            </w:r>
          </w:p>
        </w:tc>
      </w:tr>
      <w:tr w:rsidR="003124AE" w:rsidRPr="00283A07" w:rsidTr="00F64E92">
        <w:trPr>
          <w:trHeight w:val="527"/>
        </w:trPr>
        <w:tc>
          <w:tcPr>
            <w:tcW w:w="567" w:type="dxa"/>
            <w:vAlign w:val="center"/>
          </w:tcPr>
          <w:p w:rsidR="003124AE" w:rsidRPr="00283A07" w:rsidRDefault="003124AE" w:rsidP="007E4DC7">
            <w:pPr>
              <w:jc w:val="center"/>
              <w:rPr>
                <w:sz w:val="23"/>
                <w:szCs w:val="23"/>
              </w:rPr>
            </w:pPr>
            <w:r w:rsidRPr="00283A07">
              <w:rPr>
                <w:sz w:val="23"/>
                <w:szCs w:val="23"/>
              </w:rPr>
              <w:t>2.1</w:t>
            </w:r>
          </w:p>
        </w:tc>
        <w:tc>
          <w:tcPr>
            <w:tcW w:w="3261" w:type="dxa"/>
            <w:vAlign w:val="center"/>
          </w:tcPr>
          <w:p w:rsidR="003124AE" w:rsidRPr="00283A07" w:rsidRDefault="003124AE" w:rsidP="00B16AC7">
            <w:pPr>
              <w:widowControl w:val="0"/>
              <w:autoSpaceDE w:val="0"/>
              <w:autoSpaceDN w:val="0"/>
              <w:adjustRightInd w:val="0"/>
              <w:jc w:val="center"/>
              <w:rPr>
                <w:sz w:val="23"/>
                <w:szCs w:val="23"/>
              </w:rPr>
            </w:pPr>
            <w:r w:rsidRPr="00283A07">
              <w:rPr>
                <w:sz w:val="23"/>
                <w:szCs w:val="23"/>
              </w:rPr>
              <w:t>Ремонт муниципального жилого фонда</w:t>
            </w:r>
          </w:p>
        </w:tc>
        <w:tc>
          <w:tcPr>
            <w:tcW w:w="1418" w:type="dxa"/>
            <w:vAlign w:val="center"/>
          </w:tcPr>
          <w:p w:rsidR="003124AE" w:rsidRPr="00283A07" w:rsidRDefault="003124AE" w:rsidP="00B16AC7">
            <w:pPr>
              <w:widowControl w:val="0"/>
              <w:autoSpaceDE w:val="0"/>
              <w:autoSpaceDN w:val="0"/>
              <w:adjustRightInd w:val="0"/>
              <w:jc w:val="center"/>
              <w:rPr>
                <w:sz w:val="23"/>
                <w:szCs w:val="23"/>
              </w:rPr>
            </w:pPr>
            <w:r w:rsidRPr="00283A07">
              <w:rPr>
                <w:sz w:val="23"/>
                <w:szCs w:val="23"/>
              </w:rPr>
              <w:t>ед.</w:t>
            </w:r>
          </w:p>
        </w:tc>
        <w:tc>
          <w:tcPr>
            <w:tcW w:w="1134" w:type="dxa"/>
            <w:vAlign w:val="center"/>
          </w:tcPr>
          <w:p w:rsidR="003124AE" w:rsidRPr="00283A07" w:rsidRDefault="003124AE" w:rsidP="00B16AC7">
            <w:pPr>
              <w:jc w:val="center"/>
              <w:rPr>
                <w:sz w:val="23"/>
                <w:szCs w:val="23"/>
              </w:rPr>
            </w:pPr>
            <w:r w:rsidRPr="00283A07">
              <w:rPr>
                <w:sz w:val="23"/>
                <w:szCs w:val="23"/>
              </w:rPr>
              <w:t>4</w:t>
            </w:r>
          </w:p>
        </w:tc>
        <w:tc>
          <w:tcPr>
            <w:tcW w:w="1134" w:type="dxa"/>
            <w:vAlign w:val="center"/>
          </w:tcPr>
          <w:p w:rsidR="003124AE" w:rsidRPr="00283A07" w:rsidRDefault="003124AE" w:rsidP="00B16AC7">
            <w:pPr>
              <w:jc w:val="center"/>
              <w:rPr>
                <w:sz w:val="23"/>
                <w:szCs w:val="23"/>
              </w:rPr>
            </w:pPr>
            <w:r w:rsidRPr="00283A07">
              <w:rPr>
                <w:sz w:val="23"/>
                <w:szCs w:val="23"/>
              </w:rPr>
              <w:t>0</w:t>
            </w:r>
          </w:p>
        </w:tc>
        <w:tc>
          <w:tcPr>
            <w:tcW w:w="1134" w:type="dxa"/>
            <w:vAlign w:val="center"/>
          </w:tcPr>
          <w:p w:rsidR="003124AE" w:rsidRPr="00283A07" w:rsidRDefault="003124AE" w:rsidP="00B16AC7">
            <w:pPr>
              <w:jc w:val="center"/>
              <w:rPr>
                <w:sz w:val="23"/>
                <w:szCs w:val="23"/>
              </w:rPr>
            </w:pPr>
            <w:r w:rsidRPr="00283A07">
              <w:rPr>
                <w:sz w:val="23"/>
                <w:szCs w:val="23"/>
              </w:rPr>
              <w:t>0</w:t>
            </w:r>
          </w:p>
        </w:tc>
      </w:tr>
      <w:tr w:rsidR="003124AE" w:rsidRPr="00283A07" w:rsidTr="00F64E92">
        <w:trPr>
          <w:trHeight w:val="527"/>
        </w:trPr>
        <w:tc>
          <w:tcPr>
            <w:tcW w:w="567" w:type="dxa"/>
            <w:vAlign w:val="center"/>
          </w:tcPr>
          <w:p w:rsidR="003124AE" w:rsidRPr="00283A07" w:rsidRDefault="003124AE" w:rsidP="00EB38FF">
            <w:pPr>
              <w:jc w:val="center"/>
              <w:rPr>
                <w:sz w:val="23"/>
                <w:szCs w:val="23"/>
              </w:rPr>
            </w:pPr>
            <w:r w:rsidRPr="00283A07">
              <w:rPr>
                <w:sz w:val="23"/>
                <w:szCs w:val="23"/>
              </w:rPr>
              <w:t>3.1</w:t>
            </w:r>
          </w:p>
        </w:tc>
        <w:tc>
          <w:tcPr>
            <w:tcW w:w="3261" w:type="dxa"/>
            <w:vAlign w:val="center"/>
          </w:tcPr>
          <w:p w:rsidR="003124AE" w:rsidRPr="00283A07" w:rsidRDefault="003124AE" w:rsidP="00B16AC7">
            <w:pPr>
              <w:widowControl w:val="0"/>
              <w:autoSpaceDE w:val="0"/>
              <w:autoSpaceDN w:val="0"/>
              <w:adjustRightInd w:val="0"/>
              <w:jc w:val="center"/>
              <w:rPr>
                <w:sz w:val="23"/>
                <w:szCs w:val="23"/>
              </w:rPr>
            </w:pPr>
            <w:r w:rsidRPr="00283A07">
              <w:rPr>
                <w:sz w:val="23"/>
                <w:szCs w:val="23"/>
              </w:rPr>
              <w:t>Количество молодых семей улучшивших жилищные условия</w:t>
            </w:r>
          </w:p>
        </w:tc>
        <w:tc>
          <w:tcPr>
            <w:tcW w:w="1418" w:type="dxa"/>
            <w:vAlign w:val="center"/>
          </w:tcPr>
          <w:p w:rsidR="003124AE" w:rsidRPr="00283A07" w:rsidRDefault="003124AE" w:rsidP="00B16AC7">
            <w:pPr>
              <w:widowControl w:val="0"/>
              <w:autoSpaceDE w:val="0"/>
              <w:autoSpaceDN w:val="0"/>
              <w:adjustRightInd w:val="0"/>
              <w:jc w:val="center"/>
              <w:rPr>
                <w:sz w:val="23"/>
                <w:szCs w:val="23"/>
              </w:rPr>
            </w:pPr>
            <w:r w:rsidRPr="00283A07">
              <w:rPr>
                <w:sz w:val="23"/>
                <w:szCs w:val="23"/>
              </w:rPr>
              <w:t>семей</w:t>
            </w:r>
          </w:p>
        </w:tc>
        <w:tc>
          <w:tcPr>
            <w:tcW w:w="1134" w:type="dxa"/>
            <w:vAlign w:val="center"/>
          </w:tcPr>
          <w:p w:rsidR="003124AE" w:rsidRPr="00283A07" w:rsidRDefault="003124AE" w:rsidP="00B16AC7">
            <w:pPr>
              <w:jc w:val="center"/>
              <w:rPr>
                <w:sz w:val="23"/>
                <w:szCs w:val="23"/>
              </w:rPr>
            </w:pPr>
            <w:r w:rsidRPr="00283A07">
              <w:rPr>
                <w:sz w:val="23"/>
                <w:szCs w:val="23"/>
              </w:rPr>
              <w:t>1</w:t>
            </w:r>
          </w:p>
        </w:tc>
        <w:tc>
          <w:tcPr>
            <w:tcW w:w="1134" w:type="dxa"/>
            <w:vAlign w:val="center"/>
          </w:tcPr>
          <w:p w:rsidR="003124AE" w:rsidRPr="00283A07" w:rsidRDefault="003124AE" w:rsidP="00B16AC7">
            <w:pPr>
              <w:jc w:val="center"/>
              <w:rPr>
                <w:sz w:val="23"/>
                <w:szCs w:val="23"/>
              </w:rPr>
            </w:pPr>
            <w:r w:rsidRPr="00283A07">
              <w:rPr>
                <w:sz w:val="23"/>
                <w:szCs w:val="23"/>
              </w:rPr>
              <w:t>0</w:t>
            </w:r>
          </w:p>
        </w:tc>
        <w:tc>
          <w:tcPr>
            <w:tcW w:w="1134" w:type="dxa"/>
            <w:vAlign w:val="center"/>
          </w:tcPr>
          <w:p w:rsidR="003124AE" w:rsidRPr="00283A07" w:rsidRDefault="003124AE" w:rsidP="00B16AC7">
            <w:pPr>
              <w:jc w:val="center"/>
              <w:rPr>
                <w:sz w:val="23"/>
                <w:szCs w:val="23"/>
              </w:rPr>
            </w:pPr>
            <w:r w:rsidRPr="00283A07">
              <w:rPr>
                <w:sz w:val="23"/>
                <w:szCs w:val="23"/>
              </w:rPr>
              <w:t>0</w:t>
            </w:r>
          </w:p>
        </w:tc>
      </w:tr>
      <w:tr w:rsidR="003124AE" w:rsidRPr="00283A07" w:rsidTr="00F64E92">
        <w:trPr>
          <w:trHeight w:val="527"/>
        </w:trPr>
        <w:tc>
          <w:tcPr>
            <w:tcW w:w="567" w:type="dxa"/>
            <w:vAlign w:val="center"/>
          </w:tcPr>
          <w:p w:rsidR="003124AE" w:rsidRPr="00283A07" w:rsidRDefault="003124AE" w:rsidP="00EB38FF">
            <w:pPr>
              <w:jc w:val="center"/>
              <w:rPr>
                <w:sz w:val="23"/>
                <w:szCs w:val="23"/>
              </w:rPr>
            </w:pPr>
            <w:r w:rsidRPr="00283A07">
              <w:rPr>
                <w:sz w:val="23"/>
                <w:szCs w:val="23"/>
              </w:rPr>
              <w:t>3.2</w:t>
            </w:r>
          </w:p>
        </w:tc>
        <w:tc>
          <w:tcPr>
            <w:tcW w:w="3261" w:type="dxa"/>
            <w:vAlign w:val="center"/>
          </w:tcPr>
          <w:p w:rsidR="003124AE" w:rsidRPr="00283A07" w:rsidRDefault="003124AE" w:rsidP="00B16AC7">
            <w:pPr>
              <w:widowControl w:val="0"/>
              <w:autoSpaceDE w:val="0"/>
              <w:autoSpaceDN w:val="0"/>
              <w:adjustRightInd w:val="0"/>
              <w:jc w:val="center"/>
              <w:rPr>
                <w:sz w:val="23"/>
                <w:szCs w:val="23"/>
              </w:rPr>
            </w:pPr>
            <w:r w:rsidRPr="00283A07">
              <w:rPr>
                <w:sz w:val="23"/>
                <w:szCs w:val="23"/>
              </w:rPr>
              <w:t>Общая площадь построенного (приобретенного) жилья молодыми семьями</w:t>
            </w:r>
          </w:p>
        </w:tc>
        <w:tc>
          <w:tcPr>
            <w:tcW w:w="1418" w:type="dxa"/>
            <w:vAlign w:val="center"/>
          </w:tcPr>
          <w:p w:rsidR="003124AE" w:rsidRPr="00283A07" w:rsidRDefault="003124AE" w:rsidP="00B16AC7">
            <w:pPr>
              <w:widowControl w:val="0"/>
              <w:autoSpaceDE w:val="0"/>
              <w:autoSpaceDN w:val="0"/>
              <w:adjustRightInd w:val="0"/>
              <w:jc w:val="center"/>
              <w:rPr>
                <w:sz w:val="23"/>
                <w:szCs w:val="23"/>
              </w:rPr>
            </w:pPr>
            <w:r w:rsidRPr="00283A07">
              <w:rPr>
                <w:sz w:val="23"/>
                <w:szCs w:val="23"/>
                <w:lang w:eastAsia="en-US"/>
              </w:rPr>
              <w:t>м²</w:t>
            </w:r>
          </w:p>
        </w:tc>
        <w:tc>
          <w:tcPr>
            <w:tcW w:w="1134" w:type="dxa"/>
            <w:vAlign w:val="center"/>
          </w:tcPr>
          <w:p w:rsidR="003124AE" w:rsidRPr="00283A07" w:rsidRDefault="009452CE" w:rsidP="00B16AC7">
            <w:pPr>
              <w:jc w:val="center"/>
              <w:rPr>
                <w:sz w:val="23"/>
                <w:szCs w:val="23"/>
              </w:rPr>
            </w:pPr>
            <w:r w:rsidRPr="00283A07">
              <w:rPr>
                <w:sz w:val="23"/>
                <w:szCs w:val="23"/>
              </w:rPr>
              <w:t>33,2</w:t>
            </w:r>
          </w:p>
        </w:tc>
        <w:tc>
          <w:tcPr>
            <w:tcW w:w="1134" w:type="dxa"/>
            <w:vAlign w:val="center"/>
          </w:tcPr>
          <w:p w:rsidR="003124AE" w:rsidRPr="00283A07" w:rsidRDefault="003124AE" w:rsidP="00B16AC7">
            <w:pPr>
              <w:jc w:val="center"/>
              <w:rPr>
                <w:sz w:val="23"/>
                <w:szCs w:val="23"/>
              </w:rPr>
            </w:pPr>
            <w:r w:rsidRPr="00283A07">
              <w:rPr>
                <w:sz w:val="23"/>
                <w:szCs w:val="23"/>
              </w:rPr>
              <w:t>0</w:t>
            </w:r>
          </w:p>
        </w:tc>
        <w:tc>
          <w:tcPr>
            <w:tcW w:w="1134" w:type="dxa"/>
            <w:vAlign w:val="center"/>
          </w:tcPr>
          <w:p w:rsidR="003124AE" w:rsidRPr="00283A07" w:rsidRDefault="003124AE" w:rsidP="006173E1">
            <w:pPr>
              <w:jc w:val="center"/>
              <w:rPr>
                <w:sz w:val="23"/>
                <w:szCs w:val="23"/>
              </w:rPr>
            </w:pPr>
            <w:r w:rsidRPr="00283A07">
              <w:rPr>
                <w:sz w:val="23"/>
                <w:szCs w:val="23"/>
              </w:rPr>
              <w:t>0</w:t>
            </w:r>
          </w:p>
        </w:tc>
      </w:tr>
    </w:tbl>
    <w:p w:rsidR="000901D2" w:rsidRPr="00283A07" w:rsidRDefault="000901D2" w:rsidP="00B742B2">
      <w:pPr>
        <w:widowControl w:val="0"/>
        <w:autoSpaceDE w:val="0"/>
        <w:autoSpaceDN w:val="0"/>
        <w:adjustRightInd w:val="0"/>
        <w:jc w:val="center"/>
        <w:rPr>
          <w:b/>
          <w:bCs/>
          <w:sz w:val="32"/>
          <w:szCs w:val="32"/>
        </w:rPr>
      </w:pPr>
    </w:p>
    <w:p w:rsidR="000901D2" w:rsidRPr="00283A07" w:rsidRDefault="000901D2" w:rsidP="00540C92">
      <w:pPr>
        <w:widowControl w:val="0"/>
        <w:tabs>
          <w:tab w:val="left" w:pos="7260"/>
        </w:tabs>
        <w:autoSpaceDE w:val="0"/>
        <w:autoSpaceDN w:val="0"/>
        <w:adjustRightInd w:val="0"/>
        <w:jc w:val="right"/>
      </w:pPr>
      <w:r w:rsidRPr="00283A07">
        <w:t>Приложение №4</w:t>
      </w:r>
    </w:p>
    <w:p w:rsidR="000901D2" w:rsidRPr="00283A07" w:rsidRDefault="000901D2" w:rsidP="00540C92">
      <w:pPr>
        <w:widowControl w:val="0"/>
        <w:autoSpaceDE w:val="0"/>
        <w:autoSpaceDN w:val="0"/>
        <w:adjustRightInd w:val="0"/>
        <w:jc w:val="center"/>
        <w:rPr>
          <w:b/>
          <w:bCs/>
        </w:rPr>
      </w:pPr>
    </w:p>
    <w:p w:rsidR="000901D2" w:rsidRPr="00283A07" w:rsidRDefault="000901D2" w:rsidP="00540C92">
      <w:pPr>
        <w:widowControl w:val="0"/>
        <w:autoSpaceDE w:val="0"/>
        <w:autoSpaceDN w:val="0"/>
        <w:adjustRightInd w:val="0"/>
        <w:jc w:val="center"/>
        <w:rPr>
          <w:b/>
          <w:bCs/>
          <w:sz w:val="24"/>
          <w:szCs w:val="24"/>
        </w:rPr>
      </w:pPr>
      <w:r w:rsidRPr="00283A07">
        <w:rPr>
          <w:b/>
          <w:bCs/>
          <w:sz w:val="24"/>
          <w:szCs w:val="24"/>
        </w:rPr>
        <w:t>Информация</w:t>
      </w:r>
    </w:p>
    <w:p w:rsidR="000901D2" w:rsidRPr="00283A07" w:rsidRDefault="000901D2" w:rsidP="00540C92">
      <w:pPr>
        <w:widowControl w:val="0"/>
        <w:autoSpaceDE w:val="0"/>
        <w:autoSpaceDN w:val="0"/>
        <w:adjustRightInd w:val="0"/>
        <w:jc w:val="center"/>
        <w:rPr>
          <w:b/>
          <w:bCs/>
          <w:sz w:val="24"/>
          <w:szCs w:val="24"/>
        </w:rPr>
      </w:pPr>
      <w:r w:rsidRPr="00283A07">
        <w:rPr>
          <w:b/>
          <w:bCs/>
          <w:sz w:val="24"/>
          <w:szCs w:val="24"/>
        </w:rPr>
        <w:t>о ходе реализации, финансировании мероприятий муниципальной программы</w:t>
      </w:r>
    </w:p>
    <w:p w:rsidR="000901D2" w:rsidRPr="00283A07" w:rsidRDefault="000901D2" w:rsidP="00540C92">
      <w:pPr>
        <w:widowControl w:val="0"/>
        <w:autoSpaceDE w:val="0"/>
        <w:autoSpaceDN w:val="0"/>
        <w:adjustRightInd w:val="0"/>
        <w:jc w:val="center"/>
        <w:rPr>
          <w:b/>
          <w:bCs/>
          <w:sz w:val="24"/>
          <w:szCs w:val="24"/>
        </w:rPr>
      </w:pPr>
      <w:r w:rsidRPr="00283A07">
        <w:rPr>
          <w:b/>
          <w:sz w:val="24"/>
          <w:szCs w:val="24"/>
          <w:lang w:eastAsia="en-US"/>
        </w:rPr>
        <w:t xml:space="preserve">«Обеспечение качественным жильем граждан на территории муниципального образования </w:t>
      </w:r>
      <w:proofErr w:type="spellStart"/>
      <w:r w:rsidRPr="00283A07">
        <w:rPr>
          <w:b/>
          <w:sz w:val="24"/>
          <w:szCs w:val="24"/>
          <w:lang w:eastAsia="en-US"/>
        </w:rPr>
        <w:t>Кузнечнинское</w:t>
      </w:r>
      <w:proofErr w:type="spellEnd"/>
      <w:r w:rsidRPr="00283A07">
        <w:rPr>
          <w:b/>
          <w:sz w:val="24"/>
          <w:szCs w:val="24"/>
          <w:lang w:eastAsia="en-US"/>
        </w:rPr>
        <w:t xml:space="preserve"> городское поселение муниципального образования </w:t>
      </w:r>
      <w:proofErr w:type="spellStart"/>
      <w:r w:rsidRPr="00283A07">
        <w:rPr>
          <w:b/>
          <w:sz w:val="24"/>
          <w:szCs w:val="24"/>
          <w:lang w:eastAsia="en-US"/>
        </w:rPr>
        <w:t>Приозерский</w:t>
      </w:r>
      <w:proofErr w:type="spellEnd"/>
      <w:r w:rsidRPr="00283A07">
        <w:rPr>
          <w:b/>
          <w:sz w:val="24"/>
          <w:szCs w:val="24"/>
          <w:lang w:eastAsia="en-US"/>
        </w:rPr>
        <w:t xml:space="preserve"> муниципальный район Ленинградской области на 20</w:t>
      </w:r>
      <w:r w:rsidR="006A75FE" w:rsidRPr="00283A07">
        <w:rPr>
          <w:b/>
          <w:sz w:val="24"/>
          <w:szCs w:val="24"/>
          <w:lang w:eastAsia="en-US"/>
        </w:rPr>
        <w:t>20</w:t>
      </w:r>
      <w:r w:rsidRPr="00283A07">
        <w:rPr>
          <w:b/>
          <w:sz w:val="24"/>
          <w:szCs w:val="24"/>
          <w:lang w:eastAsia="en-US"/>
        </w:rPr>
        <w:t>-20</w:t>
      </w:r>
      <w:r w:rsidR="006A75FE" w:rsidRPr="00283A07">
        <w:rPr>
          <w:b/>
          <w:sz w:val="24"/>
          <w:szCs w:val="24"/>
          <w:lang w:eastAsia="en-US"/>
        </w:rPr>
        <w:t>22</w:t>
      </w:r>
      <w:r w:rsidRPr="00283A07">
        <w:rPr>
          <w:b/>
          <w:sz w:val="24"/>
          <w:szCs w:val="24"/>
          <w:lang w:eastAsia="en-US"/>
        </w:rPr>
        <w:t xml:space="preserve"> </w:t>
      </w:r>
      <w:proofErr w:type="spellStart"/>
      <w:r w:rsidRPr="00283A07">
        <w:rPr>
          <w:b/>
          <w:sz w:val="24"/>
          <w:szCs w:val="24"/>
          <w:lang w:eastAsia="en-US"/>
        </w:rPr>
        <w:t>гг</w:t>
      </w:r>
      <w:proofErr w:type="spellEnd"/>
      <w:r w:rsidRPr="00283A07">
        <w:rPr>
          <w:b/>
          <w:sz w:val="24"/>
          <w:szCs w:val="24"/>
          <w:lang w:eastAsia="en-US"/>
        </w:rPr>
        <w:t>»</w:t>
      </w:r>
    </w:p>
    <w:p w:rsidR="000901D2" w:rsidRPr="00283A07" w:rsidRDefault="000901D2" w:rsidP="00540C92">
      <w:pPr>
        <w:widowControl w:val="0"/>
        <w:autoSpaceDE w:val="0"/>
        <w:autoSpaceDN w:val="0"/>
        <w:adjustRightInd w:val="0"/>
        <w:jc w:val="center"/>
      </w:pPr>
    </w:p>
    <w:p w:rsidR="000901D2" w:rsidRPr="00283A07" w:rsidRDefault="000901D2" w:rsidP="00540C92">
      <w:pPr>
        <w:widowControl w:val="0"/>
        <w:autoSpaceDE w:val="0"/>
        <w:autoSpaceDN w:val="0"/>
        <w:adjustRightInd w:val="0"/>
        <w:jc w:val="center"/>
      </w:pPr>
      <w:r w:rsidRPr="00283A07">
        <w:t>1. Достижение целевых показателей</w:t>
      </w:r>
    </w:p>
    <w:p w:rsidR="000901D2" w:rsidRPr="00283A07" w:rsidRDefault="000901D2" w:rsidP="00540C92">
      <w:pPr>
        <w:widowControl w:val="0"/>
        <w:autoSpaceDE w:val="0"/>
        <w:autoSpaceDN w:val="0"/>
        <w:adjustRightInd w:val="0"/>
        <w:jc w:val="center"/>
        <w:rPr>
          <w:b/>
          <w:bCs/>
          <w:i/>
          <w:iCs/>
          <w:u w:val="single"/>
        </w:rPr>
      </w:pPr>
      <w:r w:rsidRPr="00283A07">
        <w:rPr>
          <w:b/>
          <w:bCs/>
          <w:i/>
          <w:iCs/>
          <w:u w:val="single"/>
        </w:rPr>
        <w:t>(ежегодно нарастающим итогом)</w:t>
      </w:r>
    </w:p>
    <w:p w:rsidR="000901D2" w:rsidRPr="00283A07" w:rsidRDefault="000901D2" w:rsidP="00540C92">
      <w:pPr>
        <w:widowControl w:val="0"/>
        <w:autoSpaceDE w:val="0"/>
        <w:autoSpaceDN w:val="0"/>
        <w:adjustRightInd w:val="0"/>
        <w:ind w:firstLine="540"/>
        <w:jc w:val="both"/>
      </w:pPr>
    </w:p>
    <w:p w:rsidR="000901D2" w:rsidRPr="00283A07" w:rsidRDefault="000901D2" w:rsidP="00540C92">
      <w:pPr>
        <w:widowControl w:val="0"/>
        <w:autoSpaceDE w:val="0"/>
        <w:autoSpaceDN w:val="0"/>
        <w:adjustRightInd w:val="0"/>
        <w:ind w:firstLine="709"/>
        <w:jc w:val="both"/>
      </w:pPr>
      <w:r w:rsidRPr="00283A07">
        <w:t>за период _______________________</w:t>
      </w:r>
    </w:p>
    <w:p w:rsidR="00102475" w:rsidRPr="00283A07" w:rsidRDefault="00102475" w:rsidP="00540C92">
      <w:pPr>
        <w:widowControl w:val="0"/>
        <w:autoSpaceDE w:val="0"/>
        <w:autoSpaceDN w:val="0"/>
        <w:adjustRightInd w:val="0"/>
        <w:ind w:firstLine="709"/>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59"/>
        <w:gridCol w:w="1702"/>
        <w:gridCol w:w="1567"/>
        <w:gridCol w:w="1851"/>
        <w:gridCol w:w="2127"/>
        <w:gridCol w:w="1400"/>
      </w:tblGrid>
      <w:tr w:rsidR="000901D2" w:rsidRPr="00283A07">
        <w:trPr>
          <w:trHeight w:val="400"/>
        </w:trPr>
        <w:tc>
          <w:tcPr>
            <w:tcW w:w="1559" w:type="dxa"/>
            <w:vMerge w:val="restart"/>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 xml:space="preserve">№ строки </w:t>
            </w:r>
          </w:p>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целевого показателя</w:t>
            </w:r>
          </w:p>
        </w:tc>
        <w:tc>
          <w:tcPr>
            <w:tcW w:w="1702" w:type="dxa"/>
            <w:vMerge w:val="restart"/>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Наименование целевого показателя</w:t>
            </w:r>
          </w:p>
        </w:tc>
        <w:tc>
          <w:tcPr>
            <w:tcW w:w="1567" w:type="dxa"/>
            <w:vMerge w:val="restart"/>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ind w:left="-209" w:firstLine="209"/>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Единица измерения</w:t>
            </w:r>
          </w:p>
        </w:tc>
        <w:tc>
          <w:tcPr>
            <w:tcW w:w="5378" w:type="dxa"/>
            <w:gridSpan w:val="3"/>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Значение целевого показателя</w:t>
            </w:r>
          </w:p>
        </w:tc>
      </w:tr>
      <w:tr w:rsidR="000901D2" w:rsidRPr="00283A07">
        <w:trPr>
          <w:trHeight w:val="600"/>
        </w:trPr>
        <w:tc>
          <w:tcPr>
            <w:tcW w:w="1559" w:type="dxa"/>
            <w:vMerge/>
            <w:tcBorders>
              <w:top w:val="single" w:sz="4" w:space="0" w:color="auto"/>
              <w:left w:val="single" w:sz="4" w:space="0" w:color="auto"/>
              <w:bottom w:val="single" w:sz="4" w:space="0" w:color="auto"/>
              <w:right w:val="single" w:sz="4" w:space="0" w:color="auto"/>
            </w:tcBorders>
            <w:vAlign w:val="center"/>
          </w:tcPr>
          <w:p w:rsidR="000901D2" w:rsidRPr="00283A07" w:rsidRDefault="000901D2" w:rsidP="00B16AC7">
            <w:pPr>
              <w:rPr>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0901D2" w:rsidRPr="00283A07" w:rsidRDefault="000901D2" w:rsidP="00B16AC7">
            <w:pPr>
              <w:rPr>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0901D2" w:rsidRPr="00283A07" w:rsidRDefault="000901D2" w:rsidP="00B16AC7">
            <w:pPr>
              <w:rPr>
                <w:lang w:eastAsia="en-US"/>
              </w:rPr>
            </w:pPr>
          </w:p>
        </w:tc>
        <w:tc>
          <w:tcPr>
            <w:tcW w:w="1851"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планируемое</w:t>
            </w:r>
          </w:p>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на текущий год</w:t>
            </w:r>
          </w:p>
        </w:tc>
        <w:tc>
          <w:tcPr>
            <w:tcW w:w="2127"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фактическое за отчетный период</w:t>
            </w:r>
          </w:p>
        </w:tc>
        <w:tc>
          <w:tcPr>
            <w:tcW w:w="1400"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процент выполнения</w:t>
            </w:r>
          </w:p>
        </w:tc>
      </w:tr>
      <w:tr w:rsidR="000901D2" w:rsidRPr="00283A07">
        <w:tc>
          <w:tcPr>
            <w:tcW w:w="1559"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2</w:t>
            </w:r>
          </w:p>
        </w:tc>
        <w:tc>
          <w:tcPr>
            <w:tcW w:w="1567"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3</w:t>
            </w:r>
          </w:p>
        </w:tc>
        <w:tc>
          <w:tcPr>
            <w:tcW w:w="1851"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4</w:t>
            </w:r>
          </w:p>
        </w:tc>
        <w:tc>
          <w:tcPr>
            <w:tcW w:w="2127"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5</w:t>
            </w:r>
          </w:p>
        </w:tc>
        <w:tc>
          <w:tcPr>
            <w:tcW w:w="1400"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6</w:t>
            </w:r>
          </w:p>
        </w:tc>
      </w:tr>
      <w:tr w:rsidR="000901D2" w:rsidRPr="00283A07">
        <w:tc>
          <w:tcPr>
            <w:tcW w:w="1559"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both"/>
              <w:rPr>
                <w:rFonts w:ascii="Times New Roman" w:hAnsi="Times New Roman" w:cs="Times New Roman"/>
                <w:sz w:val="24"/>
                <w:szCs w:val="24"/>
                <w:lang w:eastAsia="en-US"/>
              </w:rPr>
            </w:pPr>
            <w:r w:rsidRPr="00283A07">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both"/>
              <w:rPr>
                <w:rFonts w:ascii="Times New Roman" w:hAnsi="Times New Roman" w:cs="Times New Roman"/>
                <w:sz w:val="24"/>
                <w:szCs w:val="24"/>
                <w:lang w:eastAsia="en-US"/>
              </w:rPr>
            </w:pPr>
          </w:p>
        </w:tc>
        <w:tc>
          <w:tcPr>
            <w:tcW w:w="1567"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both"/>
              <w:rPr>
                <w:rFonts w:ascii="Times New Roman" w:hAnsi="Times New Roman" w:cs="Times New Roman"/>
                <w:sz w:val="24"/>
                <w:szCs w:val="24"/>
                <w:lang w:eastAsia="en-US"/>
              </w:rPr>
            </w:pPr>
          </w:p>
        </w:tc>
        <w:tc>
          <w:tcPr>
            <w:tcW w:w="1851"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both"/>
              <w:rPr>
                <w:rFonts w:ascii="Times New Roman" w:hAnsi="Times New Roman" w:cs="Times New Roman"/>
                <w:sz w:val="24"/>
                <w:szCs w:val="24"/>
                <w:lang w:eastAsia="en-US"/>
              </w:rPr>
            </w:pPr>
          </w:p>
        </w:tc>
        <w:tc>
          <w:tcPr>
            <w:tcW w:w="2127"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both"/>
              <w:rPr>
                <w:rFonts w:ascii="Times New Roman" w:hAnsi="Times New Roman" w:cs="Times New Roman"/>
                <w:sz w:val="24"/>
                <w:szCs w:val="24"/>
                <w:lang w:eastAsia="en-US"/>
              </w:rPr>
            </w:pPr>
          </w:p>
        </w:tc>
        <w:tc>
          <w:tcPr>
            <w:tcW w:w="1400"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both"/>
              <w:rPr>
                <w:rFonts w:ascii="Times New Roman" w:hAnsi="Times New Roman" w:cs="Times New Roman"/>
                <w:sz w:val="24"/>
                <w:szCs w:val="24"/>
                <w:lang w:eastAsia="en-US"/>
              </w:rPr>
            </w:pPr>
          </w:p>
        </w:tc>
      </w:tr>
    </w:tbl>
    <w:p w:rsidR="000901D2" w:rsidRPr="00283A07" w:rsidRDefault="000901D2" w:rsidP="00540C92">
      <w:pPr>
        <w:pStyle w:val="a6"/>
        <w:widowControl w:val="0"/>
        <w:autoSpaceDE w:val="0"/>
        <w:autoSpaceDN w:val="0"/>
        <w:adjustRightInd w:val="0"/>
        <w:ind w:left="0"/>
        <w:jc w:val="center"/>
      </w:pPr>
    </w:p>
    <w:p w:rsidR="000901D2" w:rsidRPr="00283A07" w:rsidRDefault="000901D2" w:rsidP="00540C92">
      <w:pPr>
        <w:pStyle w:val="a6"/>
        <w:widowControl w:val="0"/>
        <w:autoSpaceDE w:val="0"/>
        <w:autoSpaceDN w:val="0"/>
        <w:adjustRightInd w:val="0"/>
        <w:ind w:left="0"/>
        <w:jc w:val="center"/>
      </w:pPr>
      <w:r w:rsidRPr="00283A07">
        <w:t>2. Выполнение плана мероприятий</w:t>
      </w:r>
    </w:p>
    <w:p w:rsidR="000901D2" w:rsidRPr="00283A07" w:rsidRDefault="000901D2" w:rsidP="00540C92">
      <w:pPr>
        <w:widowControl w:val="0"/>
        <w:autoSpaceDE w:val="0"/>
        <w:autoSpaceDN w:val="0"/>
        <w:adjustRightInd w:val="0"/>
        <w:jc w:val="center"/>
        <w:rPr>
          <w:b/>
          <w:bCs/>
          <w:i/>
          <w:iCs/>
          <w:u w:val="single"/>
        </w:rPr>
      </w:pPr>
      <w:r w:rsidRPr="00283A07">
        <w:rPr>
          <w:b/>
          <w:bCs/>
          <w:i/>
          <w:iCs/>
          <w:u w:val="single"/>
        </w:rPr>
        <w:t>(ежеквартально нарастающим итогом)</w:t>
      </w:r>
    </w:p>
    <w:p w:rsidR="000901D2" w:rsidRPr="00283A07" w:rsidRDefault="000901D2" w:rsidP="00540C92">
      <w:pPr>
        <w:widowControl w:val="0"/>
        <w:autoSpaceDE w:val="0"/>
        <w:autoSpaceDN w:val="0"/>
        <w:adjustRightInd w:val="0"/>
        <w:ind w:firstLine="540"/>
        <w:jc w:val="both"/>
      </w:pPr>
    </w:p>
    <w:p w:rsidR="000901D2" w:rsidRPr="00283A07" w:rsidRDefault="000901D2" w:rsidP="00540C92">
      <w:pPr>
        <w:widowControl w:val="0"/>
        <w:autoSpaceDE w:val="0"/>
        <w:autoSpaceDN w:val="0"/>
        <w:adjustRightInd w:val="0"/>
        <w:ind w:firstLine="709"/>
        <w:jc w:val="both"/>
      </w:pPr>
      <w:r w:rsidRPr="00283A07">
        <w:t>за период ______________________</w:t>
      </w:r>
    </w:p>
    <w:p w:rsidR="000901D2" w:rsidRPr="00283A07"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60"/>
        <w:gridCol w:w="1701"/>
        <w:gridCol w:w="2126"/>
        <w:gridCol w:w="2410"/>
        <w:gridCol w:w="2409"/>
      </w:tblGrid>
      <w:tr w:rsidR="000901D2" w:rsidRPr="00283A07">
        <w:trPr>
          <w:trHeight w:val="800"/>
        </w:trPr>
        <w:tc>
          <w:tcPr>
            <w:tcW w:w="1560" w:type="dxa"/>
            <w:vMerge w:val="restart"/>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 строки</w:t>
            </w:r>
          </w:p>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Наименование плановых мероприятий</w:t>
            </w:r>
          </w:p>
        </w:tc>
        <w:tc>
          <w:tcPr>
            <w:tcW w:w="4536" w:type="dxa"/>
            <w:gridSpan w:val="2"/>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2409" w:type="dxa"/>
            <w:vMerge w:val="restart"/>
            <w:tcBorders>
              <w:top w:val="single" w:sz="4" w:space="0" w:color="auto"/>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0901D2" w:rsidRPr="00283A07">
        <w:trPr>
          <w:trHeight w:val="600"/>
        </w:trPr>
        <w:tc>
          <w:tcPr>
            <w:tcW w:w="1560" w:type="dxa"/>
            <w:vMerge/>
            <w:tcBorders>
              <w:top w:val="single" w:sz="4" w:space="0" w:color="auto"/>
              <w:left w:val="single" w:sz="4" w:space="0" w:color="auto"/>
              <w:bottom w:val="single" w:sz="4" w:space="0" w:color="auto"/>
              <w:right w:val="single" w:sz="4" w:space="0" w:color="auto"/>
            </w:tcBorders>
            <w:vAlign w:val="center"/>
          </w:tcPr>
          <w:p w:rsidR="000901D2" w:rsidRPr="00283A07" w:rsidRDefault="000901D2" w:rsidP="00B16AC7">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901D2" w:rsidRPr="00283A07" w:rsidRDefault="000901D2" w:rsidP="00B16AC7">
            <w:pPr>
              <w:rPr>
                <w:lang w:eastAsia="en-US"/>
              </w:rPr>
            </w:pPr>
          </w:p>
        </w:tc>
        <w:tc>
          <w:tcPr>
            <w:tcW w:w="2126"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 xml:space="preserve">планируемое </w:t>
            </w:r>
          </w:p>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на текущий год</w:t>
            </w:r>
          </w:p>
        </w:tc>
        <w:tc>
          <w:tcPr>
            <w:tcW w:w="2410"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 xml:space="preserve">фактическое </w:t>
            </w:r>
          </w:p>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за отчетный период</w:t>
            </w:r>
          </w:p>
        </w:tc>
        <w:tc>
          <w:tcPr>
            <w:tcW w:w="2409" w:type="dxa"/>
            <w:vMerge/>
            <w:tcBorders>
              <w:top w:val="single" w:sz="4" w:space="0" w:color="auto"/>
              <w:left w:val="single" w:sz="4" w:space="0" w:color="auto"/>
              <w:bottom w:val="single" w:sz="4" w:space="0" w:color="auto"/>
              <w:right w:val="single" w:sz="4" w:space="0" w:color="auto"/>
            </w:tcBorders>
            <w:vAlign w:val="center"/>
          </w:tcPr>
          <w:p w:rsidR="000901D2" w:rsidRPr="00283A07" w:rsidRDefault="000901D2" w:rsidP="00B16AC7">
            <w:pPr>
              <w:rPr>
                <w:lang w:eastAsia="en-US"/>
              </w:rPr>
            </w:pPr>
          </w:p>
        </w:tc>
      </w:tr>
      <w:tr w:rsidR="000901D2" w:rsidRPr="00283A07">
        <w:tc>
          <w:tcPr>
            <w:tcW w:w="1560"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2</w:t>
            </w:r>
          </w:p>
        </w:tc>
        <w:tc>
          <w:tcPr>
            <w:tcW w:w="2126"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3</w:t>
            </w:r>
          </w:p>
        </w:tc>
        <w:tc>
          <w:tcPr>
            <w:tcW w:w="2410"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4</w:t>
            </w:r>
          </w:p>
        </w:tc>
        <w:tc>
          <w:tcPr>
            <w:tcW w:w="2409" w:type="dxa"/>
            <w:tcBorders>
              <w:top w:val="nil"/>
              <w:left w:val="single" w:sz="4" w:space="0" w:color="auto"/>
              <w:bottom w:val="single" w:sz="4" w:space="0" w:color="auto"/>
              <w:right w:val="single" w:sz="4" w:space="0" w:color="auto"/>
            </w:tcBorders>
          </w:tcPr>
          <w:p w:rsidR="000901D2" w:rsidRPr="00283A07" w:rsidRDefault="000901D2" w:rsidP="00B16AC7">
            <w:pPr>
              <w:pStyle w:val="ConsPlusCell"/>
              <w:jc w:val="center"/>
              <w:rPr>
                <w:rFonts w:ascii="Times New Roman" w:hAnsi="Times New Roman" w:cs="Times New Roman"/>
                <w:sz w:val="24"/>
                <w:szCs w:val="24"/>
                <w:lang w:eastAsia="en-US"/>
              </w:rPr>
            </w:pPr>
            <w:r w:rsidRPr="00283A07">
              <w:rPr>
                <w:rFonts w:ascii="Times New Roman" w:hAnsi="Times New Roman" w:cs="Times New Roman"/>
                <w:sz w:val="24"/>
                <w:szCs w:val="24"/>
                <w:lang w:eastAsia="en-US"/>
              </w:rPr>
              <w:t>5</w:t>
            </w:r>
          </w:p>
        </w:tc>
      </w:tr>
    </w:tbl>
    <w:p w:rsidR="000901D2" w:rsidRPr="00283A07" w:rsidRDefault="000901D2" w:rsidP="00540C92"/>
    <w:p w:rsidR="000901D2" w:rsidRPr="00283A07" w:rsidRDefault="000901D2" w:rsidP="00492D19">
      <w:pPr>
        <w:sectPr w:rsidR="000901D2" w:rsidRPr="00283A07" w:rsidSect="00890B54">
          <w:pgSz w:w="11906" w:h="16838"/>
          <w:pgMar w:top="357" w:right="851" w:bottom="249" w:left="539" w:header="709" w:footer="709" w:gutter="0"/>
          <w:cols w:space="708"/>
          <w:docGrid w:linePitch="360"/>
        </w:sectPr>
      </w:pPr>
    </w:p>
    <w:p w:rsidR="000901D2" w:rsidRPr="00283A07" w:rsidRDefault="000901D2" w:rsidP="00890B54">
      <w:pPr>
        <w:pStyle w:val="HEADERTEXT"/>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ПАСПОРТ</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подпрограммы «Переселение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F2420" w:rsidRPr="00283A07">
        <w:rPr>
          <w:rFonts w:ascii="Times New Roman" w:hAnsi="Times New Roman" w:cs="Times New Roman"/>
          <w:b/>
          <w:bCs/>
          <w:color w:val="000001"/>
          <w:sz w:val="24"/>
          <w:szCs w:val="24"/>
        </w:rPr>
        <w:t>20-2022</w:t>
      </w:r>
      <w:r w:rsidRPr="00283A07">
        <w:rPr>
          <w:rFonts w:ascii="Times New Roman" w:hAnsi="Times New Roman" w:cs="Times New Roman"/>
          <w:b/>
          <w:bCs/>
          <w:color w:val="000001"/>
          <w:sz w:val="24"/>
          <w:szCs w:val="24"/>
        </w:rPr>
        <w:t xml:space="preserve"> </w:t>
      </w:r>
      <w:proofErr w:type="spellStart"/>
      <w:r w:rsidR="00FF2420" w:rsidRPr="00283A07">
        <w:rPr>
          <w:rFonts w:ascii="Times New Roman" w:hAnsi="Times New Roman" w:cs="Times New Roman"/>
          <w:b/>
          <w:bCs/>
          <w:color w:val="000001"/>
          <w:sz w:val="24"/>
          <w:szCs w:val="24"/>
        </w:rPr>
        <w:t>г</w:t>
      </w:r>
      <w:r w:rsidRPr="00283A07">
        <w:rPr>
          <w:rFonts w:ascii="Times New Roman" w:hAnsi="Times New Roman" w:cs="Times New Roman"/>
          <w:b/>
          <w:bCs/>
          <w:color w:val="000001"/>
          <w:sz w:val="24"/>
          <w:szCs w:val="24"/>
        </w:rPr>
        <w:t>г</w:t>
      </w:r>
      <w:proofErr w:type="spellEnd"/>
      <w:r w:rsidRPr="00283A07">
        <w:rPr>
          <w:rFonts w:ascii="Times New Roman" w:hAnsi="Times New Roman" w:cs="Times New Roman"/>
          <w:b/>
          <w:bCs/>
          <w:color w:val="000001"/>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F2420"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FF2420"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p>
    <w:p w:rsidR="000901D2" w:rsidRPr="00283A07" w:rsidRDefault="000901D2" w:rsidP="00DD30D0">
      <w:pPr>
        <w:pStyle w:val="FORMATTEXT"/>
        <w:ind w:firstLine="568"/>
        <w:jc w:val="both"/>
        <w:rPr>
          <w:b/>
          <w:bCs/>
          <w:color w:val="000001"/>
        </w:rPr>
      </w:pPr>
    </w:p>
    <w:tbl>
      <w:tblPr>
        <w:tblW w:w="10372" w:type="dxa"/>
        <w:tblInd w:w="2" w:type="dxa"/>
        <w:tblLayout w:type="fixed"/>
        <w:tblCellMar>
          <w:left w:w="90" w:type="dxa"/>
          <w:right w:w="90" w:type="dxa"/>
        </w:tblCellMar>
        <w:tblLook w:val="0000" w:firstRow="0" w:lastRow="0" w:firstColumn="0" w:lastColumn="0" w:noHBand="0" w:noVBand="0"/>
      </w:tblPr>
      <w:tblGrid>
        <w:gridCol w:w="2576"/>
        <w:gridCol w:w="7796"/>
      </w:tblGrid>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Полное наименование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A44CBA">
            <w:pPr>
              <w:jc w:val="both"/>
              <w:rPr>
                <w:sz w:val="22"/>
                <w:szCs w:val="22"/>
              </w:rPr>
            </w:pPr>
            <w:r w:rsidRPr="00283A07">
              <w:rPr>
                <w:bCs/>
                <w:color w:val="000001"/>
                <w:sz w:val="22"/>
                <w:szCs w:val="22"/>
              </w:rPr>
              <w:t>«Переселение граждан из аварийного жилищного фонда</w:t>
            </w:r>
            <w:r w:rsidRPr="00283A07">
              <w:rPr>
                <w:b/>
                <w:bCs/>
                <w:color w:val="000001"/>
                <w:sz w:val="24"/>
                <w:szCs w:val="24"/>
              </w:rPr>
              <w:t xml:space="preserve"> </w:t>
            </w:r>
            <w:r w:rsidRPr="00283A07">
              <w:rPr>
                <w:bCs/>
                <w:color w:val="000001"/>
                <w:sz w:val="22"/>
                <w:szCs w:val="22"/>
              </w:rPr>
              <w:t xml:space="preserve">на территории муниципального образования </w:t>
            </w:r>
            <w:proofErr w:type="spellStart"/>
            <w:r w:rsidRPr="00283A07">
              <w:rPr>
                <w:bCs/>
                <w:color w:val="000001"/>
                <w:sz w:val="22"/>
                <w:szCs w:val="22"/>
              </w:rPr>
              <w:t>Кузнечнинское</w:t>
            </w:r>
            <w:proofErr w:type="spellEnd"/>
            <w:r w:rsidRPr="00283A07">
              <w:rPr>
                <w:bCs/>
                <w:color w:val="000001"/>
                <w:sz w:val="22"/>
                <w:szCs w:val="22"/>
              </w:rPr>
              <w:t xml:space="preserve"> городское поселение муниципального образования </w:t>
            </w:r>
            <w:proofErr w:type="spellStart"/>
            <w:r w:rsidRPr="00283A07">
              <w:rPr>
                <w:bCs/>
                <w:color w:val="000001"/>
                <w:sz w:val="22"/>
                <w:szCs w:val="22"/>
              </w:rPr>
              <w:t>Приозерский</w:t>
            </w:r>
            <w:proofErr w:type="spellEnd"/>
            <w:r w:rsidRPr="00283A07">
              <w:rPr>
                <w:bCs/>
                <w:color w:val="000001"/>
                <w:sz w:val="22"/>
                <w:szCs w:val="22"/>
              </w:rPr>
              <w:t xml:space="preserve"> муниципальный район Ленинградской области на 20</w:t>
            </w:r>
            <w:r w:rsidR="00A44CBA" w:rsidRPr="00283A07">
              <w:rPr>
                <w:bCs/>
                <w:color w:val="000001"/>
                <w:sz w:val="22"/>
                <w:szCs w:val="22"/>
              </w:rPr>
              <w:t>20-2022</w:t>
            </w:r>
            <w:r w:rsidRPr="00283A07">
              <w:rPr>
                <w:bCs/>
                <w:color w:val="000001"/>
                <w:sz w:val="22"/>
                <w:szCs w:val="22"/>
              </w:rPr>
              <w:t xml:space="preserve"> </w:t>
            </w:r>
            <w:proofErr w:type="spellStart"/>
            <w:r w:rsidR="00A44CBA" w:rsidRPr="00283A07">
              <w:rPr>
                <w:bCs/>
                <w:color w:val="000001"/>
                <w:sz w:val="22"/>
                <w:szCs w:val="22"/>
              </w:rPr>
              <w:t>г</w:t>
            </w:r>
            <w:r w:rsidRPr="00283A07">
              <w:rPr>
                <w:bCs/>
                <w:color w:val="000001"/>
                <w:sz w:val="22"/>
                <w:szCs w:val="22"/>
              </w:rPr>
              <w:t>г</w:t>
            </w:r>
            <w:proofErr w:type="spellEnd"/>
            <w:r w:rsidRPr="00283A07">
              <w:rPr>
                <w:bCs/>
                <w:color w:val="000001"/>
                <w:sz w:val="22"/>
                <w:szCs w:val="22"/>
              </w:rPr>
              <w:t>»</w:t>
            </w:r>
            <w:r w:rsidRPr="00283A07">
              <w:rPr>
                <w:color w:val="000001"/>
                <w:sz w:val="22"/>
                <w:szCs w:val="22"/>
              </w:rPr>
              <w:t xml:space="preserve"> </w:t>
            </w:r>
            <w:r w:rsidRPr="00283A07">
              <w:rPr>
                <w:sz w:val="22"/>
                <w:szCs w:val="22"/>
              </w:rPr>
              <w:t>(далее – Подпрограмма 1)</w:t>
            </w:r>
          </w:p>
        </w:tc>
      </w:tr>
      <w:tr w:rsidR="009E2431"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283A07" w:rsidRDefault="009E2431" w:rsidP="00922140">
            <w:pPr>
              <w:autoSpaceDE w:val="0"/>
              <w:autoSpaceDN w:val="0"/>
              <w:adjustRightInd w:val="0"/>
              <w:rPr>
                <w:sz w:val="22"/>
                <w:szCs w:val="22"/>
              </w:rPr>
            </w:pPr>
            <w:r w:rsidRPr="00283A07">
              <w:rPr>
                <w:sz w:val="22"/>
                <w:szCs w:val="22"/>
              </w:rPr>
              <w:t xml:space="preserve">Ответственный исполнитель </w:t>
            </w:r>
            <w:r w:rsidR="00770856" w:rsidRPr="00283A07">
              <w:rPr>
                <w:sz w:val="22"/>
                <w:szCs w:val="22"/>
              </w:rPr>
              <w:t>под</w:t>
            </w:r>
            <w:r w:rsidRPr="00283A07">
              <w:rPr>
                <w:sz w:val="22"/>
                <w:szCs w:val="22"/>
              </w:rPr>
              <w:t>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283A07" w:rsidRDefault="009E2431" w:rsidP="00922140">
            <w:pPr>
              <w:autoSpaceDE w:val="0"/>
              <w:autoSpaceDN w:val="0"/>
              <w:adjustRightInd w:val="0"/>
              <w:jc w:val="both"/>
              <w:rPr>
                <w:sz w:val="22"/>
                <w:szCs w:val="22"/>
              </w:rPr>
            </w:pPr>
            <w:r w:rsidRPr="00283A07">
              <w:rPr>
                <w:sz w:val="22"/>
                <w:szCs w:val="22"/>
              </w:rPr>
              <w:t xml:space="preserve">Специалист по социальной политике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Соисполнители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w:t>
            </w:r>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Участники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923956" w:rsidP="00B16AC7">
            <w:pPr>
              <w:rPr>
                <w:sz w:val="22"/>
                <w:szCs w:val="22"/>
              </w:rPr>
            </w:pPr>
            <w:r w:rsidRPr="00283A07">
              <w:rPr>
                <w:sz w:val="22"/>
                <w:szCs w:val="22"/>
              </w:rPr>
              <w:t xml:space="preserve">Граждане Российской Федерации, зарегистрированные по месту жительства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и проживающие в аварийных домах, признанных таковыми до 2017 года, в связи с физическим износом в процессе их эксплуатации и подлежащих сносу</w:t>
            </w:r>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Цели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E478EF">
            <w:pPr>
              <w:rPr>
                <w:sz w:val="22"/>
                <w:szCs w:val="22"/>
              </w:rPr>
            </w:pPr>
            <w:r w:rsidRPr="00283A07">
              <w:rPr>
                <w:sz w:val="22"/>
                <w:szCs w:val="22"/>
              </w:rPr>
              <w:t xml:space="preserve">- </w:t>
            </w:r>
            <w:r w:rsidR="00E478EF" w:rsidRPr="00283A07">
              <w:rPr>
                <w:sz w:val="22"/>
                <w:szCs w:val="22"/>
              </w:rPr>
              <w:t>с</w:t>
            </w:r>
            <w:r w:rsidRPr="00283A07">
              <w:rPr>
                <w:sz w:val="22"/>
                <w:szCs w:val="22"/>
              </w:rPr>
              <w:t xml:space="preserve">нижение доли аварийного жилья в жилищном фонде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(далее - МО </w:t>
            </w:r>
            <w:proofErr w:type="spellStart"/>
            <w:r w:rsidRPr="00283A07">
              <w:rPr>
                <w:sz w:val="22"/>
                <w:szCs w:val="22"/>
              </w:rPr>
              <w:t>Кузн</w:t>
            </w:r>
            <w:r w:rsidR="003E2FE9" w:rsidRPr="00283A07">
              <w:rPr>
                <w:sz w:val="22"/>
                <w:szCs w:val="22"/>
              </w:rPr>
              <w:t>ечнинское</w:t>
            </w:r>
            <w:proofErr w:type="spellEnd"/>
            <w:r w:rsidR="003E2FE9" w:rsidRPr="00283A07">
              <w:rPr>
                <w:sz w:val="22"/>
                <w:szCs w:val="22"/>
              </w:rPr>
              <w:t xml:space="preserve"> городское поселение).</w:t>
            </w:r>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Задачи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23956" w:rsidRPr="00283A07" w:rsidRDefault="00923956" w:rsidP="00923956">
            <w:pPr>
              <w:jc w:val="both"/>
              <w:rPr>
                <w:sz w:val="22"/>
                <w:szCs w:val="22"/>
              </w:rPr>
            </w:pPr>
            <w:r w:rsidRPr="00283A07">
              <w:rPr>
                <w:sz w:val="22"/>
                <w:szCs w:val="22"/>
              </w:rPr>
              <w:t>- расселение одной квартиры в многоквартирном аварийном доме, признанном таковым в 2013 году в связи с физическим износом в процессе эксплуатации;</w:t>
            </w:r>
          </w:p>
          <w:p w:rsidR="000901D2" w:rsidRPr="00283A07" w:rsidRDefault="000901D2" w:rsidP="004A7B81">
            <w:pPr>
              <w:rPr>
                <w:sz w:val="22"/>
                <w:szCs w:val="22"/>
              </w:rPr>
            </w:pPr>
            <w:r w:rsidRPr="00283A07">
              <w:rPr>
                <w:sz w:val="22"/>
                <w:szCs w:val="22"/>
              </w:rPr>
              <w:t xml:space="preserve">- </w:t>
            </w:r>
            <w:r w:rsidR="00A44CBA" w:rsidRPr="00283A07">
              <w:rPr>
                <w:sz w:val="22"/>
                <w:szCs w:val="22"/>
              </w:rPr>
              <w:t>снос</w:t>
            </w:r>
            <w:r w:rsidRPr="00283A07">
              <w:rPr>
                <w:sz w:val="22"/>
                <w:szCs w:val="22"/>
              </w:rPr>
              <w:t xml:space="preserve"> </w:t>
            </w:r>
            <w:r w:rsidR="007E018C" w:rsidRPr="00283A07">
              <w:rPr>
                <w:sz w:val="22"/>
                <w:szCs w:val="22"/>
              </w:rPr>
              <w:t xml:space="preserve">одного </w:t>
            </w:r>
            <w:r w:rsidRPr="00283A07">
              <w:rPr>
                <w:sz w:val="22"/>
                <w:szCs w:val="22"/>
              </w:rPr>
              <w:t>многоквартирн</w:t>
            </w:r>
            <w:r w:rsidR="003E2FE9" w:rsidRPr="00283A07">
              <w:rPr>
                <w:sz w:val="22"/>
                <w:szCs w:val="22"/>
              </w:rPr>
              <w:t>ого</w:t>
            </w:r>
            <w:r w:rsidRPr="00283A07">
              <w:rPr>
                <w:sz w:val="22"/>
                <w:szCs w:val="22"/>
              </w:rPr>
              <w:t xml:space="preserve"> аварийн</w:t>
            </w:r>
            <w:r w:rsidR="003E2FE9" w:rsidRPr="00283A07">
              <w:rPr>
                <w:sz w:val="22"/>
                <w:szCs w:val="22"/>
              </w:rPr>
              <w:t>ого</w:t>
            </w:r>
            <w:r w:rsidRPr="00283A07">
              <w:rPr>
                <w:sz w:val="22"/>
                <w:szCs w:val="22"/>
              </w:rPr>
              <w:t xml:space="preserve"> дом</w:t>
            </w:r>
            <w:r w:rsidR="003E2FE9" w:rsidRPr="00283A07">
              <w:rPr>
                <w:sz w:val="22"/>
                <w:szCs w:val="22"/>
              </w:rPr>
              <w:t>а</w:t>
            </w:r>
            <w:r w:rsidRPr="00283A07">
              <w:rPr>
                <w:sz w:val="22"/>
                <w:szCs w:val="22"/>
              </w:rPr>
              <w:t xml:space="preserve">, </w:t>
            </w:r>
            <w:r w:rsidR="00A44CBA" w:rsidRPr="00283A07">
              <w:rPr>
                <w:sz w:val="22"/>
                <w:szCs w:val="22"/>
              </w:rPr>
              <w:t xml:space="preserve">расселенного </w:t>
            </w:r>
            <w:r w:rsidR="004A7B81" w:rsidRPr="00283A07">
              <w:rPr>
                <w:sz w:val="22"/>
                <w:szCs w:val="22"/>
              </w:rPr>
              <w:t>по этапу</w:t>
            </w:r>
            <w:r w:rsidR="00A44CBA" w:rsidRPr="00283A07">
              <w:rPr>
                <w:sz w:val="22"/>
                <w:szCs w:val="22"/>
              </w:rPr>
              <w:t xml:space="preserve"> 2019</w:t>
            </w:r>
            <w:r w:rsidR="004A7B81" w:rsidRPr="00283A07">
              <w:rPr>
                <w:sz w:val="22"/>
                <w:szCs w:val="22"/>
              </w:rPr>
              <w:t>-2020</w:t>
            </w:r>
            <w:r w:rsidR="00A44CBA" w:rsidRPr="00283A07">
              <w:rPr>
                <w:sz w:val="22"/>
                <w:szCs w:val="22"/>
              </w:rPr>
              <w:t xml:space="preserve"> год</w:t>
            </w:r>
            <w:r w:rsidR="004A7B81" w:rsidRPr="00283A07">
              <w:rPr>
                <w:sz w:val="22"/>
                <w:szCs w:val="22"/>
              </w:rPr>
              <w:t>ов</w:t>
            </w:r>
            <w:r w:rsidRPr="00283A07">
              <w:rPr>
                <w:sz w:val="22"/>
                <w:szCs w:val="22"/>
              </w:rPr>
              <w:t>.</w:t>
            </w:r>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Целевые индикаторы и показатели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923956" w:rsidRPr="00283A07" w:rsidRDefault="00923956" w:rsidP="00923956">
            <w:pPr>
              <w:jc w:val="both"/>
              <w:rPr>
                <w:sz w:val="22"/>
                <w:szCs w:val="22"/>
              </w:rPr>
            </w:pPr>
            <w:r w:rsidRPr="00283A07">
              <w:rPr>
                <w:sz w:val="22"/>
                <w:szCs w:val="22"/>
              </w:rPr>
              <w:t>- количество расселенных жилых помещений – 1;</w:t>
            </w:r>
          </w:p>
          <w:p w:rsidR="00923956" w:rsidRPr="00283A07" w:rsidRDefault="00923956" w:rsidP="00923956">
            <w:pPr>
              <w:jc w:val="both"/>
              <w:rPr>
                <w:sz w:val="22"/>
                <w:szCs w:val="22"/>
              </w:rPr>
            </w:pPr>
            <w:r w:rsidRPr="00283A07">
              <w:rPr>
                <w:sz w:val="22"/>
                <w:szCs w:val="22"/>
              </w:rPr>
              <w:t>- количество переселенных граждан – 1;</w:t>
            </w:r>
          </w:p>
          <w:p w:rsidR="00923956" w:rsidRPr="00283A07" w:rsidRDefault="00923956" w:rsidP="00923956">
            <w:pPr>
              <w:rPr>
                <w:sz w:val="22"/>
                <w:szCs w:val="22"/>
              </w:rPr>
            </w:pPr>
            <w:r w:rsidRPr="00283A07">
              <w:rPr>
                <w:sz w:val="22"/>
                <w:szCs w:val="22"/>
              </w:rPr>
              <w:t xml:space="preserve">- площадь расселенного аварийного жилищного фонда – 43,8 </w:t>
            </w:r>
            <w:proofErr w:type="spellStart"/>
            <w:r w:rsidRPr="00283A07">
              <w:rPr>
                <w:sz w:val="22"/>
                <w:szCs w:val="22"/>
              </w:rPr>
              <w:t>кв.м</w:t>
            </w:r>
            <w:proofErr w:type="spellEnd"/>
            <w:r w:rsidRPr="00283A07">
              <w:rPr>
                <w:sz w:val="22"/>
                <w:szCs w:val="22"/>
              </w:rPr>
              <w:t>.;</w:t>
            </w:r>
          </w:p>
          <w:p w:rsidR="000901D2" w:rsidRPr="00283A07" w:rsidRDefault="00BF0E12" w:rsidP="007E018C">
            <w:pPr>
              <w:rPr>
                <w:sz w:val="22"/>
                <w:szCs w:val="22"/>
              </w:rPr>
            </w:pPr>
            <w:r w:rsidRPr="00283A07">
              <w:rPr>
                <w:sz w:val="22"/>
                <w:szCs w:val="22"/>
              </w:rPr>
              <w:t>- к</w:t>
            </w:r>
            <w:r w:rsidR="000901D2" w:rsidRPr="00283A07">
              <w:rPr>
                <w:sz w:val="22"/>
                <w:szCs w:val="22"/>
              </w:rPr>
              <w:t xml:space="preserve">оличество </w:t>
            </w:r>
            <w:r w:rsidR="007E018C" w:rsidRPr="00283A07">
              <w:rPr>
                <w:sz w:val="22"/>
                <w:szCs w:val="22"/>
              </w:rPr>
              <w:t>снесенных рас</w:t>
            </w:r>
            <w:r w:rsidR="000901D2" w:rsidRPr="00283A07">
              <w:rPr>
                <w:sz w:val="22"/>
                <w:szCs w:val="22"/>
              </w:rPr>
              <w:t xml:space="preserve">селенных </w:t>
            </w:r>
            <w:r w:rsidR="007E018C" w:rsidRPr="00283A07">
              <w:rPr>
                <w:sz w:val="22"/>
                <w:szCs w:val="22"/>
              </w:rPr>
              <w:t>аварийных домов</w:t>
            </w:r>
            <w:r w:rsidR="000901D2" w:rsidRPr="00283A07">
              <w:rPr>
                <w:sz w:val="22"/>
                <w:szCs w:val="22"/>
              </w:rPr>
              <w:t xml:space="preserve"> – </w:t>
            </w:r>
            <w:r w:rsidR="00A07432" w:rsidRPr="00283A07">
              <w:rPr>
                <w:sz w:val="22"/>
                <w:szCs w:val="22"/>
              </w:rPr>
              <w:t>1</w:t>
            </w:r>
            <w:r w:rsidR="00923956" w:rsidRPr="00283A07">
              <w:rPr>
                <w:sz w:val="22"/>
                <w:szCs w:val="22"/>
              </w:rPr>
              <w:t>;</w:t>
            </w:r>
          </w:p>
          <w:p w:rsidR="00923956" w:rsidRPr="00283A07" w:rsidRDefault="00923956" w:rsidP="00923956">
            <w:pPr>
              <w:rPr>
                <w:sz w:val="22"/>
                <w:szCs w:val="22"/>
              </w:rPr>
            </w:pPr>
            <w:r w:rsidRPr="00283A07">
              <w:rPr>
                <w:sz w:val="22"/>
                <w:szCs w:val="22"/>
              </w:rPr>
              <w:t>- доля снесенной аварийной площади в площади аварийного жилищного фонда подлежащего расселению - 8%.</w:t>
            </w:r>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 xml:space="preserve">Этапы и сроки реализации подпрограммы </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3712A1" w:rsidRPr="00283A07" w:rsidRDefault="003712A1" w:rsidP="00770856">
            <w:pPr>
              <w:rPr>
                <w:sz w:val="22"/>
                <w:szCs w:val="22"/>
              </w:rPr>
            </w:pPr>
            <w:proofErr w:type="gramStart"/>
            <w:r w:rsidRPr="00283A07">
              <w:rPr>
                <w:sz w:val="22"/>
                <w:szCs w:val="22"/>
              </w:rPr>
              <w:t>срок  -</w:t>
            </w:r>
            <w:proofErr w:type="gramEnd"/>
            <w:r w:rsidRPr="00283A07">
              <w:rPr>
                <w:sz w:val="22"/>
                <w:szCs w:val="22"/>
              </w:rPr>
              <w:t xml:space="preserve"> 2020-2022 </w:t>
            </w:r>
            <w:proofErr w:type="spellStart"/>
            <w:r w:rsidRPr="00283A07">
              <w:rPr>
                <w:sz w:val="22"/>
                <w:szCs w:val="22"/>
              </w:rPr>
              <w:t>гг</w:t>
            </w:r>
            <w:proofErr w:type="spellEnd"/>
          </w:p>
          <w:p w:rsidR="000901D2" w:rsidRPr="00283A07" w:rsidRDefault="003712A1" w:rsidP="009452CE">
            <w:pPr>
              <w:rPr>
                <w:sz w:val="22"/>
                <w:szCs w:val="22"/>
              </w:rPr>
            </w:pPr>
            <w:r w:rsidRPr="00283A07">
              <w:rPr>
                <w:sz w:val="22"/>
                <w:szCs w:val="22"/>
              </w:rPr>
              <w:t xml:space="preserve">1 этап - </w:t>
            </w:r>
            <w:r w:rsidR="00770856" w:rsidRPr="00283A07">
              <w:rPr>
                <w:sz w:val="22"/>
                <w:szCs w:val="22"/>
              </w:rPr>
              <w:t>01.01.</w:t>
            </w:r>
            <w:r w:rsidR="000901D2" w:rsidRPr="00283A07">
              <w:rPr>
                <w:sz w:val="22"/>
                <w:szCs w:val="22"/>
              </w:rPr>
              <w:t>20</w:t>
            </w:r>
            <w:r w:rsidR="00A44CBA" w:rsidRPr="00283A07">
              <w:rPr>
                <w:sz w:val="22"/>
                <w:szCs w:val="22"/>
              </w:rPr>
              <w:t>20</w:t>
            </w:r>
            <w:r w:rsidR="00770856" w:rsidRPr="00283A07">
              <w:rPr>
                <w:sz w:val="22"/>
                <w:szCs w:val="22"/>
              </w:rPr>
              <w:t xml:space="preserve"> </w:t>
            </w:r>
            <w:r w:rsidR="00A44CBA" w:rsidRPr="00283A07">
              <w:rPr>
                <w:sz w:val="22"/>
                <w:szCs w:val="22"/>
              </w:rPr>
              <w:t>-</w:t>
            </w:r>
            <w:r w:rsidR="00770856" w:rsidRPr="00283A07">
              <w:rPr>
                <w:sz w:val="22"/>
                <w:szCs w:val="22"/>
              </w:rPr>
              <w:t xml:space="preserve"> 01.0</w:t>
            </w:r>
            <w:r w:rsidR="009452CE" w:rsidRPr="00283A07">
              <w:rPr>
                <w:sz w:val="22"/>
                <w:szCs w:val="22"/>
              </w:rPr>
              <w:t>6</w:t>
            </w:r>
            <w:r w:rsidR="00770856" w:rsidRPr="00283A07">
              <w:rPr>
                <w:sz w:val="22"/>
                <w:szCs w:val="22"/>
              </w:rPr>
              <w:t>.</w:t>
            </w:r>
            <w:r w:rsidR="00A44CBA" w:rsidRPr="00283A07">
              <w:rPr>
                <w:sz w:val="22"/>
                <w:szCs w:val="22"/>
              </w:rPr>
              <w:t>202</w:t>
            </w:r>
            <w:r w:rsidR="00770856" w:rsidRPr="00283A07">
              <w:rPr>
                <w:sz w:val="22"/>
                <w:szCs w:val="22"/>
              </w:rPr>
              <w:t>0</w:t>
            </w:r>
            <w:r w:rsidR="000901D2" w:rsidRPr="00283A07">
              <w:rPr>
                <w:sz w:val="22"/>
                <w:szCs w:val="22"/>
              </w:rPr>
              <w:t xml:space="preserve"> </w:t>
            </w:r>
            <w:proofErr w:type="spellStart"/>
            <w:r w:rsidR="000901D2" w:rsidRPr="00283A07">
              <w:rPr>
                <w:sz w:val="22"/>
                <w:szCs w:val="22"/>
              </w:rPr>
              <w:t>гг</w:t>
            </w:r>
            <w:proofErr w:type="spellEnd"/>
          </w:p>
        </w:tc>
      </w:tr>
      <w:tr w:rsidR="000901D2" w:rsidRPr="00283A07"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Объем бюджетных ассигнований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730D26" w:rsidRPr="00283A07" w:rsidRDefault="007E018C" w:rsidP="00730D26">
            <w:pPr>
              <w:widowControl w:val="0"/>
              <w:autoSpaceDE w:val="0"/>
              <w:autoSpaceDN w:val="0"/>
              <w:adjustRightInd w:val="0"/>
              <w:jc w:val="both"/>
              <w:rPr>
                <w:sz w:val="22"/>
                <w:szCs w:val="22"/>
              </w:rPr>
            </w:pPr>
            <w:r w:rsidRPr="00283A07">
              <w:rPr>
                <w:sz w:val="22"/>
                <w:szCs w:val="22"/>
              </w:rPr>
              <w:t xml:space="preserve">Общий объем финансовых средств, необходимых для реализации мероприятий </w:t>
            </w:r>
            <w:r w:rsidR="00522C27" w:rsidRPr="00283A07">
              <w:rPr>
                <w:sz w:val="22"/>
                <w:szCs w:val="22"/>
              </w:rPr>
              <w:t xml:space="preserve">Подпрограммы 1 составляет </w:t>
            </w:r>
            <w:r w:rsidR="009452CE" w:rsidRPr="00283A07">
              <w:rPr>
                <w:sz w:val="22"/>
                <w:szCs w:val="22"/>
              </w:rPr>
              <w:t>311</w:t>
            </w:r>
            <w:r w:rsidR="00390D43" w:rsidRPr="00283A07">
              <w:rPr>
                <w:sz w:val="22"/>
                <w:szCs w:val="22"/>
              </w:rPr>
              <w:t>,</w:t>
            </w:r>
            <w:r w:rsidR="009452CE" w:rsidRPr="00283A07">
              <w:rPr>
                <w:sz w:val="22"/>
                <w:szCs w:val="22"/>
              </w:rPr>
              <w:t>3</w:t>
            </w:r>
            <w:r w:rsidR="00730D26" w:rsidRPr="00283A07">
              <w:rPr>
                <w:sz w:val="22"/>
                <w:szCs w:val="22"/>
              </w:rPr>
              <w:t xml:space="preserve"> </w:t>
            </w:r>
            <w:proofErr w:type="spellStart"/>
            <w:proofErr w:type="gramStart"/>
            <w:r w:rsidR="00730D26" w:rsidRPr="00283A07">
              <w:rPr>
                <w:sz w:val="22"/>
                <w:szCs w:val="22"/>
              </w:rPr>
              <w:t>тыс.руб</w:t>
            </w:r>
            <w:proofErr w:type="spellEnd"/>
            <w:proofErr w:type="gramEnd"/>
            <w:r w:rsidR="00730D26" w:rsidRPr="00283A07">
              <w:rPr>
                <w:sz w:val="22"/>
                <w:szCs w:val="22"/>
              </w:rPr>
              <w:t>:</w:t>
            </w:r>
          </w:p>
          <w:p w:rsidR="007E018C" w:rsidRPr="00283A07" w:rsidRDefault="007E018C" w:rsidP="007E018C">
            <w:pPr>
              <w:rPr>
                <w:sz w:val="22"/>
                <w:szCs w:val="22"/>
              </w:rPr>
            </w:pPr>
            <w:r w:rsidRPr="00283A07">
              <w:rPr>
                <w:sz w:val="22"/>
                <w:szCs w:val="22"/>
              </w:rPr>
              <w:t xml:space="preserve">на </w:t>
            </w:r>
            <w:r w:rsidR="00730D26" w:rsidRPr="00283A07">
              <w:rPr>
                <w:sz w:val="22"/>
                <w:szCs w:val="22"/>
              </w:rPr>
              <w:t>20</w:t>
            </w:r>
            <w:r w:rsidRPr="00283A07">
              <w:rPr>
                <w:sz w:val="22"/>
                <w:szCs w:val="22"/>
              </w:rPr>
              <w:t>20</w:t>
            </w:r>
            <w:r w:rsidR="00730D26" w:rsidRPr="00283A07">
              <w:rPr>
                <w:sz w:val="22"/>
                <w:szCs w:val="22"/>
              </w:rPr>
              <w:t xml:space="preserve"> год – </w:t>
            </w:r>
            <w:r w:rsidR="009452CE" w:rsidRPr="00283A07">
              <w:rPr>
                <w:sz w:val="22"/>
                <w:szCs w:val="22"/>
              </w:rPr>
              <w:t>311</w:t>
            </w:r>
            <w:r w:rsidR="00390D43" w:rsidRPr="00283A07">
              <w:rPr>
                <w:sz w:val="22"/>
                <w:szCs w:val="22"/>
              </w:rPr>
              <w:t>,</w:t>
            </w:r>
            <w:r w:rsidR="009452CE" w:rsidRPr="00283A07">
              <w:rPr>
                <w:sz w:val="22"/>
                <w:szCs w:val="22"/>
              </w:rPr>
              <w:t>3</w:t>
            </w:r>
            <w:r w:rsidR="00390D43" w:rsidRPr="00283A07">
              <w:rPr>
                <w:sz w:val="22"/>
                <w:szCs w:val="22"/>
              </w:rPr>
              <w:t xml:space="preserve"> </w:t>
            </w:r>
            <w:proofErr w:type="spellStart"/>
            <w:proofErr w:type="gramStart"/>
            <w:r w:rsidR="00730D26" w:rsidRPr="00283A07">
              <w:rPr>
                <w:sz w:val="22"/>
                <w:szCs w:val="22"/>
              </w:rPr>
              <w:t>тыс.руб</w:t>
            </w:r>
            <w:proofErr w:type="spellEnd"/>
            <w:proofErr w:type="gramEnd"/>
            <w:r w:rsidRPr="00283A07">
              <w:rPr>
                <w:sz w:val="22"/>
                <w:szCs w:val="22"/>
              </w:rPr>
              <w:t>, в том числе по источникам финансирования:</w:t>
            </w:r>
          </w:p>
          <w:p w:rsidR="000901D2" w:rsidRPr="00283A07" w:rsidRDefault="007E018C" w:rsidP="009452CE">
            <w:pPr>
              <w:widowControl w:val="0"/>
              <w:autoSpaceDE w:val="0"/>
              <w:autoSpaceDN w:val="0"/>
              <w:adjustRightInd w:val="0"/>
              <w:jc w:val="both"/>
              <w:rPr>
                <w:sz w:val="22"/>
                <w:szCs w:val="22"/>
              </w:rPr>
            </w:pPr>
            <w:r w:rsidRPr="00283A07">
              <w:rPr>
                <w:sz w:val="22"/>
                <w:szCs w:val="22"/>
              </w:rPr>
              <w:t>- средства местного б</w:t>
            </w:r>
            <w:r w:rsidR="00390D43" w:rsidRPr="00283A07">
              <w:rPr>
                <w:sz w:val="22"/>
                <w:szCs w:val="22"/>
              </w:rPr>
              <w:t>юджет</w:t>
            </w:r>
            <w:r w:rsidRPr="00283A07">
              <w:rPr>
                <w:sz w:val="22"/>
                <w:szCs w:val="22"/>
              </w:rPr>
              <w:t>а</w:t>
            </w:r>
            <w:r w:rsidR="00390D43" w:rsidRPr="00283A07">
              <w:rPr>
                <w:sz w:val="22"/>
                <w:szCs w:val="22"/>
              </w:rPr>
              <w:t xml:space="preserve"> – </w:t>
            </w:r>
            <w:r w:rsidR="009452CE" w:rsidRPr="00283A07">
              <w:rPr>
                <w:sz w:val="22"/>
                <w:szCs w:val="22"/>
              </w:rPr>
              <w:t>311</w:t>
            </w:r>
            <w:r w:rsidR="00390D43" w:rsidRPr="00283A07">
              <w:rPr>
                <w:sz w:val="22"/>
                <w:szCs w:val="22"/>
              </w:rPr>
              <w:t>,</w:t>
            </w:r>
            <w:r w:rsidR="009452CE" w:rsidRPr="00283A07">
              <w:rPr>
                <w:sz w:val="22"/>
                <w:szCs w:val="22"/>
              </w:rPr>
              <w:t>3</w:t>
            </w:r>
            <w:r w:rsidR="00390D43" w:rsidRPr="00283A07">
              <w:rPr>
                <w:sz w:val="22"/>
                <w:szCs w:val="22"/>
              </w:rPr>
              <w:t xml:space="preserve"> </w:t>
            </w:r>
            <w:proofErr w:type="spellStart"/>
            <w:r w:rsidR="00390D43" w:rsidRPr="00283A07">
              <w:rPr>
                <w:sz w:val="22"/>
                <w:szCs w:val="22"/>
              </w:rPr>
              <w:t>тыс.руб</w:t>
            </w:r>
            <w:proofErr w:type="spellEnd"/>
            <w:r w:rsidR="00390D43" w:rsidRPr="00283A07">
              <w:rPr>
                <w:sz w:val="22"/>
                <w:szCs w:val="22"/>
              </w:rPr>
              <w:t>.</w:t>
            </w:r>
          </w:p>
        </w:tc>
      </w:tr>
      <w:tr w:rsidR="000901D2" w:rsidRPr="00283A07" w:rsidTr="00522C27">
        <w:tc>
          <w:tcPr>
            <w:tcW w:w="257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283A07" w:rsidRDefault="000901D2" w:rsidP="00B16AC7">
            <w:pPr>
              <w:rPr>
                <w:sz w:val="22"/>
                <w:szCs w:val="22"/>
              </w:rPr>
            </w:pPr>
            <w:r w:rsidRPr="00283A07">
              <w:rPr>
                <w:sz w:val="22"/>
                <w:szCs w:val="22"/>
              </w:rPr>
              <w:t>Ожидаемые результаты реализации подпрограммы</w:t>
            </w:r>
          </w:p>
        </w:tc>
        <w:tc>
          <w:tcPr>
            <w:tcW w:w="779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4A7B81" w:rsidRPr="00283A07" w:rsidRDefault="004A7B81" w:rsidP="004A7B81">
            <w:pPr>
              <w:jc w:val="both"/>
              <w:rPr>
                <w:sz w:val="22"/>
                <w:szCs w:val="22"/>
              </w:rPr>
            </w:pPr>
            <w:r w:rsidRPr="00283A07">
              <w:rPr>
                <w:sz w:val="22"/>
                <w:szCs w:val="22"/>
              </w:rPr>
              <w:t>- количество расселенных жилых помещений – 1;</w:t>
            </w:r>
          </w:p>
          <w:p w:rsidR="004A7B81" w:rsidRPr="00283A07" w:rsidRDefault="004A7B81" w:rsidP="004A7B81">
            <w:pPr>
              <w:jc w:val="both"/>
              <w:rPr>
                <w:sz w:val="22"/>
                <w:szCs w:val="22"/>
              </w:rPr>
            </w:pPr>
            <w:r w:rsidRPr="00283A07">
              <w:rPr>
                <w:sz w:val="22"/>
                <w:szCs w:val="22"/>
              </w:rPr>
              <w:t>- количество переселенных граждан – 1;</w:t>
            </w:r>
          </w:p>
          <w:p w:rsidR="004A7B81" w:rsidRPr="00283A07" w:rsidRDefault="004A7B81" w:rsidP="004A7B81">
            <w:pPr>
              <w:rPr>
                <w:sz w:val="22"/>
                <w:szCs w:val="22"/>
              </w:rPr>
            </w:pPr>
            <w:r w:rsidRPr="00283A07">
              <w:rPr>
                <w:sz w:val="22"/>
                <w:szCs w:val="22"/>
              </w:rPr>
              <w:t xml:space="preserve">- площадь расселенного аварийного жилищного фонда – 43,8 </w:t>
            </w:r>
            <w:proofErr w:type="spellStart"/>
            <w:r w:rsidRPr="00283A07">
              <w:rPr>
                <w:sz w:val="22"/>
                <w:szCs w:val="22"/>
              </w:rPr>
              <w:t>кв.м</w:t>
            </w:r>
            <w:proofErr w:type="spellEnd"/>
            <w:r w:rsidRPr="00283A07">
              <w:rPr>
                <w:sz w:val="22"/>
                <w:szCs w:val="22"/>
              </w:rPr>
              <w:t>.;</w:t>
            </w:r>
          </w:p>
          <w:p w:rsidR="000901D2" w:rsidRPr="00283A07" w:rsidRDefault="004A7B81" w:rsidP="004A7B81">
            <w:pPr>
              <w:rPr>
                <w:color w:val="000001"/>
                <w:sz w:val="22"/>
                <w:szCs w:val="22"/>
              </w:rPr>
            </w:pPr>
            <w:r w:rsidRPr="00283A07">
              <w:rPr>
                <w:sz w:val="22"/>
                <w:szCs w:val="22"/>
              </w:rPr>
              <w:t>- количество снесенных расселенных аварийных домов – 1.</w:t>
            </w:r>
          </w:p>
        </w:tc>
      </w:tr>
    </w:tbl>
    <w:p w:rsidR="000901D2" w:rsidRPr="00283A07" w:rsidRDefault="000901D2" w:rsidP="00DD30D0">
      <w:pPr>
        <w:pStyle w:val="HEADERTEXT"/>
        <w:rPr>
          <w:rFonts w:cs="Times New Roman"/>
          <w:color w:val="000001"/>
          <w:sz w:val="24"/>
          <w:szCs w:val="24"/>
        </w:rPr>
      </w:pPr>
    </w:p>
    <w:p w:rsidR="000901D2" w:rsidRPr="00283A07" w:rsidRDefault="000901D2" w:rsidP="00DD30D0">
      <w:pPr>
        <w:pStyle w:val="HEADERTEXT"/>
        <w:rPr>
          <w:rFonts w:cs="Times New Roman"/>
          <w:color w:val="000001"/>
          <w:sz w:val="24"/>
          <w:szCs w:val="24"/>
        </w:rPr>
      </w:pPr>
      <w:r w:rsidRPr="00283A07">
        <w:rPr>
          <w:rFonts w:cs="Times New Roman"/>
          <w:color w:val="000001"/>
          <w:sz w:val="24"/>
          <w:szCs w:val="24"/>
        </w:rPr>
        <w:br w:type="page"/>
      </w:r>
    </w:p>
    <w:p w:rsidR="000901D2" w:rsidRPr="00283A07" w:rsidRDefault="00AD2932" w:rsidP="00AD2932">
      <w:pPr>
        <w:pStyle w:val="a6"/>
        <w:numPr>
          <w:ilvl w:val="0"/>
          <w:numId w:val="37"/>
        </w:numPr>
        <w:jc w:val="center"/>
        <w:rPr>
          <w:b/>
          <w:bCs/>
          <w:i/>
          <w:sz w:val="24"/>
          <w:szCs w:val="24"/>
        </w:rPr>
      </w:pPr>
      <w:r w:rsidRPr="00283A07">
        <w:rPr>
          <w:b/>
          <w:bCs/>
          <w:i/>
          <w:sz w:val="24"/>
          <w:szCs w:val="24"/>
        </w:rPr>
        <w:lastRenderedPageBreak/>
        <w:t>Содержание проблемы и обоснование необходимости ее решения программными методами</w:t>
      </w:r>
    </w:p>
    <w:p w:rsidR="00AD2932" w:rsidRPr="00283A07" w:rsidRDefault="00AD2932" w:rsidP="00AD2932">
      <w:pPr>
        <w:pStyle w:val="a6"/>
        <w:rPr>
          <w:b/>
          <w:bCs/>
          <w:i/>
          <w:iCs/>
          <w:sz w:val="22"/>
          <w:szCs w:val="22"/>
        </w:rPr>
      </w:pPr>
    </w:p>
    <w:p w:rsidR="000901D2" w:rsidRPr="00283A07" w:rsidRDefault="000901D2" w:rsidP="00DD30D0">
      <w:pPr>
        <w:ind w:firstLine="720"/>
        <w:jc w:val="both"/>
        <w:rPr>
          <w:sz w:val="22"/>
          <w:szCs w:val="22"/>
        </w:rPr>
      </w:pPr>
      <w:r w:rsidRPr="00283A07">
        <w:rPr>
          <w:sz w:val="22"/>
          <w:szCs w:val="22"/>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283A07" w:rsidRDefault="000901D2" w:rsidP="00DD30D0">
      <w:pPr>
        <w:ind w:firstLine="720"/>
        <w:jc w:val="both"/>
        <w:rPr>
          <w:sz w:val="22"/>
          <w:szCs w:val="22"/>
        </w:rPr>
      </w:pPr>
      <w:r w:rsidRPr="00283A07">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F5626" w:rsidRPr="00283A07" w:rsidRDefault="007640F1" w:rsidP="000F5626">
      <w:pPr>
        <w:ind w:firstLine="720"/>
        <w:jc w:val="both"/>
        <w:rPr>
          <w:sz w:val="22"/>
          <w:szCs w:val="22"/>
        </w:rPr>
      </w:pPr>
      <w:r w:rsidRPr="00283A07">
        <w:rPr>
          <w:sz w:val="22"/>
          <w:szCs w:val="22"/>
        </w:rPr>
        <w:t xml:space="preserve">На 1 </w:t>
      </w:r>
      <w:r w:rsidR="00E77A47" w:rsidRPr="00283A07">
        <w:rPr>
          <w:sz w:val="22"/>
          <w:szCs w:val="22"/>
        </w:rPr>
        <w:t>декабря</w:t>
      </w:r>
      <w:r w:rsidRPr="00283A07">
        <w:rPr>
          <w:sz w:val="22"/>
          <w:szCs w:val="22"/>
        </w:rPr>
        <w:t xml:space="preserve"> 201</w:t>
      </w:r>
      <w:r w:rsidR="000F5626" w:rsidRPr="00283A07">
        <w:rPr>
          <w:sz w:val="22"/>
          <w:szCs w:val="22"/>
        </w:rPr>
        <w:t>9</w:t>
      </w:r>
      <w:r w:rsidRPr="00283A07">
        <w:rPr>
          <w:sz w:val="22"/>
          <w:szCs w:val="22"/>
        </w:rPr>
        <w:t xml:space="preserve"> года площадь </w:t>
      </w:r>
      <w:r w:rsidR="009C5AF3" w:rsidRPr="00283A07">
        <w:rPr>
          <w:sz w:val="22"/>
          <w:szCs w:val="22"/>
        </w:rPr>
        <w:t xml:space="preserve">жилых помещений </w:t>
      </w:r>
      <w:r w:rsidRPr="00283A07">
        <w:rPr>
          <w:sz w:val="22"/>
          <w:szCs w:val="22"/>
        </w:rPr>
        <w:t xml:space="preserve">аварийного жилищного фонда на территории МО </w:t>
      </w:r>
      <w:proofErr w:type="spellStart"/>
      <w:r w:rsidRPr="00283A07">
        <w:rPr>
          <w:sz w:val="22"/>
          <w:szCs w:val="22"/>
        </w:rPr>
        <w:t>Кузнечнинское</w:t>
      </w:r>
      <w:proofErr w:type="spellEnd"/>
      <w:r w:rsidRPr="00283A07">
        <w:rPr>
          <w:sz w:val="22"/>
          <w:szCs w:val="22"/>
        </w:rPr>
        <w:t xml:space="preserve"> городское поселение, учтенного в реестре, составляет 2</w:t>
      </w:r>
      <w:r w:rsidR="000F5626" w:rsidRPr="00283A07">
        <w:rPr>
          <w:sz w:val="22"/>
          <w:szCs w:val="22"/>
        </w:rPr>
        <w:t>31</w:t>
      </w:r>
      <w:r w:rsidR="00522C27" w:rsidRPr="00283A07">
        <w:rPr>
          <w:sz w:val="22"/>
          <w:szCs w:val="22"/>
        </w:rPr>
        <w:t>7</w:t>
      </w:r>
      <w:r w:rsidRPr="00283A07">
        <w:rPr>
          <w:sz w:val="22"/>
          <w:szCs w:val="22"/>
        </w:rPr>
        <w:t>,</w:t>
      </w:r>
      <w:r w:rsidR="00522C27" w:rsidRPr="00283A07">
        <w:rPr>
          <w:sz w:val="22"/>
          <w:szCs w:val="22"/>
        </w:rPr>
        <w:t>6</w:t>
      </w:r>
      <w:r w:rsidRPr="00283A07">
        <w:rPr>
          <w:sz w:val="22"/>
          <w:szCs w:val="22"/>
        </w:rPr>
        <w:t xml:space="preserve"> </w:t>
      </w:r>
      <w:proofErr w:type="spellStart"/>
      <w:r w:rsidRPr="00283A07">
        <w:rPr>
          <w:sz w:val="22"/>
          <w:szCs w:val="22"/>
        </w:rPr>
        <w:t>кв.м</w:t>
      </w:r>
      <w:proofErr w:type="spellEnd"/>
      <w:r w:rsidRPr="00283A07">
        <w:rPr>
          <w:sz w:val="22"/>
          <w:szCs w:val="22"/>
        </w:rPr>
        <w:t xml:space="preserve">. (всего – </w:t>
      </w:r>
      <w:r w:rsidR="000F5626" w:rsidRPr="00283A07">
        <w:rPr>
          <w:sz w:val="22"/>
          <w:szCs w:val="22"/>
        </w:rPr>
        <w:t>5</w:t>
      </w:r>
      <w:r w:rsidRPr="00283A07">
        <w:rPr>
          <w:sz w:val="22"/>
          <w:szCs w:val="22"/>
        </w:rPr>
        <w:t xml:space="preserve"> жилых домов), подлежат расселению </w:t>
      </w:r>
      <w:r w:rsidR="000F5626" w:rsidRPr="00283A07">
        <w:rPr>
          <w:sz w:val="22"/>
          <w:szCs w:val="22"/>
        </w:rPr>
        <w:t>4</w:t>
      </w:r>
      <w:r w:rsidR="00AD2932" w:rsidRPr="00283A07">
        <w:rPr>
          <w:sz w:val="22"/>
          <w:szCs w:val="22"/>
        </w:rPr>
        <w:t>6</w:t>
      </w:r>
      <w:r w:rsidRPr="00283A07">
        <w:rPr>
          <w:sz w:val="22"/>
          <w:szCs w:val="22"/>
        </w:rPr>
        <w:t xml:space="preserve"> жил</w:t>
      </w:r>
      <w:r w:rsidR="000F5626" w:rsidRPr="00283A07">
        <w:rPr>
          <w:sz w:val="22"/>
          <w:szCs w:val="22"/>
        </w:rPr>
        <w:t>ых</w:t>
      </w:r>
      <w:r w:rsidRPr="00283A07">
        <w:rPr>
          <w:sz w:val="22"/>
          <w:szCs w:val="22"/>
        </w:rPr>
        <w:t xml:space="preserve"> помещени</w:t>
      </w:r>
      <w:r w:rsidR="000F5626" w:rsidRPr="00283A07">
        <w:rPr>
          <w:sz w:val="22"/>
          <w:szCs w:val="22"/>
        </w:rPr>
        <w:t>й</w:t>
      </w:r>
      <w:r w:rsidRPr="00283A07">
        <w:rPr>
          <w:sz w:val="22"/>
          <w:szCs w:val="22"/>
        </w:rPr>
        <w:t xml:space="preserve"> общей площадью 2</w:t>
      </w:r>
      <w:r w:rsidR="000F5626" w:rsidRPr="00283A07">
        <w:rPr>
          <w:sz w:val="22"/>
          <w:szCs w:val="22"/>
        </w:rPr>
        <w:t>0</w:t>
      </w:r>
      <w:r w:rsidR="00522C27" w:rsidRPr="00283A07">
        <w:rPr>
          <w:sz w:val="22"/>
          <w:szCs w:val="22"/>
        </w:rPr>
        <w:t>6</w:t>
      </w:r>
      <w:r w:rsidR="00AD2932" w:rsidRPr="00283A07">
        <w:rPr>
          <w:sz w:val="22"/>
          <w:szCs w:val="22"/>
        </w:rPr>
        <w:t>0</w:t>
      </w:r>
      <w:r w:rsidRPr="00283A07">
        <w:rPr>
          <w:sz w:val="22"/>
          <w:szCs w:val="22"/>
        </w:rPr>
        <w:t>,</w:t>
      </w:r>
      <w:r w:rsidR="00AD2932" w:rsidRPr="00283A07">
        <w:rPr>
          <w:sz w:val="22"/>
          <w:szCs w:val="22"/>
        </w:rPr>
        <w:t>3</w:t>
      </w:r>
      <w:r w:rsidR="000F5626" w:rsidRPr="00283A07">
        <w:rPr>
          <w:sz w:val="22"/>
          <w:szCs w:val="22"/>
        </w:rPr>
        <w:t>0</w:t>
      </w:r>
      <w:r w:rsidRPr="00283A07">
        <w:rPr>
          <w:sz w:val="22"/>
          <w:szCs w:val="22"/>
        </w:rPr>
        <w:t xml:space="preserve"> </w:t>
      </w:r>
      <w:proofErr w:type="spellStart"/>
      <w:r w:rsidRPr="00283A07">
        <w:rPr>
          <w:sz w:val="22"/>
          <w:szCs w:val="22"/>
        </w:rPr>
        <w:t>кв.м</w:t>
      </w:r>
      <w:proofErr w:type="spellEnd"/>
      <w:r w:rsidRPr="00283A07">
        <w:rPr>
          <w:sz w:val="22"/>
          <w:szCs w:val="22"/>
        </w:rPr>
        <w:t>., требуется переселение 1</w:t>
      </w:r>
      <w:r w:rsidR="000F5626" w:rsidRPr="00283A07">
        <w:rPr>
          <w:sz w:val="22"/>
          <w:szCs w:val="22"/>
        </w:rPr>
        <w:t>2</w:t>
      </w:r>
      <w:r w:rsidR="00AD2932" w:rsidRPr="00283A07">
        <w:rPr>
          <w:sz w:val="22"/>
          <w:szCs w:val="22"/>
        </w:rPr>
        <w:t>9</w:t>
      </w:r>
      <w:r w:rsidRPr="00283A07">
        <w:rPr>
          <w:sz w:val="22"/>
          <w:szCs w:val="22"/>
        </w:rPr>
        <w:t xml:space="preserve"> жителей.</w:t>
      </w:r>
      <w:r w:rsidR="000F5626" w:rsidRPr="00283A07">
        <w:rPr>
          <w:sz w:val="22"/>
          <w:szCs w:val="22"/>
        </w:rPr>
        <w:t xml:space="preserve"> Кроме того, необходимо произвести снос аварийного дома №4 по адресу Ленинградская область, </w:t>
      </w:r>
      <w:proofErr w:type="spellStart"/>
      <w:r w:rsidR="000F5626" w:rsidRPr="00283A07">
        <w:rPr>
          <w:sz w:val="22"/>
          <w:szCs w:val="22"/>
        </w:rPr>
        <w:t>Приозерский</w:t>
      </w:r>
      <w:proofErr w:type="spellEnd"/>
      <w:r w:rsidR="000F5626" w:rsidRPr="00283A07">
        <w:rPr>
          <w:sz w:val="22"/>
          <w:szCs w:val="22"/>
        </w:rPr>
        <w:t xml:space="preserve"> район, </w:t>
      </w:r>
      <w:proofErr w:type="spellStart"/>
      <w:r w:rsidR="000F5626" w:rsidRPr="00283A07">
        <w:rPr>
          <w:sz w:val="22"/>
          <w:szCs w:val="22"/>
        </w:rPr>
        <w:t>пгт</w:t>
      </w:r>
      <w:proofErr w:type="spellEnd"/>
      <w:r w:rsidR="000F5626" w:rsidRPr="00283A07">
        <w:rPr>
          <w:sz w:val="22"/>
          <w:szCs w:val="22"/>
        </w:rPr>
        <w:t xml:space="preserve"> Кузнечное, </w:t>
      </w:r>
      <w:proofErr w:type="spellStart"/>
      <w:r w:rsidR="000F5626" w:rsidRPr="00283A07">
        <w:rPr>
          <w:sz w:val="22"/>
          <w:szCs w:val="22"/>
        </w:rPr>
        <w:t>ул.Железнодорожная</w:t>
      </w:r>
      <w:proofErr w:type="spellEnd"/>
      <w:r w:rsidR="000F5626" w:rsidRPr="00283A07">
        <w:rPr>
          <w:sz w:val="22"/>
          <w:szCs w:val="22"/>
        </w:rPr>
        <w:t>, рассел</w:t>
      </w:r>
      <w:r w:rsidR="00AD2932" w:rsidRPr="00283A07">
        <w:rPr>
          <w:sz w:val="22"/>
          <w:szCs w:val="22"/>
        </w:rPr>
        <w:t>яемого</w:t>
      </w:r>
      <w:r w:rsidR="000F5626" w:rsidRPr="00283A07">
        <w:rPr>
          <w:sz w:val="22"/>
          <w:szCs w:val="22"/>
        </w:rPr>
        <w:t xml:space="preserve"> </w:t>
      </w:r>
      <w:r w:rsidR="00AD2932" w:rsidRPr="00283A07">
        <w:rPr>
          <w:sz w:val="22"/>
          <w:szCs w:val="22"/>
        </w:rPr>
        <w:t xml:space="preserve">по этапу </w:t>
      </w:r>
      <w:r w:rsidR="000F5626" w:rsidRPr="00283A07">
        <w:rPr>
          <w:sz w:val="22"/>
          <w:szCs w:val="22"/>
        </w:rPr>
        <w:t>2019</w:t>
      </w:r>
      <w:r w:rsidR="00AD2932" w:rsidRPr="00283A07">
        <w:rPr>
          <w:sz w:val="22"/>
          <w:szCs w:val="22"/>
        </w:rPr>
        <w:t>-2020</w:t>
      </w:r>
      <w:r w:rsidR="000F5626" w:rsidRPr="00283A07">
        <w:rPr>
          <w:sz w:val="22"/>
          <w:szCs w:val="22"/>
        </w:rPr>
        <w:t xml:space="preserve"> год</w:t>
      </w:r>
      <w:r w:rsidR="00AD2932" w:rsidRPr="00283A07">
        <w:rPr>
          <w:sz w:val="22"/>
          <w:szCs w:val="22"/>
        </w:rPr>
        <w:t>ов</w:t>
      </w:r>
      <w:r w:rsidR="000F5626" w:rsidRPr="00283A07">
        <w:rPr>
          <w:sz w:val="22"/>
          <w:szCs w:val="22"/>
        </w:rPr>
        <w:t>.</w:t>
      </w:r>
    </w:p>
    <w:p w:rsidR="007640F1" w:rsidRPr="00283A07" w:rsidRDefault="007640F1" w:rsidP="007640F1">
      <w:pPr>
        <w:ind w:firstLine="720"/>
        <w:jc w:val="both"/>
        <w:rPr>
          <w:sz w:val="22"/>
          <w:szCs w:val="22"/>
        </w:rPr>
      </w:pPr>
    </w:p>
    <w:p w:rsidR="000F5626" w:rsidRPr="00283A07" w:rsidRDefault="000F5626" w:rsidP="000F5626">
      <w:pPr>
        <w:ind w:firstLine="720"/>
        <w:jc w:val="both"/>
        <w:rPr>
          <w:sz w:val="22"/>
          <w:szCs w:val="22"/>
        </w:rPr>
      </w:pPr>
      <w:r w:rsidRPr="00283A07">
        <w:rPr>
          <w:sz w:val="22"/>
          <w:szCs w:val="22"/>
        </w:rPr>
        <w:t xml:space="preserve">Жилье, занимаемое на условиях социального найма и являющееся муниципальной собственностью, составляет 34% от </w:t>
      </w:r>
      <w:r w:rsidR="00FD167E" w:rsidRPr="00283A07">
        <w:rPr>
          <w:sz w:val="22"/>
          <w:szCs w:val="22"/>
        </w:rPr>
        <w:t xml:space="preserve">расселяемой </w:t>
      </w:r>
      <w:r w:rsidRPr="00283A07">
        <w:rPr>
          <w:sz w:val="22"/>
          <w:szCs w:val="22"/>
        </w:rPr>
        <w:t>площади аварийного жилья.</w:t>
      </w:r>
    </w:p>
    <w:p w:rsidR="007640F1" w:rsidRPr="00283A07" w:rsidRDefault="007640F1" w:rsidP="00F31FA4">
      <w:pPr>
        <w:ind w:firstLine="720"/>
        <w:jc w:val="both"/>
        <w:rPr>
          <w:sz w:val="22"/>
          <w:szCs w:val="22"/>
        </w:rPr>
      </w:pPr>
      <w:r w:rsidRPr="00283A07">
        <w:rPr>
          <w:sz w:val="22"/>
          <w:szCs w:val="22"/>
        </w:rPr>
        <w:t xml:space="preserve">В рамках реализации Подпрограммы 1 </w:t>
      </w:r>
      <w:r w:rsidR="000F5626" w:rsidRPr="00283A07">
        <w:rPr>
          <w:sz w:val="22"/>
          <w:szCs w:val="22"/>
        </w:rPr>
        <w:t>будет произведен</w:t>
      </w:r>
      <w:r w:rsidR="00AD2932" w:rsidRPr="00283A07">
        <w:rPr>
          <w:sz w:val="22"/>
          <w:szCs w:val="22"/>
        </w:rPr>
        <w:t>о расселение одной квартиры</w:t>
      </w:r>
      <w:r w:rsidR="000F5626" w:rsidRPr="00283A07">
        <w:rPr>
          <w:sz w:val="22"/>
          <w:szCs w:val="22"/>
        </w:rPr>
        <w:t xml:space="preserve"> </w:t>
      </w:r>
      <w:r w:rsidR="00AD2932" w:rsidRPr="00283A07">
        <w:rPr>
          <w:sz w:val="22"/>
          <w:szCs w:val="22"/>
        </w:rPr>
        <w:t xml:space="preserve">и </w:t>
      </w:r>
      <w:r w:rsidR="000F5626" w:rsidRPr="00283A07">
        <w:rPr>
          <w:sz w:val="22"/>
          <w:szCs w:val="22"/>
        </w:rPr>
        <w:t xml:space="preserve">снос аварийного дома №4 по адресу Ленинградская область, </w:t>
      </w:r>
      <w:proofErr w:type="spellStart"/>
      <w:r w:rsidR="000F5626" w:rsidRPr="00283A07">
        <w:rPr>
          <w:sz w:val="22"/>
          <w:szCs w:val="22"/>
        </w:rPr>
        <w:t>Приозерский</w:t>
      </w:r>
      <w:proofErr w:type="spellEnd"/>
      <w:r w:rsidR="000F5626" w:rsidRPr="00283A07">
        <w:rPr>
          <w:sz w:val="22"/>
          <w:szCs w:val="22"/>
        </w:rPr>
        <w:t xml:space="preserve"> район, </w:t>
      </w:r>
      <w:proofErr w:type="spellStart"/>
      <w:r w:rsidR="000F5626" w:rsidRPr="00283A07">
        <w:rPr>
          <w:sz w:val="22"/>
          <w:szCs w:val="22"/>
        </w:rPr>
        <w:t>пгт</w:t>
      </w:r>
      <w:proofErr w:type="spellEnd"/>
      <w:r w:rsidR="000F5626" w:rsidRPr="00283A07">
        <w:rPr>
          <w:sz w:val="22"/>
          <w:szCs w:val="22"/>
        </w:rPr>
        <w:t xml:space="preserve"> Кузнечное, </w:t>
      </w:r>
      <w:proofErr w:type="spellStart"/>
      <w:r w:rsidR="000F5626" w:rsidRPr="00283A07">
        <w:rPr>
          <w:sz w:val="22"/>
          <w:szCs w:val="22"/>
        </w:rPr>
        <w:t>ул.Железнодорожная</w:t>
      </w:r>
      <w:proofErr w:type="spellEnd"/>
      <w:r w:rsidR="000F5626" w:rsidRPr="00283A07">
        <w:rPr>
          <w:sz w:val="22"/>
          <w:szCs w:val="22"/>
        </w:rPr>
        <w:t>, рассел</w:t>
      </w:r>
      <w:r w:rsidR="00AD2932" w:rsidRPr="00283A07">
        <w:rPr>
          <w:sz w:val="22"/>
          <w:szCs w:val="22"/>
        </w:rPr>
        <w:t>яемого по этапу</w:t>
      </w:r>
      <w:r w:rsidR="000F5626" w:rsidRPr="00283A07">
        <w:rPr>
          <w:sz w:val="22"/>
          <w:szCs w:val="22"/>
        </w:rPr>
        <w:t xml:space="preserve"> 2019</w:t>
      </w:r>
      <w:r w:rsidR="00AD2932" w:rsidRPr="00283A07">
        <w:rPr>
          <w:sz w:val="22"/>
          <w:szCs w:val="22"/>
        </w:rPr>
        <w:t>-2020</w:t>
      </w:r>
      <w:r w:rsidR="000F5626" w:rsidRPr="00283A07">
        <w:rPr>
          <w:sz w:val="22"/>
          <w:szCs w:val="22"/>
        </w:rPr>
        <w:t xml:space="preserve"> год</w:t>
      </w:r>
      <w:r w:rsidR="00AD2932" w:rsidRPr="00283A07">
        <w:rPr>
          <w:sz w:val="22"/>
          <w:szCs w:val="22"/>
        </w:rPr>
        <w:t>ов</w:t>
      </w:r>
      <w:r w:rsidRPr="00283A07">
        <w:rPr>
          <w:sz w:val="22"/>
          <w:szCs w:val="22"/>
        </w:rPr>
        <w:t>.</w:t>
      </w:r>
    </w:p>
    <w:p w:rsidR="000901D2" w:rsidRPr="00283A07" w:rsidRDefault="000901D2" w:rsidP="00DD30D0">
      <w:pPr>
        <w:pStyle w:val="ConsPlusNormal"/>
        <w:spacing w:line="276" w:lineRule="auto"/>
        <w:ind w:firstLine="540"/>
        <w:jc w:val="both"/>
        <w:rPr>
          <w:rFonts w:ascii="Times New Roman" w:hAnsi="Times New Roman" w:cs="Times New Roman"/>
          <w:sz w:val="22"/>
          <w:szCs w:val="22"/>
        </w:rPr>
      </w:pPr>
    </w:p>
    <w:p w:rsidR="00C97C29" w:rsidRPr="00283A07" w:rsidRDefault="00C97C29" w:rsidP="00C97C29">
      <w:pPr>
        <w:pStyle w:val="ConsPlusNormal"/>
        <w:spacing w:line="276" w:lineRule="auto"/>
        <w:ind w:firstLine="540"/>
        <w:jc w:val="center"/>
        <w:rPr>
          <w:rFonts w:ascii="Times New Roman" w:hAnsi="Times New Roman" w:cs="Times New Roman"/>
          <w:b/>
          <w:bCs/>
          <w:i/>
          <w:sz w:val="24"/>
          <w:szCs w:val="24"/>
        </w:rPr>
      </w:pPr>
      <w:r w:rsidRPr="00283A07">
        <w:rPr>
          <w:rFonts w:ascii="Times New Roman" w:hAnsi="Times New Roman" w:cs="Times New Roman"/>
          <w:b/>
          <w:bCs/>
          <w:i/>
          <w:sz w:val="24"/>
          <w:szCs w:val="24"/>
        </w:rPr>
        <w:t>2.</w:t>
      </w:r>
      <w:r w:rsidRPr="00283A07">
        <w:rPr>
          <w:rFonts w:ascii="Times New Roman" w:hAnsi="Times New Roman" w:cs="Times New Roman"/>
          <w:b/>
          <w:bCs/>
          <w:i/>
          <w:sz w:val="24"/>
          <w:szCs w:val="24"/>
        </w:rPr>
        <w:tab/>
        <w:t>Основные цели и задачи Подпрограммы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xml:space="preserve">Основной целью Подпрограммы 1 является снижение доли аварийного жилья в жилищном фонде на территории муниципального образования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 муниципального образования </w:t>
      </w:r>
      <w:proofErr w:type="spellStart"/>
      <w:r w:rsidRPr="00283A07">
        <w:rPr>
          <w:rFonts w:ascii="Times New Roman" w:hAnsi="Times New Roman" w:cs="Times New Roman"/>
          <w:sz w:val="22"/>
          <w:szCs w:val="22"/>
        </w:rPr>
        <w:t>Приозерский</w:t>
      </w:r>
      <w:proofErr w:type="spellEnd"/>
      <w:r w:rsidRPr="00283A07">
        <w:rPr>
          <w:rFonts w:ascii="Times New Roman" w:hAnsi="Times New Roman" w:cs="Times New Roman"/>
          <w:sz w:val="22"/>
          <w:szCs w:val="22"/>
        </w:rPr>
        <w:t xml:space="preserve"> муниципальный район Ленинградской области (далее – МО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Данная цель будет достигнута при решении следующих задач:</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расселение одной квартиры в многоквартирном аварийном доме, признанном таковым в 2013 году в связи с физическим износом в процессе эксплуатации;</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снос многоквартирного аварийного дома</w:t>
      </w:r>
      <w:r w:rsidR="00E35671" w:rsidRPr="00283A07">
        <w:rPr>
          <w:rFonts w:ascii="Times New Roman" w:hAnsi="Times New Roman" w:cs="Times New Roman"/>
          <w:sz w:val="22"/>
          <w:szCs w:val="22"/>
        </w:rPr>
        <w:t xml:space="preserve"> по адресу: Ленинградская область, </w:t>
      </w:r>
      <w:proofErr w:type="spellStart"/>
      <w:r w:rsidR="00E35671" w:rsidRPr="00283A07">
        <w:rPr>
          <w:rFonts w:ascii="Times New Roman" w:hAnsi="Times New Roman" w:cs="Times New Roman"/>
          <w:sz w:val="22"/>
          <w:szCs w:val="22"/>
        </w:rPr>
        <w:t>Приозерский</w:t>
      </w:r>
      <w:proofErr w:type="spellEnd"/>
      <w:r w:rsidR="00E35671" w:rsidRPr="00283A07">
        <w:rPr>
          <w:rFonts w:ascii="Times New Roman" w:hAnsi="Times New Roman" w:cs="Times New Roman"/>
          <w:sz w:val="22"/>
          <w:szCs w:val="22"/>
        </w:rPr>
        <w:t xml:space="preserve"> район, </w:t>
      </w:r>
      <w:proofErr w:type="spellStart"/>
      <w:r w:rsidR="00E35671" w:rsidRPr="00283A07">
        <w:rPr>
          <w:rFonts w:ascii="Times New Roman" w:hAnsi="Times New Roman" w:cs="Times New Roman"/>
          <w:sz w:val="22"/>
          <w:szCs w:val="22"/>
        </w:rPr>
        <w:t>пгт</w:t>
      </w:r>
      <w:proofErr w:type="spellEnd"/>
      <w:r w:rsidR="00E35671" w:rsidRPr="00283A07">
        <w:rPr>
          <w:rFonts w:ascii="Times New Roman" w:hAnsi="Times New Roman" w:cs="Times New Roman"/>
          <w:sz w:val="22"/>
          <w:szCs w:val="22"/>
        </w:rPr>
        <w:t xml:space="preserve"> Кузнечное, </w:t>
      </w:r>
      <w:proofErr w:type="spellStart"/>
      <w:r w:rsidR="00E35671" w:rsidRPr="00283A07">
        <w:rPr>
          <w:rFonts w:ascii="Times New Roman" w:hAnsi="Times New Roman" w:cs="Times New Roman"/>
          <w:sz w:val="22"/>
          <w:szCs w:val="22"/>
        </w:rPr>
        <w:t>ул.Железнодорожная</w:t>
      </w:r>
      <w:proofErr w:type="spellEnd"/>
      <w:r w:rsidR="00E35671" w:rsidRPr="00283A07">
        <w:rPr>
          <w:rFonts w:ascii="Times New Roman" w:hAnsi="Times New Roman" w:cs="Times New Roman"/>
          <w:sz w:val="22"/>
          <w:szCs w:val="22"/>
        </w:rPr>
        <w:t xml:space="preserve">, </w:t>
      </w:r>
      <w:r w:rsidR="00B95EA4" w:rsidRPr="00283A07">
        <w:rPr>
          <w:rFonts w:ascii="Times New Roman" w:hAnsi="Times New Roman" w:cs="Times New Roman"/>
          <w:sz w:val="22"/>
          <w:szCs w:val="22"/>
        </w:rPr>
        <w:t>д.4</w:t>
      </w:r>
      <w:r w:rsidRPr="00283A07">
        <w:rPr>
          <w:rFonts w:ascii="Times New Roman" w:hAnsi="Times New Roman" w:cs="Times New Roman"/>
          <w:sz w:val="22"/>
          <w:szCs w:val="22"/>
        </w:rPr>
        <w:t>, расселенного по этапу 2019-2020 годов.</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C97C29">
      <w:pPr>
        <w:pStyle w:val="ConsPlusNormal"/>
        <w:spacing w:line="276" w:lineRule="auto"/>
        <w:ind w:firstLine="540"/>
        <w:jc w:val="center"/>
        <w:rPr>
          <w:rFonts w:ascii="Times New Roman" w:hAnsi="Times New Roman" w:cs="Times New Roman"/>
          <w:b/>
          <w:i/>
          <w:sz w:val="24"/>
          <w:szCs w:val="24"/>
        </w:rPr>
      </w:pPr>
      <w:r w:rsidRPr="00283A07">
        <w:rPr>
          <w:rFonts w:ascii="Times New Roman" w:hAnsi="Times New Roman" w:cs="Times New Roman"/>
          <w:b/>
          <w:i/>
          <w:sz w:val="24"/>
          <w:szCs w:val="24"/>
        </w:rPr>
        <w:t>3.</w:t>
      </w:r>
      <w:r w:rsidRPr="00283A07">
        <w:rPr>
          <w:rFonts w:ascii="Times New Roman" w:hAnsi="Times New Roman" w:cs="Times New Roman"/>
          <w:b/>
          <w:i/>
          <w:sz w:val="24"/>
          <w:szCs w:val="24"/>
        </w:rPr>
        <w:tab/>
        <w:t>Прогноз конечных результатов Подпрограммы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Основными показателями выполнения Подпрограммы 1 являются:</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количество расселенных жилых помещений - 1;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количество переселенных граждан –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xml:space="preserve">- площадь расселенного аварийного жилищного фонда – 43,8 </w:t>
      </w:r>
      <w:proofErr w:type="spellStart"/>
      <w:r w:rsidRPr="00283A07">
        <w:rPr>
          <w:rFonts w:ascii="Times New Roman" w:hAnsi="Times New Roman" w:cs="Times New Roman"/>
          <w:sz w:val="22"/>
          <w:szCs w:val="22"/>
        </w:rPr>
        <w:t>кв.м</w:t>
      </w:r>
      <w:proofErr w:type="spellEnd"/>
      <w:r w:rsidRPr="00283A07">
        <w:rPr>
          <w:rFonts w:ascii="Times New Roman" w:hAnsi="Times New Roman" w:cs="Times New Roman"/>
          <w:sz w:val="22"/>
          <w:szCs w:val="22"/>
        </w:rPr>
        <w:t>.;</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снос аварийного дома, расселенного по этапу 2019-2020 годов - 1;</w:t>
      </w:r>
    </w:p>
    <w:p w:rsidR="00C97C29" w:rsidRPr="00283A07" w:rsidRDefault="00E35671"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Таким образом, б</w:t>
      </w:r>
      <w:r w:rsidR="00C97C29" w:rsidRPr="00283A07">
        <w:rPr>
          <w:rFonts w:ascii="Times New Roman" w:hAnsi="Times New Roman" w:cs="Times New Roman"/>
          <w:sz w:val="22"/>
          <w:szCs w:val="22"/>
        </w:rPr>
        <w:t>лагодаря реализации муниципальной программы к концу 2022 года планируется достижение следующих результатов:</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расселение одного жилого помещения в аварийном доме;</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снос одного аварийного дома, расселенного по этапу 2019-2020 годов</w:t>
      </w:r>
      <w:r w:rsidR="00E35671" w:rsidRPr="00283A07">
        <w:rPr>
          <w:rFonts w:ascii="Times New Roman" w:hAnsi="Times New Roman" w:cs="Times New Roman"/>
          <w:sz w:val="22"/>
          <w:szCs w:val="22"/>
        </w:rPr>
        <w:t>.</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E35671">
      <w:pPr>
        <w:pStyle w:val="ConsPlusNormal"/>
        <w:spacing w:line="276" w:lineRule="auto"/>
        <w:ind w:firstLine="540"/>
        <w:jc w:val="center"/>
        <w:rPr>
          <w:rFonts w:ascii="Times New Roman" w:hAnsi="Times New Roman" w:cs="Times New Roman"/>
          <w:b/>
          <w:i/>
          <w:sz w:val="24"/>
          <w:szCs w:val="24"/>
        </w:rPr>
      </w:pPr>
      <w:r w:rsidRPr="00283A07">
        <w:rPr>
          <w:rFonts w:ascii="Times New Roman" w:hAnsi="Times New Roman" w:cs="Times New Roman"/>
          <w:b/>
          <w:i/>
          <w:sz w:val="24"/>
          <w:szCs w:val="24"/>
        </w:rPr>
        <w:t>4.</w:t>
      </w:r>
      <w:r w:rsidRPr="00283A07">
        <w:rPr>
          <w:rFonts w:ascii="Times New Roman" w:hAnsi="Times New Roman" w:cs="Times New Roman"/>
          <w:b/>
          <w:i/>
          <w:sz w:val="24"/>
          <w:szCs w:val="24"/>
        </w:rPr>
        <w:tab/>
        <w:t xml:space="preserve">Сроки реализации </w:t>
      </w:r>
      <w:r w:rsidR="00E35671" w:rsidRPr="00283A07">
        <w:rPr>
          <w:rFonts w:ascii="Times New Roman" w:hAnsi="Times New Roman" w:cs="Times New Roman"/>
          <w:b/>
          <w:i/>
          <w:sz w:val="24"/>
          <w:szCs w:val="24"/>
        </w:rPr>
        <w:t>Под</w:t>
      </w:r>
      <w:r w:rsidRPr="00283A07">
        <w:rPr>
          <w:rFonts w:ascii="Times New Roman" w:hAnsi="Times New Roman" w:cs="Times New Roman"/>
          <w:b/>
          <w:i/>
          <w:sz w:val="24"/>
          <w:szCs w:val="24"/>
        </w:rPr>
        <w:t>программы</w:t>
      </w:r>
      <w:r w:rsidR="00E35671" w:rsidRPr="00283A07">
        <w:rPr>
          <w:rFonts w:ascii="Times New Roman" w:hAnsi="Times New Roman" w:cs="Times New Roman"/>
          <w:b/>
          <w:i/>
          <w:sz w:val="24"/>
          <w:szCs w:val="24"/>
        </w:rPr>
        <w:t xml:space="preserve">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sz w:val="22"/>
          <w:szCs w:val="22"/>
        </w:rPr>
        <w:t>Кузнечнинское</w:t>
      </w:r>
      <w:proofErr w:type="spellEnd"/>
      <w:r w:rsidRPr="00283A07">
        <w:rPr>
          <w:rFonts w:ascii="Times New Roman" w:hAnsi="Times New Roman" w:cs="Times New Roman"/>
          <w:sz w:val="22"/>
          <w:szCs w:val="22"/>
        </w:rPr>
        <w:t xml:space="preserve"> городское поселение муниципального образования </w:t>
      </w:r>
      <w:proofErr w:type="spellStart"/>
      <w:r w:rsidRPr="00283A07">
        <w:rPr>
          <w:rFonts w:ascii="Times New Roman" w:hAnsi="Times New Roman" w:cs="Times New Roman"/>
          <w:sz w:val="22"/>
          <w:szCs w:val="22"/>
        </w:rPr>
        <w:lastRenderedPageBreak/>
        <w:t>Приозерский</w:t>
      </w:r>
      <w:proofErr w:type="spellEnd"/>
      <w:r w:rsidRPr="00283A07">
        <w:rPr>
          <w:rFonts w:ascii="Times New Roman" w:hAnsi="Times New Roman" w:cs="Times New Roman"/>
          <w:sz w:val="22"/>
          <w:szCs w:val="22"/>
        </w:rPr>
        <w:t xml:space="preserve"> муниципальный район Ленинградской области на 2020-2022 </w:t>
      </w:r>
      <w:proofErr w:type="spellStart"/>
      <w:r w:rsidRPr="00283A07">
        <w:rPr>
          <w:rFonts w:ascii="Times New Roman" w:hAnsi="Times New Roman" w:cs="Times New Roman"/>
          <w:sz w:val="22"/>
          <w:szCs w:val="22"/>
        </w:rPr>
        <w:t>гг</w:t>
      </w:r>
      <w:proofErr w:type="spellEnd"/>
      <w:r w:rsidRPr="00283A07">
        <w:rPr>
          <w:rFonts w:ascii="Times New Roman" w:hAnsi="Times New Roman" w:cs="Times New Roman"/>
          <w:sz w:val="22"/>
          <w:szCs w:val="22"/>
        </w:rPr>
        <w:t>» (далее – Подпрограмма 1) должна быть реализована до 01.0</w:t>
      </w:r>
      <w:r w:rsidR="009452CE" w:rsidRPr="00283A07">
        <w:rPr>
          <w:rFonts w:ascii="Times New Roman" w:hAnsi="Times New Roman" w:cs="Times New Roman"/>
          <w:sz w:val="22"/>
          <w:szCs w:val="22"/>
        </w:rPr>
        <w:t>6</w:t>
      </w:r>
      <w:r w:rsidRPr="00283A07">
        <w:rPr>
          <w:rFonts w:ascii="Times New Roman" w:hAnsi="Times New Roman" w:cs="Times New Roman"/>
          <w:sz w:val="22"/>
          <w:szCs w:val="22"/>
        </w:rPr>
        <w:t>.2020 года. Показателями выполнения являются:</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количество расселенных жилых помещений –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количество переселенных граждан –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xml:space="preserve">- площадь расселенного аварийного жилищного фонда – 43,8 </w:t>
      </w:r>
      <w:proofErr w:type="spellStart"/>
      <w:r w:rsidRPr="00283A07">
        <w:rPr>
          <w:rFonts w:ascii="Times New Roman" w:hAnsi="Times New Roman" w:cs="Times New Roman"/>
          <w:sz w:val="22"/>
          <w:szCs w:val="22"/>
        </w:rPr>
        <w:t>кв.м</w:t>
      </w:r>
      <w:proofErr w:type="spellEnd"/>
      <w:r w:rsidRPr="00283A07">
        <w:rPr>
          <w:rFonts w:ascii="Times New Roman" w:hAnsi="Times New Roman" w:cs="Times New Roman"/>
          <w:sz w:val="22"/>
          <w:szCs w:val="22"/>
        </w:rPr>
        <w:t>.;</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снос одного аварийного дома, расселенного по этапу 2019-2020 годов.</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E35671">
      <w:pPr>
        <w:pStyle w:val="ConsPlusNormal"/>
        <w:spacing w:line="276" w:lineRule="auto"/>
        <w:ind w:firstLine="540"/>
        <w:jc w:val="center"/>
        <w:rPr>
          <w:rFonts w:ascii="Times New Roman" w:hAnsi="Times New Roman" w:cs="Times New Roman"/>
          <w:b/>
          <w:i/>
          <w:sz w:val="24"/>
          <w:szCs w:val="24"/>
        </w:rPr>
      </w:pPr>
      <w:r w:rsidRPr="00283A07">
        <w:rPr>
          <w:rFonts w:ascii="Times New Roman" w:hAnsi="Times New Roman" w:cs="Times New Roman"/>
          <w:b/>
          <w:i/>
          <w:sz w:val="24"/>
          <w:szCs w:val="24"/>
        </w:rPr>
        <w:t>5.</w:t>
      </w:r>
      <w:r w:rsidRPr="00283A07">
        <w:rPr>
          <w:rFonts w:ascii="Times New Roman" w:hAnsi="Times New Roman" w:cs="Times New Roman"/>
          <w:b/>
          <w:i/>
          <w:sz w:val="24"/>
          <w:szCs w:val="24"/>
        </w:rPr>
        <w:tab/>
        <w:t xml:space="preserve">Перечень основных мероприятий </w:t>
      </w:r>
      <w:r w:rsidR="00E35671" w:rsidRPr="00283A07">
        <w:rPr>
          <w:rFonts w:ascii="Times New Roman" w:hAnsi="Times New Roman" w:cs="Times New Roman"/>
          <w:b/>
          <w:i/>
          <w:sz w:val="24"/>
          <w:szCs w:val="24"/>
        </w:rPr>
        <w:t>Под</w:t>
      </w:r>
      <w:r w:rsidRPr="00283A07">
        <w:rPr>
          <w:rFonts w:ascii="Times New Roman" w:hAnsi="Times New Roman" w:cs="Times New Roman"/>
          <w:b/>
          <w:i/>
          <w:sz w:val="24"/>
          <w:szCs w:val="24"/>
        </w:rPr>
        <w:t>программы</w:t>
      </w:r>
      <w:r w:rsidR="00E35671" w:rsidRPr="00283A07">
        <w:rPr>
          <w:rFonts w:ascii="Times New Roman" w:hAnsi="Times New Roman" w:cs="Times New Roman"/>
          <w:b/>
          <w:i/>
          <w:sz w:val="24"/>
          <w:szCs w:val="24"/>
        </w:rPr>
        <w:t xml:space="preserve">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При реализации П</w:t>
      </w:r>
      <w:r w:rsidR="00E35671" w:rsidRPr="00283A07">
        <w:rPr>
          <w:rFonts w:ascii="Times New Roman" w:hAnsi="Times New Roman" w:cs="Times New Roman"/>
          <w:sz w:val="22"/>
          <w:szCs w:val="22"/>
        </w:rPr>
        <w:t>одп</w:t>
      </w:r>
      <w:r w:rsidRPr="00283A07">
        <w:rPr>
          <w:rFonts w:ascii="Times New Roman" w:hAnsi="Times New Roman" w:cs="Times New Roman"/>
          <w:sz w:val="22"/>
          <w:szCs w:val="22"/>
        </w:rPr>
        <w:t xml:space="preserve">рограммы </w:t>
      </w:r>
      <w:r w:rsidR="00E35671" w:rsidRPr="00283A07">
        <w:rPr>
          <w:rFonts w:ascii="Times New Roman" w:hAnsi="Times New Roman" w:cs="Times New Roman"/>
          <w:sz w:val="22"/>
          <w:szCs w:val="22"/>
        </w:rPr>
        <w:t xml:space="preserve">1 </w:t>
      </w:r>
      <w:r w:rsidRPr="00283A07">
        <w:rPr>
          <w:rFonts w:ascii="Times New Roman" w:hAnsi="Times New Roman" w:cs="Times New Roman"/>
          <w:sz w:val="22"/>
          <w:szCs w:val="22"/>
        </w:rPr>
        <w:t>необходимо выполнить следующие мероприятия:</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расселение одного жилого помещения в аварийном доме;</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снос одного аварийного дома, расселенного по этапу 2019-2020 годов;</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xml:space="preserve">Перечень основных мероприятий муниципальной программы с указанием сроков их реализации </w:t>
      </w:r>
      <w:r w:rsidR="003712A1" w:rsidRPr="00283A07">
        <w:rPr>
          <w:rFonts w:ascii="Times New Roman" w:hAnsi="Times New Roman" w:cs="Times New Roman"/>
          <w:sz w:val="22"/>
          <w:szCs w:val="22"/>
        </w:rPr>
        <w:t xml:space="preserve">и необходимого финансового обеспечения </w:t>
      </w:r>
      <w:r w:rsidRPr="00283A07">
        <w:rPr>
          <w:rFonts w:ascii="Times New Roman" w:hAnsi="Times New Roman" w:cs="Times New Roman"/>
          <w:sz w:val="22"/>
          <w:szCs w:val="22"/>
        </w:rPr>
        <w:t>отражен в Приложении №</w:t>
      </w:r>
      <w:r w:rsidR="00282EBF" w:rsidRPr="00283A07">
        <w:rPr>
          <w:rFonts w:ascii="Times New Roman" w:hAnsi="Times New Roman" w:cs="Times New Roman"/>
          <w:sz w:val="22"/>
          <w:szCs w:val="22"/>
        </w:rPr>
        <w:t>3</w:t>
      </w:r>
      <w:r w:rsidRPr="00283A07">
        <w:rPr>
          <w:rFonts w:ascii="Times New Roman" w:hAnsi="Times New Roman" w:cs="Times New Roman"/>
          <w:sz w:val="22"/>
          <w:szCs w:val="22"/>
        </w:rPr>
        <w:t xml:space="preserve"> </w:t>
      </w:r>
      <w:r w:rsidR="00282EBF" w:rsidRPr="00283A07">
        <w:rPr>
          <w:rFonts w:ascii="Times New Roman" w:hAnsi="Times New Roman" w:cs="Times New Roman"/>
          <w:sz w:val="22"/>
          <w:szCs w:val="22"/>
        </w:rPr>
        <w:t>к Подпрограмме 1</w:t>
      </w:r>
      <w:r w:rsidRPr="00283A07">
        <w:rPr>
          <w:rFonts w:ascii="Times New Roman" w:hAnsi="Times New Roman" w:cs="Times New Roman"/>
          <w:sz w:val="22"/>
          <w:szCs w:val="22"/>
        </w:rPr>
        <w:t>.</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1A15C8" w:rsidRPr="00283A07" w:rsidRDefault="001A15C8" w:rsidP="001A15C8">
      <w:pPr>
        <w:pStyle w:val="a6"/>
        <w:numPr>
          <w:ilvl w:val="0"/>
          <w:numId w:val="36"/>
        </w:numPr>
        <w:jc w:val="center"/>
        <w:rPr>
          <w:b/>
          <w:i/>
          <w:sz w:val="24"/>
          <w:szCs w:val="24"/>
        </w:rPr>
      </w:pPr>
      <w:r w:rsidRPr="00283A07">
        <w:rPr>
          <w:b/>
          <w:i/>
          <w:sz w:val="24"/>
          <w:szCs w:val="24"/>
        </w:rPr>
        <w:t>Основные меры правового регулирования Подпрограммы 1</w:t>
      </w:r>
    </w:p>
    <w:p w:rsidR="001A15C8" w:rsidRPr="00283A07" w:rsidRDefault="001A15C8" w:rsidP="001A15C8">
      <w:pPr>
        <w:jc w:val="both"/>
        <w:rPr>
          <w:sz w:val="22"/>
          <w:szCs w:val="22"/>
        </w:rPr>
      </w:pPr>
    </w:p>
    <w:p w:rsidR="001A15C8" w:rsidRPr="00283A07" w:rsidRDefault="001A15C8" w:rsidP="001A15C8">
      <w:pPr>
        <w:jc w:val="both"/>
        <w:rPr>
          <w:sz w:val="22"/>
          <w:szCs w:val="22"/>
        </w:rPr>
      </w:pPr>
      <w:r w:rsidRPr="00283A07">
        <w:rPr>
          <w:sz w:val="22"/>
          <w:szCs w:val="22"/>
        </w:rPr>
        <w:tab/>
        <w:t>Основными мерами правового регулирования Подпрограммы 1 являются:</w:t>
      </w:r>
    </w:p>
    <w:p w:rsidR="001A15C8" w:rsidRPr="00283A07" w:rsidRDefault="001A15C8" w:rsidP="001A15C8">
      <w:pPr>
        <w:jc w:val="both"/>
        <w:rPr>
          <w:sz w:val="22"/>
          <w:szCs w:val="22"/>
        </w:rPr>
      </w:pPr>
    </w:p>
    <w:p w:rsidR="001A15C8" w:rsidRPr="00283A07" w:rsidRDefault="001A15C8" w:rsidP="001A15C8">
      <w:pPr>
        <w:ind w:firstLine="708"/>
        <w:jc w:val="both"/>
        <w:rPr>
          <w:sz w:val="22"/>
          <w:szCs w:val="22"/>
        </w:rPr>
      </w:pPr>
      <w:r w:rsidRPr="00283A07">
        <w:rPr>
          <w:sz w:val="22"/>
          <w:szCs w:val="22"/>
        </w:rPr>
        <w:t>- Жилищный Кодекс Российской Федерации;</w:t>
      </w:r>
    </w:p>
    <w:p w:rsidR="001A15C8" w:rsidRPr="00283A07" w:rsidRDefault="001A15C8" w:rsidP="001A15C8">
      <w:pPr>
        <w:ind w:firstLine="708"/>
        <w:jc w:val="both"/>
        <w:rPr>
          <w:sz w:val="22"/>
          <w:szCs w:val="22"/>
        </w:rPr>
      </w:pPr>
      <w:r w:rsidRPr="00283A07">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1A15C8" w:rsidRPr="00283A07" w:rsidRDefault="001A15C8" w:rsidP="001A15C8">
      <w:pPr>
        <w:ind w:firstLine="708"/>
        <w:jc w:val="both"/>
        <w:rPr>
          <w:sz w:val="22"/>
          <w:szCs w:val="22"/>
        </w:rPr>
      </w:pPr>
      <w:r w:rsidRPr="00283A07">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1A15C8" w:rsidRPr="00283A07" w:rsidRDefault="001A15C8" w:rsidP="001A15C8">
      <w:pPr>
        <w:ind w:firstLine="708"/>
        <w:jc w:val="both"/>
        <w:rPr>
          <w:sz w:val="22"/>
          <w:szCs w:val="22"/>
        </w:rPr>
      </w:pPr>
      <w:r w:rsidRPr="00283A07">
        <w:rPr>
          <w:sz w:val="22"/>
          <w:szCs w:val="22"/>
        </w:rPr>
        <w:t>- Федеральный закон Российской Федерации от 21.07.2007 г. № 185-ФЗ «О Фонде содействия реформированию жилищно-коммунального хозяйства»;</w:t>
      </w:r>
    </w:p>
    <w:p w:rsidR="001A15C8" w:rsidRPr="00283A07" w:rsidRDefault="001A15C8" w:rsidP="001A15C8">
      <w:pPr>
        <w:ind w:firstLine="708"/>
        <w:jc w:val="both"/>
        <w:rPr>
          <w:sz w:val="22"/>
          <w:szCs w:val="22"/>
        </w:rPr>
      </w:pPr>
      <w:r w:rsidRPr="00283A07">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15C8" w:rsidRPr="00283A07" w:rsidRDefault="001A15C8" w:rsidP="001A15C8">
      <w:pPr>
        <w:ind w:firstLine="708"/>
        <w:jc w:val="both"/>
        <w:rPr>
          <w:sz w:val="22"/>
          <w:szCs w:val="22"/>
        </w:rPr>
      </w:pPr>
      <w:r w:rsidRPr="00283A07">
        <w:rPr>
          <w:sz w:val="22"/>
          <w:szCs w:val="22"/>
        </w:rPr>
        <w:t>- Постановление Правительства Ленинградской области от 01.04.2019 г. №134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p>
    <w:p w:rsidR="001A15C8" w:rsidRPr="00283A07" w:rsidRDefault="001A15C8" w:rsidP="001A15C8">
      <w:pPr>
        <w:ind w:firstLine="708"/>
        <w:contextualSpacing/>
        <w:jc w:val="both"/>
        <w:rPr>
          <w:sz w:val="22"/>
          <w:szCs w:val="22"/>
        </w:rPr>
      </w:pPr>
      <w:r w:rsidRPr="00283A07">
        <w:rPr>
          <w:sz w:val="22"/>
          <w:szCs w:val="22"/>
        </w:rPr>
        <w:t xml:space="preserve">- Устав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1A15C8" w:rsidRPr="00283A07" w:rsidRDefault="001A15C8" w:rsidP="001A15C8">
      <w:pPr>
        <w:ind w:firstLine="708"/>
        <w:jc w:val="both"/>
        <w:rPr>
          <w:sz w:val="22"/>
          <w:szCs w:val="22"/>
        </w:rPr>
      </w:pPr>
      <w:r w:rsidRPr="00283A07">
        <w:rPr>
          <w:sz w:val="22"/>
          <w:szCs w:val="22"/>
        </w:rPr>
        <w:t xml:space="preserve">- Решение Совета депутатов МО </w:t>
      </w:r>
      <w:proofErr w:type="spellStart"/>
      <w:r w:rsidRPr="00283A07">
        <w:rPr>
          <w:sz w:val="22"/>
          <w:szCs w:val="22"/>
        </w:rPr>
        <w:t>Кузнечнинское</w:t>
      </w:r>
      <w:proofErr w:type="spellEnd"/>
      <w:r w:rsidRPr="00283A07">
        <w:rPr>
          <w:sz w:val="22"/>
          <w:szCs w:val="22"/>
        </w:rPr>
        <w:t xml:space="preserve"> городское поселение от 12.12.2019 г. №20 «О местном бюджете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 год и плановый период 2021-2022 годы</w:t>
      </w:r>
      <w:r w:rsidR="00CF022B" w:rsidRPr="00283A07">
        <w:rPr>
          <w:sz w:val="22"/>
          <w:szCs w:val="22"/>
        </w:rPr>
        <w:t>».</w:t>
      </w:r>
    </w:p>
    <w:p w:rsidR="001A15C8" w:rsidRPr="00283A07" w:rsidRDefault="001A15C8"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283A07">
        <w:rPr>
          <w:rFonts w:ascii="Times New Roman" w:hAnsi="Times New Roman" w:cs="Times New Roman"/>
          <w:b/>
          <w:i/>
          <w:sz w:val="24"/>
          <w:szCs w:val="24"/>
        </w:rPr>
        <w:t>Механизм реализации</w:t>
      </w:r>
      <w:r w:rsidR="00EF47A7" w:rsidRPr="00283A07">
        <w:rPr>
          <w:rFonts w:ascii="Times New Roman" w:hAnsi="Times New Roman" w:cs="Times New Roman"/>
          <w:b/>
          <w:i/>
          <w:sz w:val="24"/>
          <w:szCs w:val="24"/>
        </w:rPr>
        <w:t>, управления и контроля</w:t>
      </w:r>
      <w:r w:rsidRPr="00283A07">
        <w:rPr>
          <w:rFonts w:ascii="Times New Roman" w:hAnsi="Times New Roman" w:cs="Times New Roman"/>
          <w:b/>
          <w:i/>
          <w:sz w:val="24"/>
          <w:szCs w:val="24"/>
        </w:rPr>
        <w:t xml:space="preserve"> </w:t>
      </w:r>
      <w:r w:rsidR="00B95EA4" w:rsidRPr="00283A07">
        <w:rPr>
          <w:rFonts w:ascii="Times New Roman" w:hAnsi="Times New Roman" w:cs="Times New Roman"/>
          <w:b/>
          <w:i/>
          <w:sz w:val="24"/>
          <w:szCs w:val="24"/>
        </w:rPr>
        <w:t>Под</w:t>
      </w:r>
      <w:r w:rsidRPr="00283A07">
        <w:rPr>
          <w:rFonts w:ascii="Times New Roman" w:hAnsi="Times New Roman" w:cs="Times New Roman"/>
          <w:b/>
          <w:i/>
          <w:sz w:val="24"/>
          <w:szCs w:val="24"/>
        </w:rPr>
        <w:t>программы</w:t>
      </w:r>
      <w:r w:rsidR="00B95EA4" w:rsidRPr="00283A07">
        <w:rPr>
          <w:rFonts w:ascii="Times New Roman" w:hAnsi="Times New Roman" w:cs="Times New Roman"/>
          <w:b/>
          <w:i/>
          <w:sz w:val="24"/>
          <w:szCs w:val="24"/>
        </w:rPr>
        <w:t xml:space="preserve">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B95EA4" w:rsidRPr="00283A07" w:rsidRDefault="00B95EA4" w:rsidP="00B95EA4">
      <w:pPr>
        <w:ind w:firstLine="708"/>
        <w:jc w:val="both"/>
        <w:rPr>
          <w:sz w:val="22"/>
          <w:szCs w:val="22"/>
        </w:rPr>
      </w:pPr>
      <w:r w:rsidRPr="00283A07">
        <w:rPr>
          <w:sz w:val="22"/>
          <w:szCs w:val="22"/>
        </w:rPr>
        <w:t>Механизм реализации Подпрограммы 1 включает в себя систему комплексных мероприятий.</w:t>
      </w:r>
    </w:p>
    <w:p w:rsidR="00B95EA4" w:rsidRPr="00283A07" w:rsidRDefault="00B95EA4" w:rsidP="00B95EA4">
      <w:pPr>
        <w:ind w:firstLine="708"/>
        <w:jc w:val="both"/>
        <w:rPr>
          <w:sz w:val="22"/>
          <w:szCs w:val="22"/>
        </w:rPr>
      </w:pPr>
      <w:r w:rsidRPr="00283A07">
        <w:rPr>
          <w:sz w:val="22"/>
          <w:szCs w:val="22"/>
        </w:rPr>
        <w:t>Реализация Подпрограммы 1 предусматривает целевое использование средств в соответствии с поставленными задачами.</w:t>
      </w:r>
    </w:p>
    <w:p w:rsidR="00B95EA4" w:rsidRPr="00283A07" w:rsidRDefault="00B95EA4" w:rsidP="00B95EA4">
      <w:pPr>
        <w:ind w:firstLine="708"/>
        <w:jc w:val="both"/>
        <w:rPr>
          <w:sz w:val="22"/>
          <w:szCs w:val="22"/>
        </w:rPr>
      </w:pPr>
      <w:r w:rsidRPr="00283A07">
        <w:rPr>
          <w:sz w:val="22"/>
          <w:szCs w:val="22"/>
        </w:rPr>
        <w:t xml:space="preserve">Планы работ по выполнению программных мероприятий по переселению граждан из аварийного жилищного фонда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составляются ежегодно в пределах лимитов финансирования.</w:t>
      </w:r>
    </w:p>
    <w:p w:rsidR="00B95EA4" w:rsidRPr="00283A07" w:rsidRDefault="00B95EA4" w:rsidP="00B95EA4">
      <w:pPr>
        <w:ind w:firstLine="708"/>
        <w:jc w:val="both"/>
        <w:rPr>
          <w:sz w:val="22"/>
          <w:szCs w:val="22"/>
        </w:rPr>
      </w:pPr>
      <w:r w:rsidRPr="00283A07">
        <w:rPr>
          <w:sz w:val="22"/>
          <w:szCs w:val="22"/>
        </w:rPr>
        <w:t>В ходе реализации Подпрограммы 1 отдельные ее мероприятия в установленном порядке могут уточняться, а объем финансовых средств – корректироваться.</w:t>
      </w:r>
    </w:p>
    <w:p w:rsidR="00B95EA4" w:rsidRPr="00283A07" w:rsidRDefault="00B95EA4" w:rsidP="00B95EA4">
      <w:pPr>
        <w:jc w:val="both"/>
        <w:rPr>
          <w:sz w:val="22"/>
          <w:szCs w:val="22"/>
        </w:rPr>
      </w:pPr>
      <w:r w:rsidRPr="00283A07">
        <w:rPr>
          <w:sz w:val="22"/>
          <w:szCs w:val="22"/>
        </w:rPr>
        <w:t>Основными вопросами, подлежащими контролю в процессе реализации Подпрограммы 1, являются:</w:t>
      </w:r>
    </w:p>
    <w:p w:rsidR="00B95EA4" w:rsidRPr="00283A07" w:rsidRDefault="00B95EA4" w:rsidP="00B95EA4">
      <w:pPr>
        <w:ind w:firstLine="708"/>
        <w:jc w:val="both"/>
        <w:rPr>
          <w:sz w:val="22"/>
          <w:szCs w:val="22"/>
        </w:rPr>
      </w:pPr>
      <w:r w:rsidRPr="00283A07">
        <w:rPr>
          <w:sz w:val="22"/>
          <w:szCs w:val="22"/>
        </w:rPr>
        <w:t>- эффективное и целевое использование средств бюджета;</w:t>
      </w:r>
    </w:p>
    <w:p w:rsidR="00B95EA4" w:rsidRPr="00283A07" w:rsidRDefault="00B95EA4" w:rsidP="00B95EA4">
      <w:pPr>
        <w:ind w:firstLine="708"/>
        <w:jc w:val="both"/>
        <w:rPr>
          <w:sz w:val="22"/>
          <w:szCs w:val="22"/>
        </w:rPr>
      </w:pPr>
      <w:r w:rsidRPr="00283A07">
        <w:rPr>
          <w:sz w:val="22"/>
          <w:szCs w:val="22"/>
        </w:rPr>
        <w:t>- составление ежегодного отчета о реализации программы и обсуждение достигнутых результатов.</w:t>
      </w:r>
    </w:p>
    <w:p w:rsidR="00B95EA4" w:rsidRPr="00283A07" w:rsidRDefault="00B95EA4" w:rsidP="00B95EA4">
      <w:pPr>
        <w:ind w:firstLine="708"/>
        <w:jc w:val="both"/>
        <w:rPr>
          <w:sz w:val="22"/>
          <w:szCs w:val="22"/>
        </w:rPr>
      </w:pPr>
      <w:r w:rsidRPr="00283A07">
        <w:rPr>
          <w:sz w:val="22"/>
          <w:szCs w:val="22"/>
        </w:rPr>
        <w:t xml:space="preserve">Принятие решений и проведение мероприятий по переселению граждан из аварийного жилищного фонда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осуществляется в соответствии со статьями 32, 86, 89  Жилищного кодекса Российской Федерации.</w:t>
      </w:r>
    </w:p>
    <w:p w:rsidR="00B95EA4" w:rsidRPr="00283A07" w:rsidRDefault="00B95EA4" w:rsidP="00B95EA4">
      <w:pPr>
        <w:ind w:firstLine="708"/>
        <w:jc w:val="both"/>
        <w:rPr>
          <w:sz w:val="22"/>
          <w:szCs w:val="22"/>
        </w:rPr>
      </w:pPr>
      <w:r w:rsidRPr="00283A07">
        <w:rPr>
          <w:sz w:val="22"/>
          <w:szCs w:val="22"/>
        </w:rPr>
        <w:t>Способами переселения граждан из аварийного жилищного фонда являются:</w:t>
      </w:r>
    </w:p>
    <w:p w:rsidR="00B95EA4" w:rsidRPr="00283A07" w:rsidRDefault="00B95EA4" w:rsidP="00B95EA4">
      <w:pPr>
        <w:ind w:firstLine="708"/>
        <w:jc w:val="both"/>
        <w:rPr>
          <w:sz w:val="22"/>
          <w:szCs w:val="22"/>
        </w:rPr>
      </w:pPr>
      <w:r w:rsidRPr="00283A07">
        <w:rPr>
          <w:sz w:val="22"/>
          <w:szCs w:val="22"/>
        </w:rPr>
        <w:t xml:space="preserve">- предоставление гражданам, занимающим жилые помещения муниципального жилищного фонда МО </w:t>
      </w:r>
      <w:proofErr w:type="spellStart"/>
      <w:r w:rsidRPr="00283A07">
        <w:rPr>
          <w:sz w:val="22"/>
          <w:szCs w:val="22"/>
        </w:rPr>
        <w:t>Кузнечнинское</w:t>
      </w:r>
      <w:proofErr w:type="spellEnd"/>
      <w:r w:rsidRPr="00283A07">
        <w:rPr>
          <w:sz w:val="22"/>
          <w:szCs w:val="22"/>
        </w:rPr>
        <w:t xml:space="preserve"> городское поселение МО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по договорам социального найма, переселяемым в рамках Подпрограммы, жилых помещений </w:t>
      </w:r>
      <w:r w:rsidRPr="00283A07">
        <w:rPr>
          <w:sz w:val="22"/>
          <w:szCs w:val="22"/>
        </w:rPr>
        <w:lastRenderedPageBreak/>
        <w:t xml:space="preserve">муниципального жилищного фонда МО </w:t>
      </w:r>
      <w:proofErr w:type="spellStart"/>
      <w:r w:rsidRPr="00283A07">
        <w:rPr>
          <w:sz w:val="22"/>
          <w:szCs w:val="22"/>
        </w:rPr>
        <w:t>Кузнечнинское</w:t>
      </w:r>
      <w:proofErr w:type="spellEnd"/>
      <w:r w:rsidRPr="00283A07">
        <w:rPr>
          <w:sz w:val="22"/>
          <w:szCs w:val="22"/>
        </w:rPr>
        <w:t xml:space="preserve"> городское поселение МО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по договорам социального найма;</w:t>
      </w:r>
    </w:p>
    <w:p w:rsidR="00B95EA4" w:rsidRPr="00283A07" w:rsidRDefault="00B95EA4" w:rsidP="00B95EA4">
      <w:pPr>
        <w:ind w:firstLine="708"/>
        <w:jc w:val="both"/>
        <w:rPr>
          <w:sz w:val="22"/>
          <w:szCs w:val="22"/>
        </w:rPr>
      </w:pPr>
      <w:r w:rsidRPr="00283A07">
        <w:rPr>
          <w:sz w:val="22"/>
          <w:szCs w:val="22"/>
        </w:rPr>
        <w:t xml:space="preserve">- предоставление гражданам, являющимися собственниками жилых помещений, переселяемым в рамках Программы, жилых помещений муниципального жилищного фонда МО </w:t>
      </w:r>
      <w:proofErr w:type="spellStart"/>
      <w:r w:rsidRPr="00283A07">
        <w:rPr>
          <w:sz w:val="22"/>
          <w:szCs w:val="22"/>
        </w:rPr>
        <w:t>Кузнечнинское</w:t>
      </w:r>
      <w:proofErr w:type="spellEnd"/>
      <w:r w:rsidRPr="00283A07">
        <w:rPr>
          <w:sz w:val="22"/>
          <w:szCs w:val="22"/>
        </w:rPr>
        <w:t xml:space="preserve"> городское поселение МО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по договорам мены (возможен выкуп).</w:t>
      </w:r>
    </w:p>
    <w:p w:rsidR="00EF47A7" w:rsidRPr="00283A07" w:rsidRDefault="00EF47A7" w:rsidP="00EF47A7">
      <w:pPr>
        <w:ind w:firstLine="708"/>
        <w:jc w:val="both"/>
        <w:rPr>
          <w:sz w:val="22"/>
          <w:szCs w:val="22"/>
        </w:rPr>
      </w:pPr>
      <w:r w:rsidRPr="00283A07">
        <w:rPr>
          <w:sz w:val="22"/>
          <w:szCs w:val="22"/>
        </w:rPr>
        <w:t>Общий контроль за реализацией Подпрограммы</w:t>
      </w:r>
      <w:bookmarkStart w:id="1" w:name="YANDEX_219"/>
      <w:bookmarkEnd w:id="1"/>
      <w:r w:rsidRPr="00283A07">
        <w:rPr>
          <w:sz w:val="22"/>
          <w:szCs w:val="22"/>
        </w:rPr>
        <w:t xml:space="preserve"> 1 осуществляет глава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EF47A7" w:rsidRPr="00283A07" w:rsidRDefault="00EF47A7" w:rsidP="00EF47A7">
      <w:pPr>
        <w:ind w:firstLine="708"/>
        <w:jc w:val="both"/>
        <w:rPr>
          <w:sz w:val="22"/>
          <w:szCs w:val="22"/>
        </w:rPr>
      </w:pPr>
      <w:r w:rsidRPr="00283A07">
        <w:rPr>
          <w:sz w:val="22"/>
          <w:szCs w:val="22"/>
        </w:rPr>
        <w:t>Заместитель главы администрации осуществляет управление реализацией Подпрограммой 1, осуществляет оперативный контроль за исполнением мероприятий Подпрограммы 1:</w:t>
      </w:r>
    </w:p>
    <w:p w:rsidR="00EF47A7" w:rsidRPr="00283A07" w:rsidRDefault="00EF47A7" w:rsidP="00EF47A7">
      <w:pPr>
        <w:ind w:firstLine="708"/>
        <w:jc w:val="both"/>
        <w:rPr>
          <w:sz w:val="22"/>
          <w:szCs w:val="22"/>
        </w:rPr>
      </w:pPr>
      <w:r w:rsidRPr="00283A07">
        <w:rPr>
          <w:sz w:val="22"/>
          <w:szCs w:val="22"/>
        </w:rPr>
        <w:t>- организует информационную и разъяснительную работу, направленную на освещение целей и задач Подпрограммы 1;</w:t>
      </w:r>
    </w:p>
    <w:p w:rsidR="00EF47A7" w:rsidRPr="00283A07" w:rsidRDefault="00EF47A7" w:rsidP="00EF47A7">
      <w:pPr>
        <w:ind w:firstLine="708"/>
        <w:jc w:val="both"/>
        <w:rPr>
          <w:sz w:val="22"/>
          <w:szCs w:val="22"/>
        </w:rPr>
      </w:pPr>
      <w:r w:rsidRPr="00283A07">
        <w:rPr>
          <w:sz w:val="22"/>
          <w:szCs w:val="22"/>
        </w:rPr>
        <w:t>- осуществляет мониторинг реализации Подпрограммы 1 по использованию бюджетных средств исполнителями программы;</w:t>
      </w:r>
    </w:p>
    <w:p w:rsidR="00EF47A7" w:rsidRPr="00283A07" w:rsidRDefault="00EF47A7" w:rsidP="00EF47A7">
      <w:pPr>
        <w:ind w:firstLine="708"/>
        <w:jc w:val="both"/>
        <w:rPr>
          <w:sz w:val="22"/>
          <w:szCs w:val="22"/>
        </w:rPr>
      </w:pPr>
      <w:r w:rsidRPr="00283A07">
        <w:rPr>
          <w:sz w:val="22"/>
          <w:szCs w:val="22"/>
        </w:rPr>
        <w:t>- готовит информацию по оценке эффективности муниципальной программы до 01 марта следующего за отчетным годом.</w:t>
      </w:r>
    </w:p>
    <w:p w:rsidR="00EF47A7" w:rsidRPr="00283A07" w:rsidRDefault="00EF47A7" w:rsidP="00EF47A7">
      <w:pPr>
        <w:ind w:firstLine="708"/>
        <w:jc w:val="both"/>
        <w:rPr>
          <w:sz w:val="22"/>
          <w:szCs w:val="22"/>
        </w:rPr>
      </w:pPr>
      <w:r w:rsidRPr="00283A07">
        <w:rPr>
          <w:sz w:val="22"/>
          <w:szCs w:val="22"/>
        </w:rPr>
        <w:t xml:space="preserve">Финансовый контроль за целевым использованием средств возлагается на сектор экономики и финансов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w:t>
      </w:r>
      <w:proofErr w:type="gramStart"/>
      <w:r w:rsidRPr="00283A07">
        <w:rPr>
          <w:sz w:val="22"/>
          <w:szCs w:val="22"/>
        </w:rPr>
        <w:t>городское  поселение</w:t>
      </w:r>
      <w:proofErr w:type="gramEnd"/>
      <w:r w:rsidRPr="00283A07">
        <w:rPr>
          <w:sz w:val="22"/>
          <w:szCs w:val="22"/>
        </w:rPr>
        <w:t>.</w:t>
      </w:r>
    </w:p>
    <w:p w:rsidR="00EF47A7" w:rsidRPr="00283A07" w:rsidRDefault="00EF47A7" w:rsidP="00EF47A7">
      <w:pPr>
        <w:spacing w:line="276" w:lineRule="auto"/>
        <w:ind w:firstLine="708"/>
        <w:jc w:val="both"/>
        <w:rPr>
          <w:sz w:val="22"/>
          <w:szCs w:val="22"/>
        </w:rPr>
      </w:pPr>
      <w:r w:rsidRPr="00283A07">
        <w:rPr>
          <w:sz w:val="22"/>
          <w:szCs w:val="22"/>
        </w:rPr>
        <w:t xml:space="preserve">Реализация </w:t>
      </w:r>
      <w:bookmarkStart w:id="2" w:name="YANDEX_226"/>
      <w:bookmarkEnd w:id="2"/>
      <w:r w:rsidRPr="00283A07">
        <w:rPr>
          <w:sz w:val="22"/>
          <w:szCs w:val="22"/>
        </w:rPr>
        <w:t xml:space="preserve">Подпрограммы </w:t>
      </w:r>
      <w:bookmarkStart w:id="3" w:name="YANDEX_227"/>
      <w:bookmarkStart w:id="4" w:name="YANDEX_228"/>
      <w:bookmarkEnd w:id="3"/>
      <w:bookmarkEnd w:id="4"/>
      <w:r w:rsidRPr="00283A07">
        <w:rPr>
          <w:sz w:val="22"/>
          <w:szCs w:val="22"/>
        </w:rPr>
        <w:t>1 осуществляется на основе:</w:t>
      </w:r>
    </w:p>
    <w:p w:rsidR="00EF47A7" w:rsidRPr="00283A07" w:rsidRDefault="00EF47A7" w:rsidP="00EF47A7">
      <w:pPr>
        <w:jc w:val="both"/>
        <w:rPr>
          <w:sz w:val="22"/>
          <w:szCs w:val="22"/>
        </w:rPr>
      </w:pPr>
      <w:r w:rsidRPr="00283A07">
        <w:rPr>
          <w:sz w:val="22"/>
          <w:szCs w:val="22"/>
        </w:rPr>
        <w:t>-</w:t>
      </w:r>
      <w:bookmarkStart w:id="5" w:name="YANDEX_229"/>
      <w:bookmarkEnd w:id="5"/>
      <w:r w:rsidRPr="00283A07">
        <w:rPr>
          <w:sz w:val="22"/>
          <w:szCs w:val="22"/>
        </w:rPr>
        <w:t xml:space="preserve"> муниципальных контрактов (договоров - подряда), заключаемых муниципальным заказчиком</w:t>
      </w:r>
      <w:bookmarkStart w:id="6" w:name="YANDEX_230"/>
      <w:bookmarkStart w:id="7" w:name="YANDEX_231"/>
      <w:bookmarkEnd w:id="6"/>
      <w:bookmarkEnd w:id="7"/>
      <w:r w:rsidRPr="00283A07">
        <w:rPr>
          <w:sz w:val="22"/>
          <w:szCs w:val="22"/>
        </w:rPr>
        <w:t xml:space="preserve"> программы с исполнителями программных мероприятий в соответствии с Федеральным законом от 05.04.2013 г. № 44-ФЗ «О контрактной системе в сфере закупок товаров, услуг для обеспечения государственных и муниципальных</w:t>
      </w:r>
      <w:bookmarkStart w:id="8" w:name="YANDEX_232"/>
      <w:bookmarkEnd w:id="8"/>
      <w:r w:rsidRPr="00283A07">
        <w:rPr>
          <w:sz w:val="22"/>
          <w:szCs w:val="22"/>
        </w:rPr>
        <w:t xml:space="preserve"> нужд»;</w:t>
      </w:r>
    </w:p>
    <w:p w:rsidR="00EF47A7" w:rsidRPr="00283A07" w:rsidRDefault="00EF47A7" w:rsidP="00EF47A7">
      <w:pPr>
        <w:jc w:val="both"/>
        <w:rPr>
          <w:sz w:val="22"/>
          <w:szCs w:val="22"/>
        </w:rPr>
      </w:pPr>
      <w:r w:rsidRPr="00283A07">
        <w:rPr>
          <w:sz w:val="22"/>
          <w:szCs w:val="22"/>
        </w:rPr>
        <w:t>- соблюдения условий, порядка, правил, утвержденных федеральными, областными и</w:t>
      </w:r>
      <w:bookmarkStart w:id="9" w:name="YANDEX_233"/>
      <w:bookmarkEnd w:id="9"/>
      <w:r w:rsidRPr="00283A07">
        <w:rPr>
          <w:sz w:val="22"/>
          <w:szCs w:val="22"/>
        </w:rPr>
        <w:t xml:space="preserve"> муниципальными правовыми актами.</w:t>
      </w:r>
    </w:p>
    <w:p w:rsidR="00B95EA4" w:rsidRPr="00283A07" w:rsidRDefault="00B95EA4" w:rsidP="00B95EA4">
      <w:pPr>
        <w:ind w:firstLine="708"/>
        <w:jc w:val="both"/>
        <w:rPr>
          <w:sz w:val="22"/>
          <w:szCs w:val="22"/>
        </w:rPr>
      </w:pPr>
      <w:r w:rsidRPr="00283A07">
        <w:rPr>
          <w:sz w:val="22"/>
          <w:szCs w:val="22"/>
        </w:rPr>
        <w:t>В целях реализации Подпрограммы 1 подготовлен Перечень аварийных многоквартирных домов (Приложение №1 к Подпрограмме 1).</w:t>
      </w:r>
    </w:p>
    <w:p w:rsidR="00B95EA4" w:rsidRPr="00283A07" w:rsidRDefault="00B95EA4" w:rsidP="00B95EA4">
      <w:pPr>
        <w:rPr>
          <w:sz w:val="22"/>
          <w:szCs w:val="22"/>
        </w:rPr>
      </w:pPr>
    </w:p>
    <w:p w:rsidR="00C97C29" w:rsidRPr="00283A07"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283A07">
        <w:rPr>
          <w:rFonts w:ascii="Times New Roman" w:hAnsi="Times New Roman" w:cs="Times New Roman"/>
          <w:b/>
          <w:i/>
          <w:sz w:val="24"/>
          <w:szCs w:val="24"/>
        </w:rPr>
        <w:t xml:space="preserve">Перечень целевых индикаторов и показателей </w:t>
      </w:r>
      <w:r w:rsidR="00B95EA4" w:rsidRPr="00283A07">
        <w:rPr>
          <w:rFonts w:ascii="Times New Roman" w:hAnsi="Times New Roman" w:cs="Times New Roman"/>
          <w:b/>
          <w:i/>
          <w:sz w:val="24"/>
          <w:szCs w:val="24"/>
        </w:rPr>
        <w:t>Под</w:t>
      </w:r>
      <w:r w:rsidRPr="00283A07">
        <w:rPr>
          <w:rFonts w:ascii="Times New Roman" w:hAnsi="Times New Roman" w:cs="Times New Roman"/>
          <w:b/>
          <w:i/>
          <w:sz w:val="24"/>
          <w:szCs w:val="24"/>
        </w:rPr>
        <w:t>программы</w:t>
      </w:r>
      <w:r w:rsidR="00B95EA4" w:rsidRPr="00283A07">
        <w:rPr>
          <w:rFonts w:ascii="Times New Roman" w:hAnsi="Times New Roman" w:cs="Times New Roman"/>
          <w:b/>
          <w:i/>
          <w:sz w:val="24"/>
          <w:szCs w:val="24"/>
        </w:rPr>
        <w:t xml:space="preserve"> 1</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 xml:space="preserve">К целевым индикаторам и показателям </w:t>
      </w:r>
      <w:r w:rsidR="00E35671" w:rsidRPr="00283A07">
        <w:rPr>
          <w:rFonts w:ascii="Times New Roman" w:hAnsi="Times New Roman" w:cs="Times New Roman"/>
          <w:sz w:val="22"/>
          <w:szCs w:val="22"/>
        </w:rPr>
        <w:t>Под</w:t>
      </w:r>
      <w:r w:rsidRPr="00283A07">
        <w:rPr>
          <w:rFonts w:ascii="Times New Roman" w:hAnsi="Times New Roman" w:cs="Times New Roman"/>
          <w:sz w:val="22"/>
          <w:szCs w:val="22"/>
        </w:rPr>
        <w:t>программы относятся:</w:t>
      </w: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 количество расселенных жилых помещений – 1;</w:t>
      </w: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 количество переселенных граждан – 1;</w:t>
      </w: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 xml:space="preserve">- площадь расселенного аварийного жилищного фонда – 43,8 </w:t>
      </w:r>
      <w:proofErr w:type="spellStart"/>
      <w:r w:rsidRPr="00283A07">
        <w:rPr>
          <w:rFonts w:ascii="Times New Roman" w:hAnsi="Times New Roman" w:cs="Times New Roman"/>
          <w:sz w:val="22"/>
          <w:szCs w:val="22"/>
        </w:rPr>
        <w:t>кв.м</w:t>
      </w:r>
      <w:proofErr w:type="spellEnd"/>
      <w:r w:rsidRPr="00283A07">
        <w:rPr>
          <w:rFonts w:ascii="Times New Roman" w:hAnsi="Times New Roman" w:cs="Times New Roman"/>
          <w:sz w:val="22"/>
          <w:szCs w:val="22"/>
        </w:rPr>
        <w:t>.;</w:t>
      </w: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 количество снесенных расселенных аварийных домов – 1;</w:t>
      </w: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 доля снесенной аварийной площади в площади аварийного жилищного фонда подлежащего расселению - 8%</w:t>
      </w:r>
      <w:r w:rsidR="00E35671" w:rsidRPr="00283A07">
        <w:rPr>
          <w:rFonts w:ascii="Times New Roman" w:hAnsi="Times New Roman" w:cs="Times New Roman"/>
          <w:sz w:val="22"/>
          <w:szCs w:val="22"/>
        </w:rPr>
        <w:t>.</w:t>
      </w:r>
    </w:p>
    <w:p w:rsidR="00C97C29" w:rsidRPr="00283A07" w:rsidRDefault="00C97C29" w:rsidP="001D232B">
      <w:pPr>
        <w:pStyle w:val="ConsPlusNormal"/>
        <w:spacing w:line="276" w:lineRule="auto"/>
        <w:ind w:firstLine="539"/>
        <w:contextualSpacing/>
        <w:jc w:val="both"/>
        <w:rPr>
          <w:rFonts w:ascii="Times New Roman" w:hAnsi="Times New Roman" w:cs="Times New Roman"/>
          <w:sz w:val="22"/>
          <w:szCs w:val="22"/>
        </w:rPr>
      </w:pPr>
      <w:r w:rsidRPr="00283A07">
        <w:rPr>
          <w:rFonts w:ascii="Times New Roman" w:hAnsi="Times New Roman" w:cs="Times New Roman"/>
          <w:sz w:val="22"/>
          <w:szCs w:val="22"/>
        </w:rPr>
        <w:tab/>
        <w:t xml:space="preserve">Целевые показатели </w:t>
      </w:r>
      <w:r w:rsidR="00E35671" w:rsidRPr="00283A07">
        <w:rPr>
          <w:rFonts w:ascii="Times New Roman" w:hAnsi="Times New Roman" w:cs="Times New Roman"/>
          <w:sz w:val="22"/>
          <w:szCs w:val="22"/>
        </w:rPr>
        <w:t>Под</w:t>
      </w:r>
      <w:r w:rsidRPr="00283A07">
        <w:rPr>
          <w:rFonts w:ascii="Times New Roman" w:hAnsi="Times New Roman" w:cs="Times New Roman"/>
          <w:sz w:val="22"/>
          <w:szCs w:val="22"/>
        </w:rPr>
        <w:t xml:space="preserve">программы </w:t>
      </w:r>
      <w:r w:rsidR="00E35671" w:rsidRPr="00283A07">
        <w:rPr>
          <w:rFonts w:ascii="Times New Roman" w:hAnsi="Times New Roman" w:cs="Times New Roman"/>
          <w:sz w:val="22"/>
          <w:szCs w:val="22"/>
        </w:rPr>
        <w:t xml:space="preserve">1 </w:t>
      </w:r>
      <w:r w:rsidRPr="00283A07">
        <w:rPr>
          <w:rFonts w:ascii="Times New Roman" w:hAnsi="Times New Roman" w:cs="Times New Roman"/>
          <w:sz w:val="22"/>
          <w:szCs w:val="22"/>
        </w:rPr>
        <w:t>отражены в Приложении №</w:t>
      </w:r>
      <w:r w:rsidR="00B95EA4" w:rsidRPr="00283A07">
        <w:rPr>
          <w:rFonts w:ascii="Times New Roman" w:hAnsi="Times New Roman" w:cs="Times New Roman"/>
          <w:sz w:val="22"/>
          <w:szCs w:val="22"/>
        </w:rPr>
        <w:t>4 к Подпрограмме 1.</w:t>
      </w:r>
    </w:p>
    <w:p w:rsidR="00B95EA4" w:rsidRPr="00283A07" w:rsidRDefault="00B95EA4" w:rsidP="00C97C29">
      <w:pPr>
        <w:pStyle w:val="ConsPlusNormal"/>
        <w:spacing w:line="276" w:lineRule="auto"/>
        <w:ind w:firstLine="540"/>
        <w:jc w:val="both"/>
        <w:rPr>
          <w:rFonts w:ascii="Times New Roman" w:hAnsi="Times New Roman" w:cs="Times New Roman"/>
          <w:sz w:val="22"/>
          <w:szCs w:val="22"/>
        </w:rPr>
      </w:pPr>
    </w:p>
    <w:p w:rsidR="00C97C29" w:rsidRPr="00283A07"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283A07">
        <w:rPr>
          <w:rFonts w:ascii="Times New Roman" w:hAnsi="Times New Roman" w:cs="Times New Roman"/>
          <w:b/>
          <w:i/>
          <w:sz w:val="24"/>
          <w:szCs w:val="24"/>
        </w:rPr>
        <w:t>Информация по ресурсному обеспечению муниципальной программы</w:t>
      </w:r>
    </w:p>
    <w:p w:rsidR="00C97C29" w:rsidRPr="00283A07" w:rsidRDefault="00C97C29" w:rsidP="00C97C29">
      <w:pPr>
        <w:pStyle w:val="ConsPlusNormal"/>
        <w:spacing w:line="276" w:lineRule="auto"/>
        <w:ind w:firstLine="540"/>
        <w:jc w:val="both"/>
        <w:rPr>
          <w:rFonts w:ascii="Times New Roman" w:hAnsi="Times New Roman" w:cs="Times New Roman"/>
          <w:sz w:val="22"/>
          <w:szCs w:val="22"/>
        </w:rPr>
      </w:pPr>
    </w:p>
    <w:p w:rsidR="00C97C29" w:rsidRPr="00283A07" w:rsidRDefault="00282EBF" w:rsidP="00C97C29">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Расходы на реализацию</w:t>
      </w:r>
      <w:r w:rsidRPr="00283A07">
        <w:rPr>
          <w:sz w:val="22"/>
          <w:szCs w:val="22"/>
        </w:rPr>
        <w:t xml:space="preserve"> </w:t>
      </w:r>
      <w:r w:rsidR="00EF47A7" w:rsidRPr="00283A07">
        <w:rPr>
          <w:rFonts w:ascii="Times New Roman" w:hAnsi="Times New Roman" w:cs="Times New Roman"/>
          <w:sz w:val="22"/>
          <w:szCs w:val="22"/>
        </w:rPr>
        <w:t>Подп</w:t>
      </w:r>
      <w:r w:rsidR="00C97C29" w:rsidRPr="00283A07">
        <w:rPr>
          <w:rFonts w:ascii="Times New Roman" w:hAnsi="Times New Roman" w:cs="Times New Roman"/>
          <w:sz w:val="22"/>
          <w:szCs w:val="22"/>
        </w:rPr>
        <w:t xml:space="preserve">рограммы </w:t>
      </w:r>
      <w:r w:rsidRPr="00283A07">
        <w:rPr>
          <w:rFonts w:ascii="Times New Roman" w:hAnsi="Times New Roman" w:cs="Times New Roman"/>
          <w:sz w:val="22"/>
          <w:szCs w:val="22"/>
        </w:rPr>
        <w:t>1 приведены</w:t>
      </w:r>
      <w:r w:rsidR="00C97C29" w:rsidRPr="00283A07">
        <w:rPr>
          <w:rFonts w:ascii="Times New Roman" w:hAnsi="Times New Roman" w:cs="Times New Roman"/>
          <w:sz w:val="22"/>
          <w:szCs w:val="22"/>
        </w:rPr>
        <w:t xml:space="preserve"> в Приложении №</w:t>
      </w:r>
      <w:r w:rsidRPr="00283A07">
        <w:rPr>
          <w:rFonts w:ascii="Times New Roman" w:hAnsi="Times New Roman" w:cs="Times New Roman"/>
          <w:sz w:val="22"/>
          <w:szCs w:val="22"/>
        </w:rPr>
        <w:t>2 к Подпрограмме 1</w:t>
      </w:r>
      <w:r w:rsidR="00C97C29" w:rsidRPr="00283A07">
        <w:rPr>
          <w:rFonts w:ascii="Times New Roman" w:hAnsi="Times New Roman" w:cs="Times New Roman"/>
          <w:sz w:val="22"/>
          <w:szCs w:val="22"/>
        </w:rPr>
        <w:t>.</w:t>
      </w:r>
    </w:p>
    <w:p w:rsidR="00282EBF" w:rsidRPr="00283A07" w:rsidRDefault="00EF47A7" w:rsidP="00EF47A7">
      <w:pPr>
        <w:ind w:firstLine="540"/>
        <w:jc w:val="both"/>
        <w:rPr>
          <w:sz w:val="22"/>
          <w:szCs w:val="22"/>
        </w:rPr>
      </w:pPr>
      <w:r w:rsidRPr="00283A07">
        <w:rPr>
          <w:sz w:val="22"/>
          <w:szCs w:val="22"/>
        </w:rPr>
        <w:t>Финансовое обеспечение мероприятий Подпрограммы 1 осуществляется согласно региональной адресной программе «Переселение граждан из аварийного жилищного фонда на территории Ленинградской области в 2019-2025 годах».</w:t>
      </w:r>
    </w:p>
    <w:p w:rsidR="00EF47A7" w:rsidRPr="00283A07" w:rsidRDefault="00EF47A7" w:rsidP="00EF47A7">
      <w:pPr>
        <w:ind w:firstLine="540"/>
        <w:jc w:val="both"/>
        <w:rPr>
          <w:sz w:val="22"/>
          <w:szCs w:val="22"/>
        </w:rPr>
      </w:pPr>
      <w:r w:rsidRPr="00283A07">
        <w:rPr>
          <w:sz w:val="22"/>
          <w:szCs w:val="22"/>
        </w:rPr>
        <w:t xml:space="preserve">Для обеспечения выполнения Подпрограммы 1 в 2020-2022 годах необходимы денежные средства в размере </w:t>
      </w:r>
      <w:r w:rsidR="009452CE" w:rsidRPr="00283A07">
        <w:rPr>
          <w:sz w:val="22"/>
          <w:szCs w:val="22"/>
        </w:rPr>
        <w:t>311</w:t>
      </w:r>
      <w:r w:rsidRPr="00283A07">
        <w:rPr>
          <w:sz w:val="22"/>
          <w:szCs w:val="22"/>
        </w:rPr>
        <w:t>,</w:t>
      </w:r>
      <w:r w:rsidR="009452CE" w:rsidRPr="00283A07">
        <w:rPr>
          <w:sz w:val="22"/>
          <w:szCs w:val="22"/>
        </w:rPr>
        <w:t>3</w:t>
      </w:r>
      <w:r w:rsidRPr="00283A07">
        <w:rPr>
          <w:sz w:val="22"/>
          <w:szCs w:val="22"/>
        </w:rPr>
        <w:t xml:space="preserve"> </w:t>
      </w:r>
      <w:proofErr w:type="spellStart"/>
      <w:r w:rsidRPr="00283A07">
        <w:rPr>
          <w:sz w:val="22"/>
          <w:szCs w:val="22"/>
        </w:rPr>
        <w:t>тыс.руб</w:t>
      </w:r>
      <w:proofErr w:type="spellEnd"/>
      <w:r w:rsidRPr="00283A07">
        <w:rPr>
          <w:sz w:val="22"/>
          <w:szCs w:val="22"/>
        </w:rPr>
        <w:t xml:space="preserve">., в том числе </w:t>
      </w:r>
    </w:p>
    <w:p w:rsidR="00C97C29" w:rsidRPr="00283A07" w:rsidRDefault="00EF47A7" w:rsidP="00282EBF">
      <w:pPr>
        <w:ind w:firstLine="540"/>
        <w:rPr>
          <w:sz w:val="22"/>
          <w:szCs w:val="22"/>
        </w:rPr>
      </w:pPr>
      <w:r w:rsidRPr="00283A07">
        <w:rPr>
          <w:sz w:val="22"/>
          <w:szCs w:val="22"/>
        </w:rPr>
        <w:t>•</w:t>
      </w:r>
      <w:r w:rsidRPr="00283A07">
        <w:rPr>
          <w:sz w:val="22"/>
          <w:szCs w:val="22"/>
        </w:rPr>
        <w:tab/>
        <w:t xml:space="preserve">бюджет муниципального образования –  </w:t>
      </w:r>
      <w:r w:rsidR="009452CE" w:rsidRPr="00283A07">
        <w:rPr>
          <w:sz w:val="22"/>
          <w:szCs w:val="22"/>
        </w:rPr>
        <w:t>311</w:t>
      </w:r>
      <w:r w:rsidRPr="00283A07">
        <w:rPr>
          <w:sz w:val="22"/>
          <w:szCs w:val="22"/>
        </w:rPr>
        <w:t>,</w:t>
      </w:r>
      <w:r w:rsidR="009452CE" w:rsidRPr="00283A07">
        <w:rPr>
          <w:sz w:val="22"/>
          <w:szCs w:val="22"/>
        </w:rPr>
        <w:t>3</w:t>
      </w:r>
      <w:r w:rsidRPr="00283A07">
        <w:rPr>
          <w:sz w:val="22"/>
          <w:szCs w:val="22"/>
        </w:rPr>
        <w:t xml:space="preserve"> тыс. руб.</w:t>
      </w:r>
    </w:p>
    <w:p w:rsidR="00B46EB0" w:rsidRPr="00283A07" w:rsidRDefault="00B46EB0" w:rsidP="00282EBF">
      <w:pPr>
        <w:ind w:firstLine="540"/>
        <w:rPr>
          <w:sz w:val="22"/>
          <w:szCs w:val="22"/>
        </w:rPr>
      </w:pPr>
      <w:r w:rsidRPr="00283A07">
        <w:rPr>
          <w:sz w:val="22"/>
          <w:szCs w:val="22"/>
        </w:rPr>
        <w:t>Обоснование финансовых ресурсов, необходимых для выполнения Подпрограммы 1 приведено в Приложении №5 к Подпрограмме 1.</w:t>
      </w:r>
    </w:p>
    <w:p w:rsidR="00282EBF" w:rsidRPr="00283A07" w:rsidRDefault="00282EBF" w:rsidP="00282EBF">
      <w:pPr>
        <w:ind w:firstLine="540"/>
        <w:rPr>
          <w:sz w:val="24"/>
          <w:szCs w:val="24"/>
        </w:rPr>
      </w:pPr>
    </w:p>
    <w:p w:rsidR="00282EBF" w:rsidRPr="00283A07" w:rsidRDefault="00282EBF" w:rsidP="001A15C8">
      <w:pPr>
        <w:pStyle w:val="ConsPlusNormal"/>
        <w:numPr>
          <w:ilvl w:val="0"/>
          <w:numId w:val="36"/>
        </w:numPr>
        <w:spacing w:line="276" w:lineRule="auto"/>
        <w:jc w:val="center"/>
        <w:rPr>
          <w:rFonts w:ascii="Times New Roman" w:hAnsi="Times New Roman" w:cs="Times New Roman"/>
          <w:b/>
          <w:i/>
          <w:sz w:val="24"/>
          <w:szCs w:val="24"/>
        </w:rPr>
      </w:pPr>
      <w:r w:rsidRPr="00283A07">
        <w:rPr>
          <w:rFonts w:ascii="Times New Roman" w:hAnsi="Times New Roman" w:cs="Times New Roman"/>
          <w:b/>
          <w:i/>
          <w:sz w:val="24"/>
          <w:szCs w:val="24"/>
        </w:rPr>
        <w:t>Оценка эффективности Подпрограммы 1</w:t>
      </w:r>
    </w:p>
    <w:p w:rsidR="00210A8B" w:rsidRPr="00283A07" w:rsidRDefault="00210A8B" w:rsidP="00DD30D0">
      <w:pPr>
        <w:widowControl w:val="0"/>
        <w:autoSpaceDE w:val="0"/>
        <w:autoSpaceDN w:val="0"/>
        <w:adjustRightInd w:val="0"/>
        <w:ind w:firstLine="720"/>
        <w:jc w:val="both"/>
        <w:rPr>
          <w:sz w:val="22"/>
          <w:szCs w:val="22"/>
        </w:rPr>
      </w:pPr>
    </w:p>
    <w:p w:rsidR="000901D2" w:rsidRPr="00283A07" w:rsidRDefault="000901D2" w:rsidP="00DD30D0">
      <w:pPr>
        <w:widowControl w:val="0"/>
        <w:autoSpaceDE w:val="0"/>
        <w:autoSpaceDN w:val="0"/>
        <w:adjustRightInd w:val="0"/>
        <w:ind w:firstLine="720"/>
        <w:jc w:val="both"/>
        <w:rPr>
          <w:sz w:val="22"/>
          <w:szCs w:val="22"/>
        </w:rPr>
      </w:pPr>
      <w:r w:rsidRPr="00283A07">
        <w:rPr>
          <w:sz w:val="22"/>
          <w:szCs w:val="22"/>
        </w:rPr>
        <w:t xml:space="preserve">Оценка эффективности Подпрограммы 1 осуществляется в целях оценки планируемого вклада результатов Подпрограммы 1 в социально-экономическое развитие и обеспечение безопасности проживания жителей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0901D2" w:rsidRPr="00283A07" w:rsidRDefault="000901D2" w:rsidP="00DD30D0">
      <w:pPr>
        <w:widowControl w:val="0"/>
        <w:autoSpaceDE w:val="0"/>
        <w:autoSpaceDN w:val="0"/>
        <w:adjustRightInd w:val="0"/>
        <w:ind w:firstLine="720"/>
        <w:jc w:val="both"/>
        <w:rPr>
          <w:sz w:val="22"/>
          <w:szCs w:val="22"/>
        </w:rPr>
      </w:pPr>
      <w:r w:rsidRPr="00283A07">
        <w:rPr>
          <w:sz w:val="22"/>
          <w:szCs w:val="22"/>
        </w:rPr>
        <w:t>Обязательным условием оценки эффективности реализации Подпрограммы 1 является успешное (полное) выполнение в установленные сроки, запланированных на период ее реализации показателей, приведенных в Приложении №4 к Подпрограмме 1.</w:t>
      </w:r>
    </w:p>
    <w:p w:rsidR="000901D2" w:rsidRPr="00283A07" w:rsidRDefault="000901D2" w:rsidP="00DD30D0">
      <w:pPr>
        <w:widowControl w:val="0"/>
        <w:autoSpaceDE w:val="0"/>
        <w:autoSpaceDN w:val="0"/>
        <w:adjustRightInd w:val="0"/>
        <w:ind w:firstLine="720"/>
        <w:jc w:val="both"/>
        <w:rPr>
          <w:sz w:val="22"/>
          <w:szCs w:val="22"/>
        </w:rPr>
      </w:pPr>
      <w:r w:rsidRPr="00283A07">
        <w:rPr>
          <w:sz w:val="22"/>
          <w:szCs w:val="22"/>
        </w:rPr>
        <w:lastRenderedPageBreak/>
        <w:t>Оценка эффективности реализации Подпрограммы 1 проводится путем сравнения достигнутых значений показателей с их целевыми значениями, по состоянию на 01 января года, следующего за отчетным периодом, 20</w:t>
      </w:r>
      <w:r w:rsidR="00FE37BF" w:rsidRPr="00283A07">
        <w:rPr>
          <w:sz w:val="22"/>
          <w:szCs w:val="22"/>
        </w:rPr>
        <w:t>20</w:t>
      </w:r>
      <w:r w:rsidRPr="00283A07">
        <w:rPr>
          <w:sz w:val="22"/>
          <w:szCs w:val="22"/>
        </w:rPr>
        <w:t xml:space="preserve"> год соответственно, в следующем порядке:</w:t>
      </w:r>
    </w:p>
    <w:p w:rsidR="000901D2" w:rsidRPr="00283A07" w:rsidRDefault="000901D2" w:rsidP="00DD30D0">
      <w:pPr>
        <w:numPr>
          <w:ilvl w:val="0"/>
          <w:numId w:val="3"/>
        </w:numPr>
        <w:autoSpaceDE w:val="0"/>
        <w:autoSpaceDN w:val="0"/>
        <w:adjustRightInd w:val="0"/>
        <w:spacing w:before="120"/>
        <w:ind w:left="851" w:hanging="284"/>
        <w:rPr>
          <w:sz w:val="22"/>
          <w:szCs w:val="22"/>
        </w:rPr>
      </w:pPr>
      <w:r w:rsidRPr="00283A07">
        <w:rPr>
          <w:sz w:val="22"/>
          <w:szCs w:val="22"/>
        </w:rPr>
        <w:t xml:space="preserve">отношение фактической расселенной </w:t>
      </w:r>
      <w:r w:rsidR="001721BB" w:rsidRPr="00283A07">
        <w:rPr>
          <w:sz w:val="22"/>
          <w:szCs w:val="22"/>
        </w:rPr>
        <w:t xml:space="preserve">жилой </w:t>
      </w:r>
      <w:r w:rsidRPr="00283A07">
        <w:rPr>
          <w:sz w:val="22"/>
          <w:szCs w:val="22"/>
        </w:rPr>
        <w:t>площади к планируемой расселенной площади за отчетный период должно быть больше или равно единице и рассчитывается по формуле:</w:t>
      </w:r>
    </w:p>
    <w:p w:rsidR="000901D2" w:rsidRPr="00283A07" w:rsidRDefault="000901D2" w:rsidP="00DD30D0">
      <w:pPr>
        <w:autoSpaceDE w:val="0"/>
        <w:autoSpaceDN w:val="0"/>
        <w:adjustRightInd w:val="0"/>
        <w:spacing w:before="120" w:after="120"/>
        <w:ind w:firstLine="539"/>
        <w:jc w:val="center"/>
        <w:rPr>
          <w:sz w:val="22"/>
          <w:szCs w:val="22"/>
        </w:rPr>
      </w:pPr>
      <w:r w:rsidRPr="00283A07">
        <w:rPr>
          <w:sz w:val="22"/>
          <w:szCs w:val="22"/>
        </w:rPr>
        <w:t xml:space="preserve">Оп = </w:t>
      </w:r>
      <w:proofErr w:type="spellStart"/>
      <w:r w:rsidRPr="00283A07">
        <w:rPr>
          <w:sz w:val="22"/>
          <w:szCs w:val="22"/>
        </w:rPr>
        <w:t>Пф</w:t>
      </w:r>
      <w:proofErr w:type="spellEnd"/>
      <w:r w:rsidRPr="00283A07">
        <w:rPr>
          <w:sz w:val="22"/>
          <w:szCs w:val="22"/>
        </w:rPr>
        <w:t xml:space="preserve"> / </w:t>
      </w:r>
      <w:proofErr w:type="spellStart"/>
      <w:proofErr w:type="gramStart"/>
      <w:r w:rsidRPr="00283A07">
        <w:rPr>
          <w:sz w:val="22"/>
          <w:szCs w:val="22"/>
        </w:rPr>
        <w:t>Пп</w:t>
      </w:r>
      <w:proofErr w:type="spellEnd"/>
      <w:r w:rsidRPr="00283A07">
        <w:rPr>
          <w:sz w:val="22"/>
          <w:szCs w:val="22"/>
        </w:rPr>
        <w:t xml:space="preserve"> ,</w:t>
      </w:r>
      <w:proofErr w:type="gramEnd"/>
      <w:r w:rsidRPr="00283A07">
        <w:rPr>
          <w:sz w:val="22"/>
          <w:szCs w:val="22"/>
        </w:rPr>
        <w:t xml:space="preserve"> </w:t>
      </w:r>
    </w:p>
    <w:p w:rsidR="000901D2" w:rsidRPr="00283A07" w:rsidRDefault="000901D2" w:rsidP="00DD30D0">
      <w:pPr>
        <w:autoSpaceDE w:val="0"/>
        <w:autoSpaceDN w:val="0"/>
        <w:adjustRightInd w:val="0"/>
        <w:ind w:left="851"/>
        <w:rPr>
          <w:sz w:val="22"/>
          <w:szCs w:val="22"/>
        </w:rPr>
      </w:pPr>
      <w:r w:rsidRPr="00283A07">
        <w:rPr>
          <w:sz w:val="22"/>
          <w:szCs w:val="22"/>
        </w:rPr>
        <w:t xml:space="preserve">где </w:t>
      </w:r>
      <w:proofErr w:type="gramStart"/>
      <w:r w:rsidRPr="00283A07">
        <w:rPr>
          <w:sz w:val="22"/>
          <w:szCs w:val="22"/>
        </w:rPr>
        <w:t>Оп</w:t>
      </w:r>
      <w:proofErr w:type="gramEnd"/>
      <w:r w:rsidRPr="00283A07">
        <w:rPr>
          <w:sz w:val="22"/>
          <w:szCs w:val="22"/>
        </w:rPr>
        <w:t xml:space="preserve"> - отношение фактической расселенной </w:t>
      </w:r>
      <w:r w:rsidR="001721BB" w:rsidRPr="00283A07">
        <w:rPr>
          <w:sz w:val="22"/>
          <w:szCs w:val="22"/>
        </w:rPr>
        <w:t xml:space="preserve">жилой </w:t>
      </w:r>
      <w:r w:rsidRPr="00283A07">
        <w:rPr>
          <w:sz w:val="22"/>
          <w:szCs w:val="22"/>
        </w:rPr>
        <w:t>площади к планируемой расселенной площади;</w:t>
      </w:r>
    </w:p>
    <w:p w:rsidR="000901D2" w:rsidRPr="00283A07" w:rsidRDefault="000901D2" w:rsidP="00DD30D0">
      <w:pPr>
        <w:autoSpaceDE w:val="0"/>
        <w:autoSpaceDN w:val="0"/>
        <w:adjustRightInd w:val="0"/>
        <w:ind w:left="851"/>
        <w:rPr>
          <w:sz w:val="22"/>
          <w:szCs w:val="22"/>
        </w:rPr>
      </w:pPr>
      <w:proofErr w:type="spellStart"/>
      <w:r w:rsidRPr="00283A07">
        <w:rPr>
          <w:sz w:val="22"/>
          <w:szCs w:val="22"/>
        </w:rPr>
        <w:t>Пф</w:t>
      </w:r>
      <w:proofErr w:type="spellEnd"/>
      <w:r w:rsidRPr="00283A07">
        <w:rPr>
          <w:sz w:val="22"/>
          <w:szCs w:val="22"/>
        </w:rPr>
        <w:t xml:space="preserve"> (</w:t>
      </w:r>
      <w:proofErr w:type="spellStart"/>
      <w:r w:rsidRPr="00283A07">
        <w:rPr>
          <w:sz w:val="22"/>
          <w:szCs w:val="22"/>
        </w:rPr>
        <w:t>Пп</w:t>
      </w:r>
      <w:proofErr w:type="spellEnd"/>
      <w:r w:rsidRPr="00283A07">
        <w:rPr>
          <w:sz w:val="22"/>
          <w:szCs w:val="22"/>
        </w:rPr>
        <w:t xml:space="preserve">) - фактическая (планируемая) расселенная </w:t>
      </w:r>
      <w:r w:rsidR="001721BB" w:rsidRPr="00283A07">
        <w:rPr>
          <w:sz w:val="22"/>
          <w:szCs w:val="22"/>
        </w:rPr>
        <w:t xml:space="preserve">жилая </w:t>
      </w:r>
      <w:r w:rsidRPr="00283A07">
        <w:rPr>
          <w:sz w:val="22"/>
          <w:szCs w:val="22"/>
        </w:rPr>
        <w:t xml:space="preserve">площадь, </w:t>
      </w:r>
      <w:proofErr w:type="spellStart"/>
      <w:proofErr w:type="gramStart"/>
      <w:r w:rsidRPr="00283A07">
        <w:rPr>
          <w:sz w:val="22"/>
          <w:szCs w:val="22"/>
        </w:rPr>
        <w:t>кв.м</w:t>
      </w:r>
      <w:proofErr w:type="spellEnd"/>
      <w:proofErr w:type="gramEnd"/>
    </w:p>
    <w:p w:rsidR="000901D2" w:rsidRPr="00283A07" w:rsidRDefault="000901D2" w:rsidP="00DD30D0">
      <w:pPr>
        <w:numPr>
          <w:ilvl w:val="0"/>
          <w:numId w:val="3"/>
        </w:numPr>
        <w:autoSpaceDE w:val="0"/>
        <w:autoSpaceDN w:val="0"/>
        <w:adjustRightInd w:val="0"/>
        <w:spacing w:before="120"/>
        <w:ind w:left="851" w:hanging="284"/>
        <w:rPr>
          <w:sz w:val="22"/>
          <w:szCs w:val="22"/>
        </w:rPr>
      </w:pPr>
      <w:r w:rsidRPr="00283A07">
        <w:rPr>
          <w:sz w:val="22"/>
          <w:szCs w:val="22"/>
        </w:rPr>
        <w:t>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w:t>
      </w:r>
    </w:p>
    <w:p w:rsidR="000901D2" w:rsidRPr="00283A07" w:rsidRDefault="000901D2" w:rsidP="00DD30D0">
      <w:pPr>
        <w:tabs>
          <w:tab w:val="center" w:pos="5372"/>
          <w:tab w:val="left" w:pos="6730"/>
        </w:tabs>
        <w:autoSpaceDE w:val="0"/>
        <w:autoSpaceDN w:val="0"/>
        <w:adjustRightInd w:val="0"/>
        <w:spacing w:before="120" w:after="120"/>
        <w:ind w:firstLine="539"/>
        <w:rPr>
          <w:sz w:val="22"/>
          <w:szCs w:val="22"/>
        </w:rPr>
      </w:pPr>
      <w:r w:rsidRPr="00283A07">
        <w:rPr>
          <w:sz w:val="22"/>
          <w:szCs w:val="22"/>
        </w:rPr>
        <w:tab/>
      </w:r>
      <w:proofErr w:type="spellStart"/>
      <w:r w:rsidRPr="00283A07">
        <w:rPr>
          <w:sz w:val="22"/>
          <w:szCs w:val="22"/>
        </w:rPr>
        <w:t>Орп</w:t>
      </w:r>
      <w:proofErr w:type="spellEnd"/>
      <w:r w:rsidRPr="00283A07">
        <w:rPr>
          <w:sz w:val="22"/>
          <w:szCs w:val="22"/>
        </w:rPr>
        <w:t xml:space="preserve"> = </w:t>
      </w:r>
      <w:proofErr w:type="spellStart"/>
      <w:r w:rsidRPr="00283A07">
        <w:rPr>
          <w:sz w:val="22"/>
          <w:szCs w:val="22"/>
        </w:rPr>
        <w:t>РПф</w:t>
      </w:r>
      <w:proofErr w:type="spellEnd"/>
      <w:r w:rsidRPr="00283A07">
        <w:rPr>
          <w:sz w:val="22"/>
          <w:szCs w:val="22"/>
        </w:rPr>
        <w:t xml:space="preserve"> / </w:t>
      </w:r>
      <w:proofErr w:type="spellStart"/>
      <w:proofErr w:type="gramStart"/>
      <w:r w:rsidRPr="00283A07">
        <w:rPr>
          <w:sz w:val="22"/>
          <w:szCs w:val="22"/>
        </w:rPr>
        <w:t>РПп</w:t>
      </w:r>
      <w:proofErr w:type="spellEnd"/>
      <w:r w:rsidRPr="00283A07">
        <w:rPr>
          <w:sz w:val="22"/>
          <w:szCs w:val="22"/>
        </w:rPr>
        <w:t xml:space="preserve"> ,</w:t>
      </w:r>
      <w:proofErr w:type="gramEnd"/>
      <w:r w:rsidRPr="00283A07">
        <w:rPr>
          <w:sz w:val="22"/>
          <w:szCs w:val="22"/>
        </w:rPr>
        <w:tab/>
      </w:r>
    </w:p>
    <w:p w:rsidR="000901D2" w:rsidRPr="00283A07" w:rsidRDefault="000901D2" w:rsidP="00DD30D0">
      <w:pPr>
        <w:autoSpaceDE w:val="0"/>
        <w:autoSpaceDN w:val="0"/>
        <w:adjustRightInd w:val="0"/>
        <w:ind w:left="851"/>
        <w:rPr>
          <w:sz w:val="22"/>
          <w:szCs w:val="22"/>
        </w:rPr>
      </w:pPr>
      <w:r w:rsidRPr="00283A07">
        <w:rPr>
          <w:sz w:val="22"/>
          <w:szCs w:val="22"/>
        </w:rPr>
        <w:t xml:space="preserve">где </w:t>
      </w:r>
      <w:proofErr w:type="spellStart"/>
      <w:r w:rsidRPr="00283A07">
        <w:rPr>
          <w:sz w:val="22"/>
          <w:szCs w:val="22"/>
        </w:rPr>
        <w:t>Орп</w:t>
      </w:r>
      <w:proofErr w:type="spellEnd"/>
      <w:r w:rsidRPr="00283A07">
        <w:rPr>
          <w:sz w:val="22"/>
          <w:szCs w:val="22"/>
        </w:rPr>
        <w:t xml:space="preserve"> -  отношение количества фактически расселенных помещений к планируемому количеству расселенных помещений;</w:t>
      </w:r>
    </w:p>
    <w:p w:rsidR="000901D2" w:rsidRPr="00283A07" w:rsidRDefault="000901D2" w:rsidP="00DD30D0">
      <w:pPr>
        <w:autoSpaceDE w:val="0"/>
        <w:autoSpaceDN w:val="0"/>
        <w:adjustRightInd w:val="0"/>
        <w:ind w:left="851"/>
        <w:rPr>
          <w:sz w:val="22"/>
          <w:szCs w:val="22"/>
        </w:rPr>
      </w:pPr>
      <w:proofErr w:type="spellStart"/>
      <w:r w:rsidRPr="00283A07">
        <w:rPr>
          <w:sz w:val="22"/>
          <w:szCs w:val="22"/>
        </w:rPr>
        <w:t>РПф</w:t>
      </w:r>
      <w:proofErr w:type="spellEnd"/>
      <w:r w:rsidRPr="00283A07">
        <w:rPr>
          <w:sz w:val="22"/>
          <w:szCs w:val="22"/>
        </w:rPr>
        <w:t xml:space="preserve"> (</w:t>
      </w:r>
      <w:proofErr w:type="spellStart"/>
      <w:r w:rsidRPr="00283A07">
        <w:rPr>
          <w:sz w:val="22"/>
          <w:szCs w:val="22"/>
        </w:rPr>
        <w:t>РПп</w:t>
      </w:r>
      <w:proofErr w:type="spellEnd"/>
      <w:r w:rsidRPr="00283A07">
        <w:rPr>
          <w:sz w:val="22"/>
          <w:szCs w:val="22"/>
        </w:rPr>
        <w:t>) - фактическое (планируемое) количество расселенных помещений, ед.</w:t>
      </w:r>
    </w:p>
    <w:p w:rsidR="000901D2" w:rsidRPr="00283A07" w:rsidRDefault="000901D2" w:rsidP="00DD30D0">
      <w:pPr>
        <w:numPr>
          <w:ilvl w:val="0"/>
          <w:numId w:val="3"/>
        </w:numPr>
        <w:autoSpaceDE w:val="0"/>
        <w:autoSpaceDN w:val="0"/>
        <w:adjustRightInd w:val="0"/>
        <w:spacing w:before="120"/>
        <w:ind w:left="851" w:hanging="284"/>
        <w:rPr>
          <w:sz w:val="22"/>
          <w:szCs w:val="22"/>
        </w:rPr>
      </w:pPr>
      <w:r w:rsidRPr="00283A07">
        <w:rPr>
          <w:sz w:val="22"/>
          <w:szCs w:val="22"/>
        </w:rPr>
        <w:t>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w:t>
      </w:r>
    </w:p>
    <w:p w:rsidR="000901D2" w:rsidRPr="00283A07" w:rsidRDefault="000901D2" w:rsidP="00DD30D0">
      <w:pPr>
        <w:autoSpaceDE w:val="0"/>
        <w:autoSpaceDN w:val="0"/>
        <w:adjustRightInd w:val="0"/>
        <w:ind w:left="851"/>
        <w:jc w:val="center"/>
        <w:rPr>
          <w:sz w:val="22"/>
          <w:szCs w:val="22"/>
        </w:rPr>
      </w:pPr>
      <w:proofErr w:type="spellStart"/>
      <w:r w:rsidRPr="00283A07">
        <w:rPr>
          <w:sz w:val="22"/>
          <w:szCs w:val="22"/>
        </w:rPr>
        <w:t>Оч</w:t>
      </w:r>
      <w:proofErr w:type="spellEnd"/>
      <w:r w:rsidRPr="00283A07">
        <w:rPr>
          <w:sz w:val="22"/>
          <w:szCs w:val="22"/>
        </w:rPr>
        <w:t xml:space="preserve"> = </w:t>
      </w:r>
      <w:proofErr w:type="spellStart"/>
      <w:r w:rsidRPr="00283A07">
        <w:rPr>
          <w:sz w:val="22"/>
          <w:szCs w:val="22"/>
        </w:rPr>
        <w:t>Чф</w:t>
      </w:r>
      <w:proofErr w:type="spellEnd"/>
      <w:r w:rsidRPr="00283A07">
        <w:rPr>
          <w:sz w:val="22"/>
          <w:szCs w:val="22"/>
        </w:rPr>
        <w:t xml:space="preserve"> / </w:t>
      </w:r>
      <w:proofErr w:type="spellStart"/>
      <w:proofErr w:type="gramStart"/>
      <w:r w:rsidRPr="00283A07">
        <w:rPr>
          <w:sz w:val="22"/>
          <w:szCs w:val="22"/>
        </w:rPr>
        <w:t>Чп</w:t>
      </w:r>
      <w:proofErr w:type="spellEnd"/>
      <w:r w:rsidRPr="00283A07">
        <w:rPr>
          <w:sz w:val="22"/>
          <w:szCs w:val="22"/>
        </w:rPr>
        <w:t xml:space="preserve"> ,</w:t>
      </w:r>
      <w:proofErr w:type="gramEnd"/>
    </w:p>
    <w:p w:rsidR="000901D2" w:rsidRPr="00283A07" w:rsidRDefault="000901D2" w:rsidP="00DD30D0">
      <w:pPr>
        <w:autoSpaceDE w:val="0"/>
        <w:autoSpaceDN w:val="0"/>
        <w:adjustRightInd w:val="0"/>
        <w:ind w:left="851"/>
        <w:rPr>
          <w:sz w:val="22"/>
          <w:szCs w:val="22"/>
        </w:rPr>
      </w:pPr>
      <w:r w:rsidRPr="00283A07">
        <w:rPr>
          <w:sz w:val="22"/>
          <w:szCs w:val="22"/>
        </w:rPr>
        <w:t xml:space="preserve">где </w:t>
      </w:r>
      <w:proofErr w:type="spellStart"/>
      <w:r w:rsidRPr="00283A07">
        <w:rPr>
          <w:sz w:val="22"/>
          <w:szCs w:val="22"/>
        </w:rPr>
        <w:t>Оч</w:t>
      </w:r>
      <w:proofErr w:type="spellEnd"/>
      <w:r w:rsidRPr="00283A07">
        <w:rPr>
          <w:sz w:val="22"/>
          <w:szCs w:val="22"/>
        </w:rPr>
        <w:t xml:space="preserve"> - отношение количества фактически переселенных жителей к планируемому количеству переселенных жителей;</w:t>
      </w:r>
    </w:p>
    <w:p w:rsidR="000901D2" w:rsidRPr="00283A07" w:rsidRDefault="000901D2" w:rsidP="00DD30D0">
      <w:pPr>
        <w:autoSpaceDE w:val="0"/>
        <w:autoSpaceDN w:val="0"/>
        <w:adjustRightInd w:val="0"/>
        <w:ind w:left="851"/>
        <w:rPr>
          <w:sz w:val="22"/>
          <w:szCs w:val="22"/>
        </w:rPr>
      </w:pPr>
      <w:proofErr w:type="spellStart"/>
      <w:r w:rsidRPr="00283A07">
        <w:rPr>
          <w:sz w:val="22"/>
          <w:szCs w:val="22"/>
        </w:rPr>
        <w:t>Чф</w:t>
      </w:r>
      <w:proofErr w:type="spellEnd"/>
      <w:r w:rsidRPr="00283A07">
        <w:rPr>
          <w:sz w:val="22"/>
          <w:szCs w:val="22"/>
        </w:rPr>
        <w:t xml:space="preserve"> (</w:t>
      </w:r>
      <w:proofErr w:type="spellStart"/>
      <w:r w:rsidRPr="00283A07">
        <w:rPr>
          <w:sz w:val="22"/>
          <w:szCs w:val="22"/>
        </w:rPr>
        <w:t>Чп</w:t>
      </w:r>
      <w:proofErr w:type="spellEnd"/>
      <w:r w:rsidRPr="00283A07">
        <w:rPr>
          <w:sz w:val="22"/>
          <w:szCs w:val="22"/>
        </w:rPr>
        <w:t>) - фактическое (планируемое) количество переселенных жителей, чел.</w:t>
      </w:r>
    </w:p>
    <w:p w:rsidR="001D232B" w:rsidRPr="00283A07" w:rsidRDefault="001D232B" w:rsidP="001D232B">
      <w:pPr>
        <w:autoSpaceDE w:val="0"/>
        <w:autoSpaceDN w:val="0"/>
        <w:adjustRightInd w:val="0"/>
        <w:ind w:left="851" w:hanging="284"/>
        <w:rPr>
          <w:sz w:val="22"/>
          <w:szCs w:val="22"/>
        </w:rPr>
      </w:pPr>
      <w:r w:rsidRPr="00283A07">
        <w:rPr>
          <w:sz w:val="22"/>
          <w:szCs w:val="22"/>
        </w:rPr>
        <w:t>4)</w:t>
      </w:r>
      <w:r w:rsidRPr="00283A07">
        <w:rPr>
          <w:sz w:val="22"/>
          <w:szCs w:val="22"/>
        </w:rPr>
        <w:tab/>
        <w:t>отношение количества фактически снесенных аварийных домов к планируемому количеству снесенных аварийных домов за отчетный период должно быть больше или равно единице и рассчитывается по формуле:</w:t>
      </w:r>
    </w:p>
    <w:p w:rsidR="001D232B" w:rsidRPr="00283A07" w:rsidRDefault="001D232B" w:rsidP="001D232B">
      <w:pPr>
        <w:autoSpaceDE w:val="0"/>
        <w:autoSpaceDN w:val="0"/>
        <w:adjustRightInd w:val="0"/>
        <w:ind w:left="851"/>
        <w:jc w:val="center"/>
        <w:rPr>
          <w:sz w:val="22"/>
          <w:szCs w:val="22"/>
        </w:rPr>
      </w:pPr>
      <w:proofErr w:type="spellStart"/>
      <w:r w:rsidRPr="00283A07">
        <w:rPr>
          <w:sz w:val="22"/>
          <w:szCs w:val="22"/>
        </w:rPr>
        <w:t>Осд</w:t>
      </w:r>
      <w:proofErr w:type="spellEnd"/>
      <w:r w:rsidRPr="00283A07">
        <w:rPr>
          <w:sz w:val="22"/>
          <w:szCs w:val="22"/>
        </w:rPr>
        <w:t xml:space="preserve"> = </w:t>
      </w:r>
      <w:proofErr w:type="spellStart"/>
      <w:r w:rsidRPr="00283A07">
        <w:rPr>
          <w:sz w:val="22"/>
          <w:szCs w:val="22"/>
        </w:rPr>
        <w:t>СДф</w:t>
      </w:r>
      <w:proofErr w:type="spellEnd"/>
      <w:r w:rsidRPr="00283A07">
        <w:rPr>
          <w:sz w:val="22"/>
          <w:szCs w:val="22"/>
        </w:rPr>
        <w:t xml:space="preserve"> / </w:t>
      </w:r>
      <w:proofErr w:type="spellStart"/>
      <w:proofErr w:type="gramStart"/>
      <w:r w:rsidRPr="00283A07">
        <w:rPr>
          <w:sz w:val="22"/>
          <w:szCs w:val="22"/>
        </w:rPr>
        <w:t>СДп</w:t>
      </w:r>
      <w:proofErr w:type="spellEnd"/>
      <w:r w:rsidRPr="00283A07">
        <w:rPr>
          <w:sz w:val="22"/>
          <w:szCs w:val="22"/>
        </w:rPr>
        <w:t xml:space="preserve"> ,</w:t>
      </w:r>
      <w:proofErr w:type="gramEnd"/>
    </w:p>
    <w:p w:rsidR="001D232B" w:rsidRPr="00283A07" w:rsidRDefault="001D232B" w:rsidP="001D232B">
      <w:pPr>
        <w:autoSpaceDE w:val="0"/>
        <w:autoSpaceDN w:val="0"/>
        <w:adjustRightInd w:val="0"/>
        <w:ind w:left="851"/>
        <w:rPr>
          <w:sz w:val="22"/>
          <w:szCs w:val="22"/>
        </w:rPr>
      </w:pPr>
      <w:r w:rsidRPr="00283A07">
        <w:rPr>
          <w:sz w:val="22"/>
          <w:szCs w:val="22"/>
        </w:rPr>
        <w:t xml:space="preserve">где </w:t>
      </w:r>
      <w:proofErr w:type="spellStart"/>
      <w:r w:rsidRPr="00283A07">
        <w:rPr>
          <w:sz w:val="22"/>
          <w:szCs w:val="22"/>
        </w:rPr>
        <w:t>Осд</w:t>
      </w:r>
      <w:proofErr w:type="spellEnd"/>
      <w:r w:rsidRPr="00283A07">
        <w:rPr>
          <w:sz w:val="22"/>
          <w:szCs w:val="22"/>
        </w:rPr>
        <w:t xml:space="preserve"> - отношение количества фактически снесенных аварийных домов к планируемому количеству снесенных аварийных домов;</w:t>
      </w:r>
    </w:p>
    <w:p w:rsidR="001D232B" w:rsidRPr="00283A07" w:rsidRDefault="001D232B" w:rsidP="001D232B">
      <w:pPr>
        <w:autoSpaceDE w:val="0"/>
        <w:autoSpaceDN w:val="0"/>
        <w:adjustRightInd w:val="0"/>
        <w:ind w:left="851"/>
        <w:rPr>
          <w:sz w:val="22"/>
          <w:szCs w:val="22"/>
        </w:rPr>
      </w:pPr>
      <w:proofErr w:type="spellStart"/>
      <w:r w:rsidRPr="00283A07">
        <w:rPr>
          <w:sz w:val="22"/>
          <w:szCs w:val="22"/>
        </w:rPr>
        <w:t>СДф</w:t>
      </w:r>
      <w:proofErr w:type="spellEnd"/>
      <w:r w:rsidRPr="00283A07">
        <w:rPr>
          <w:sz w:val="22"/>
          <w:szCs w:val="22"/>
        </w:rPr>
        <w:t xml:space="preserve"> (</w:t>
      </w:r>
      <w:proofErr w:type="spellStart"/>
      <w:r w:rsidRPr="00283A07">
        <w:rPr>
          <w:sz w:val="22"/>
          <w:szCs w:val="22"/>
        </w:rPr>
        <w:t>СДп</w:t>
      </w:r>
      <w:proofErr w:type="spellEnd"/>
      <w:r w:rsidRPr="00283A07">
        <w:rPr>
          <w:sz w:val="22"/>
          <w:szCs w:val="22"/>
        </w:rPr>
        <w:t>) - фактическое (планируемое) количество снесенных аварийных домов, ед.</w:t>
      </w:r>
    </w:p>
    <w:p w:rsidR="00B73C34" w:rsidRPr="00283A07" w:rsidRDefault="00B73C34" w:rsidP="00DD30D0">
      <w:pPr>
        <w:autoSpaceDE w:val="0"/>
        <w:autoSpaceDN w:val="0"/>
        <w:adjustRightInd w:val="0"/>
        <w:ind w:left="851"/>
        <w:rPr>
          <w:sz w:val="22"/>
          <w:szCs w:val="22"/>
        </w:rPr>
      </w:pPr>
    </w:p>
    <w:p w:rsidR="000901D2" w:rsidRPr="00283A07" w:rsidRDefault="001D232B" w:rsidP="00DD30D0">
      <w:pPr>
        <w:autoSpaceDE w:val="0"/>
        <w:autoSpaceDN w:val="0"/>
        <w:adjustRightInd w:val="0"/>
        <w:ind w:left="851"/>
        <w:rPr>
          <w:sz w:val="22"/>
          <w:szCs w:val="22"/>
        </w:rPr>
      </w:pPr>
      <w:r w:rsidRPr="00283A07">
        <w:rPr>
          <w:sz w:val="22"/>
          <w:szCs w:val="22"/>
        </w:rPr>
        <w:t>О</w:t>
      </w:r>
      <w:r w:rsidR="000901D2" w:rsidRPr="00283A07">
        <w:rPr>
          <w:sz w:val="22"/>
          <w:szCs w:val="22"/>
        </w:rPr>
        <w:t>ценка эффективности расходования денежных средств по Подпрограмме проводится путем расчета показателя «Степень соответствия бюджетных затрат по Подпрограмме запланированному уровню затрат за отчетный период», который рассчитывается по формуле:</w:t>
      </w:r>
    </w:p>
    <w:p w:rsidR="000901D2" w:rsidRPr="00283A07" w:rsidRDefault="000901D2" w:rsidP="00DD30D0">
      <w:pPr>
        <w:autoSpaceDE w:val="0"/>
        <w:autoSpaceDN w:val="0"/>
        <w:adjustRightInd w:val="0"/>
        <w:ind w:left="851"/>
        <w:jc w:val="center"/>
        <w:rPr>
          <w:sz w:val="22"/>
          <w:szCs w:val="22"/>
        </w:rPr>
      </w:pPr>
      <w:proofErr w:type="spellStart"/>
      <w:r w:rsidRPr="00283A07">
        <w:rPr>
          <w:sz w:val="22"/>
          <w:szCs w:val="22"/>
        </w:rPr>
        <w:t>Срб</w:t>
      </w:r>
      <w:proofErr w:type="spellEnd"/>
      <w:r w:rsidRPr="00283A07">
        <w:rPr>
          <w:sz w:val="22"/>
          <w:szCs w:val="22"/>
        </w:rPr>
        <w:t xml:space="preserve"> = </w:t>
      </w:r>
      <w:proofErr w:type="spellStart"/>
      <w:r w:rsidRPr="00283A07">
        <w:rPr>
          <w:sz w:val="22"/>
          <w:szCs w:val="22"/>
        </w:rPr>
        <w:t>РБф</w:t>
      </w:r>
      <w:proofErr w:type="spellEnd"/>
      <w:r w:rsidRPr="00283A07">
        <w:rPr>
          <w:sz w:val="22"/>
          <w:szCs w:val="22"/>
        </w:rPr>
        <w:t xml:space="preserve"> / </w:t>
      </w:r>
      <w:proofErr w:type="spellStart"/>
      <w:proofErr w:type="gramStart"/>
      <w:r w:rsidRPr="00283A07">
        <w:rPr>
          <w:sz w:val="22"/>
          <w:szCs w:val="22"/>
        </w:rPr>
        <w:t>РБп</w:t>
      </w:r>
      <w:proofErr w:type="spellEnd"/>
      <w:r w:rsidRPr="00283A07">
        <w:rPr>
          <w:sz w:val="22"/>
          <w:szCs w:val="22"/>
        </w:rPr>
        <w:t xml:space="preserve"> ,</w:t>
      </w:r>
      <w:proofErr w:type="gramEnd"/>
    </w:p>
    <w:p w:rsidR="000901D2" w:rsidRPr="00283A07" w:rsidRDefault="000901D2" w:rsidP="00DD30D0">
      <w:pPr>
        <w:autoSpaceDE w:val="0"/>
        <w:autoSpaceDN w:val="0"/>
        <w:adjustRightInd w:val="0"/>
        <w:ind w:left="851"/>
        <w:rPr>
          <w:sz w:val="22"/>
          <w:szCs w:val="22"/>
        </w:rPr>
      </w:pPr>
      <w:r w:rsidRPr="00283A07">
        <w:rPr>
          <w:sz w:val="22"/>
          <w:szCs w:val="22"/>
        </w:rPr>
        <w:t xml:space="preserve">где </w:t>
      </w:r>
      <w:proofErr w:type="spellStart"/>
      <w:r w:rsidRPr="00283A07">
        <w:rPr>
          <w:sz w:val="22"/>
          <w:szCs w:val="22"/>
        </w:rPr>
        <w:t>Срб</w:t>
      </w:r>
      <w:proofErr w:type="spellEnd"/>
      <w:r w:rsidRPr="00283A07">
        <w:rPr>
          <w:sz w:val="22"/>
          <w:szCs w:val="22"/>
        </w:rPr>
        <w:t xml:space="preserve"> - степень соответствия бюджетных затрат по Подпрограмме запланированному уровню затрат за отчетный период;</w:t>
      </w:r>
    </w:p>
    <w:p w:rsidR="000901D2" w:rsidRPr="00283A07" w:rsidRDefault="000901D2" w:rsidP="00DD30D0">
      <w:pPr>
        <w:autoSpaceDE w:val="0"/>
        <w:autoSpaceDN w:val="0"/>
        <w:adjustRightInd w:val="0"/>
        <w:ind w:left="851"/>
        <w:rPr>
          <w:sz w:val="22"/>
          <w:szCs w:val="22"/>
        </w:rPr>
      </w:pPr>
      <w:proofErr w:type="spellStart"/>
      <w:r w:rsidRPr="00283A07">
        <w:rPr>
          <w:sz w:val="22"/>
          <w:szCs w:val="22"/>
        </w:rPr>
        <w:t>РБф</w:t>
      </w:r>
      <w:proofErr w:type="spellEnd"/>
      <w:r w:rsidRPr="00283A07">
        <w:rPr>
          <w:sz w:val="22"/>
          <w:szCs w:val="22"/>
        </w:rPr>
        <w:t xml:space="preserve"> (</w:t>
      </w:r>
      <w:proofErr w:type="spellStart"/>
      <w:r w:rsidRPr="00283A07">
        <w:rPr>
          <w:sz w:val="22"/>
          <w:szCs w:val="22"/>
        </w:rPr>
        <w:t>РБп</w:t>
      </w:r>
      <w:proofErr w:type="spellEnd"/>
      <w:r w:rsidRPr="00283A07">
        <w:rPr>
          <w:sz w:val="22"/>
          <w:szCs w:val="22"/>
        </w:rPr>
        <w:t>) - фактическое (плановое) значение бюджетных затрат по Подпрограмме.</w:t>
      </w:r>
    </w:p>
    <w:p w:rsidR="000901D2" w:rsidRPr="00283A07" w:rsidRDefault="000901D2" w:rsidP="00DD30D0">
      <w:pPr>
        <w:widowControl w:val="0"/>
        <w:autoSpaceDE w:val="0"/>
        <w:autoSpaceDN w:val="0"/>
        <w:adjustRightInd w:val="0"/>
        <w:spacing w:before="120"/>
        <w:ind w:firstLine="567"/>
        <w:rPr>
          <w:sz w:val="22"/>
          <w:szCs w:val="22"/>
        </w:rPr>
      </w:pPr>
      <w:r w:rsidRPr="00283A07">
        <w:rPr>
          <w:sz w:val="22"/>
          <w:szCs w:val="22"/>
        </w:rPr>
        <w:t>Критериями оценки эффективности реализации Подпрограммы 1 являются:</w:t>
      </w:r>
    </w:p>
    <w:p w:rsidR="000901D2" w:rsidRPr="00283A07" w:rsidRDefault="000901D2" w:rsidP="00DD30D0">
      <w:pPr>
        <w:numPr>
          <w:ilvl w:val="0"/>
          <w:numId w:val="4"/>
        </w:numPr>
        <w:rPr>
          <w:sz w:val="22"/>
          <w:szCs w:val="22"/>
        </w:rPr>
      </w:pPr>
      <w:r w:rsidRPr="00283A07">
        <w:rPr>
          <w:sz w:val="22"/>
          <w:szCs w:val="22"/>
        </w:rPr>
        <w:t>степень приближения достигнутых результатов Подпрограммы 1 к поставленным целям;</w:t>
      </w:r>
    </w:p>
    <w:p w:rsidR="000901D2" w:rsidRPr="00283A07" w:rsidRDefault="000901D2" w:rsidP="00DD30D0">
      <w:pPr>
        <w:numPr>
          <w:ilvl w:val="0"/>
          <w:numId w:val="4"/>
        </w:numPr>
        <w:rPr>
          <w:sz w:val="22"/>
          <w:szCs w:val="22"/>
        </w:rPr>
      </w:pPr>
      <w:r w:rsidRPr="00283A07">
        <w:rPr>
          <w:sz w:val="22"/>
          <w:szCs w:val="22"/>
        </w:rPr>
        <w:t>отклонение достигнутых значений целевых показателей Подпрограммы 1 от плановых значений;</w:t>
      </w:r>
    </w:p>
    <w:p w:rsidR="000901D2" w:rsidRPr="00283A07" w:rsidRDefault="000901D2" w:rsidP="00DD30D0">
      <w:pPr>
        <w:numPr>
          <w:ilvl w:val="0"/>
          <w:numId w:val="4"/>
        </w:numPr>
        <w:rPr>
          <w:sz w:val="22"/>
          <w:szCs w:val="22"/>
        </w:rPr>
      </w:pPr>
      <w:r w:rsidRPr="00283A07">
        <w:rPr>
          <w:sz w:val="22"/>
          <w:szCs w:val="22"/>
        </w:rPr>
        <w:t>динамика расходов на реализацию Подпрограммы 1.</w:t>
      </w:r>
    </w:p>
    <w:p w:rsidR="003B3B9C" w:rsidRPr="00283A07" w:rsidRDefault="003B3B9C" w:rsidP="00DD30D0">
      <w:pPr>
        <w:widowControl w:val="0"/>
        <w:autoSpaceDE w:val="0"/>
        <w:autoSpaceDN w:val="0"/>
        <w:adjustRightInd w:val="0"/>
        <w:ind w:firstLine="720"/>
        <w:jc w:val="both"/>
        <w:rPr>
          <w:sz w:val="22"/>
          <w:szCs w:val="22"/>
        </w:rPr>
      </w:pPr>
    </w:p>
    <w:p w:rsidR="000901D2" w:rsidRPr="00283A07" w:rsidRDefault="000901D2" w:rsidP="00DD30D0">
      <w:pPr>
        <w:widowControl w:val="0"/>
        <w:autoSpaceDE w:val="0"/>
        <w:autoSpaceDN w:val="0"/>
        <w:adjustRightInd w:val="0"/>
        <w:ind w:firstLine="720"/>
        <w:jc w:val="both"/>
        <w:rPr>
          <w:sz w:val="22"/>
          <w:szCs w:val="22"/>
        </w:rPr>
      </w:pPr>
      <w:r w:rsidRPr="00283A07">
        <w:rPr>
          <w:sz w:val="22"/>
          <w:szCs w:val="22"/>
        </w:rPr>
        <w:t xml:space="preserve">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на основании отчетов о ходе (итогах) выполнения целевых показателей Подпрограммы 1, эффективности использования средств бюджета, осуществляет оценку эффективности реализации Подпрограммы 1 за истекший год.</w:t>
      </w:r>
    </w:p>
    <w:p w:rsidR="000901D2" w:rsidRPr="00283A07" w:rsidRDefault="000901D2" w:rsidP="00DD30D0">
      <w:pPr>
        <w:widowControl w:val="0"/>
        <w:autoSpaceDE w:val="0"/>
        <w:autoSpaceDN w:val="0"/>
        <w:adjustRightInd w:val="0"/>
        <w:ind w:firstLine="720"/>
        <w:jc w:val="both"/>
        <w:rPr>
          <w:sz w:val="22"/>
          <w:szCs w:val="22"/>
        </w:rPr>
      </w:pPr>
      <w:r w:rsidRPr="00283A07">
        <w:rPr>
          <w:sz w:val="22"/>
          <w:szCs w:val="22"/>
        </w:rPr>
        <w:t>При этом особое внимание обращается на соответствие достигнутых показателей утвержденным целевым показателям Подпрограммы 1, а также на эффективное использование бюджетных средств, выделяемых на реализацию Подпрограммы 1.</w:t>
      </w:r>
    </w:p>
    <w:p w:rsidR="000901D2" w:rsidRPr="00283A07" w:rsidRDefault="000901D2" w:rsidP="00DD30D0">
      <w:pPr>
        <w:widowControl w:val="0"/>
        <w:autoSpaceDE w:val="0"/>
        <w:autoSpaceDN w:val="0"/>
        <w:adjustRightInd w:val="0"/>
        <w:ind w:firstLine="720"/>
        <w:jc w:val="both"/>
        <w:rPr>
          <w:sz w:val="22"/>
          <w:szCs w:val="22"/>
        </w:rPr>
      </w:pPr>
      <w:r w:rsidRPr="00283A07">
        <w:rPr>
          <w:sz w:val="22"/>
          <w:szCs w:val="22"/>
        </w:rPr>
        <w:t xml:space="preserve">При несоответствии достигнутых в отчетном году показателей целевым показателям, утвержденным в Подпрограмме 1, и низкой оценке эффективности реализации Подпрограммы 1,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принимает решение:</w:t>
      </w:r>
    </w:p>
    <w:p w:rsidR="000901D2" w:rsidRPr="00283A07" w:rsidRDefault="000901D2" w:rsidP="00DD30D0">
      <w:pPr>
        <w:widowControl w:val="0"/>
        <w:numPr>
          <w:ilvl w:val="0"/>
          <w:numId w:val="2"/>
        </w:numPr>
        <w:autoSpaceDE w:val="0"/>
        <w:autoSpaceDN w:val="0"/>
        <w:adjustRightInd w:val="0"/>
        <w:jc w:val="both"/>
        <w:rPr>
          <w:sz w:val="22"/>
          <w:szCs w:val="22"/>
        </w:rPr>
      </w:pPr>
      <w:r w:rsidRPr="00283A07">
        <w:rPr>
          <w:sz w:val="22"/>
          <w:szCs w:val="22"/>
        </w:rPr>
        <w:t>о внесении изменений в Подпрограмму 1 по корректировке целей, сроков реализации, объемов финансирования и перечня программных мероприятий;</w:t>
      </w:r>
    </w:p>
    <w:p w:rsidR="000901D2" w:rsidRPr="00283A07" w:rsidRDefault="000901D2" w:rsidP="00DD30D0">
      <w:pPr>
        <w:widowControl w:val="0"/>
        <w:numPr>
          <w:ilvl w:val="0"/>
          <w:numId w:val="2"/>
        </w:numPr>
        <w:autoSpaceDE w:val="0"/>
        <w:autoSpaceDN w:val="0"/>
        <w:adjustRightInd w:val="0"/>
        <w:jc w:val="both"/>
        <w:rPr>
          <w:sz w:val="22"/>
          <w:szCs w:val="22"/>
        </w:rPr>
      </w:pPr>
      <w:r w:rsidRPr="00283A07">
        <w:rPr>
          <w:sz w:val="22"/>
          <w:szCs w:val="22"/>
        </w:rPr>
        <w:t>о досрочном прекращении действия Подпрограммы 1.</w:t>
      </w:r>
    </w:p>
    <w:p w:rsidR="000901D2" w:rsidRPr="00283A07" w:rsidRDefault="000901D2" w:rsidP="00DD30D0">
      <w:pPr>
        <w:widowControl w:val="0"/>
        <w:autoSpaceDE w:val="0"/>
        <w:autoSpaceDN w:val="0"/>
        <w:adjustRightInd w:val="0"/>
        <w:ind w:firstLine="568"/>
        <w:jc w:val="both"/>
        <w:rPr>
          <w:sz w:val="22"/>
          <w:szCs w:val="22"/>
        </w:rPr>
      </w:pPr>
      <w:r w:rsidRPr="00283A07">
        <w:rPr>
          <w:sz w:val="22"/>
          <w:szCs w:val="22"/>
        </w:rPr>
        <w:t xml:space="preserve">Сектор экономики и финансов, ежегодно до 20 февраля года, следующего за отчетным периодом, направляет главе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отчет о </w:t>
      </w:r>
      <w:r w:rsidRPr="00283A07">
        <w:rPr>
          <w:sz w:val="22"/>
          <w:szCs w:val="22"/>
        </w:rPr>
        <w:lastRenderedPageBreak/>
        <w:t>ходе реализации Подпрограммы 1 за истекший период.</w:t>
      </w:r>
    </w:p>
    <w:p w:rsidR="000901D2" w:rsidRPr="00283A07" w:rsidRDefault="000901D2" w:rsidP="00DD30D0">
      <w:pPr>
        <w:ind w:firstLine="708"/>
        <w:jc w:val="both"/>
        <w:rPr>
          <w:sz w:val="22"/>
          <w:szCs w:val="22"/>
        </w:rPr>
      </w:pPr>
    </w:p>
    <w:p w:rsidR="00210A8B" w:rsidRPr="00283A07" w:rsidRDefault="00210A8B" w:rsidP="001A15C8">
      <w:pPr>
        <w:pStyle w:val="a6"/>
        <w:numPr>
          <w:ilvl w:val="0"/>
          <w:numId w:val="36"/>
        </w:numPr>
        <w:jc w:val="center"/>
        <w:rPr>
          <w:b/>
          <w:bCs/>
          <w:i/>
          <w:iCs/>
          <w:sz w:val="24"/>
          <w:szCs w:val="24"/>
        </w:rPr>
      </w:pPr>
      <w:r w:rsidRPr="00283A07">
        <w:rPr>
          <w:b/>
          <w:bCs/>
          <w:i/>
          <w:iCs/>
          <w:sz w:val="24"/>
          <w:szCs w:val="24"/>
        </w:rPr>
        <w:t xml:space="preserve">Риски и меры по управлению рисками с целью минимизации их влияния на достижение целей </w:t>
      </w:r>
      <w:r w:rsidR="005E4D9C" w:rsidRPr="00283A07">
        <w:rPr>
          <w:b/>
          <w:bCs/>
          <w:i/>
          <w:iCs/>
          <w:sz w:val="24"/>
          <w:szCs w:val="24"/>
        </w:rPr>
        <w:t>Подп</w:t>
      </w:r>
      <w:r w:rsidRPr="00283A07">
        <w:rPr>
          <w:b/>
          <w:bCs/>
          <w:i/>
          <w:iCs/>
          <w:sz w:val="24"/>
          <w:szCs w:val="24"/>
        </w:rPr>
        <w:t>рограммы</w:t>
      </w:r>
      <w:r w:rsidR="005E4D9C" w:rsidRPr="00283A07">
        <w:rPr>
          <w:b/>
          <w:bCs/>
          <w:i/>
          <w:iCs/>
          <w:sz w:val="24"/>
          <w:szCs w:val="24"/>
        </w:rPr>
        <w:t xml:space="preserve"> 1</w:t>
      </w:r>
    </w:p>
    <w:p w:rsidR="00210A8B" w:rsidRPr="00283A07" w:rsidRDefault="00210A8B" w:rsidP="00210A8B">
      <w:pPr>
        <w:ind w:firstLine="708"/>
        <w:jc w:val="both"/>
        <w:rPr>
          <w:sz w:val="22"/>
          <w:szCs w:val="22"/>
        </w:rPr>
      </w:pPr>
    </w:p>
    <w:p w:rsidR="00210A8B" w:rsidRPr="00283A07" w:rsidRDefault="00210A8B" w:rsidP="00210A8B">
      <w:pPr>
        <w:ind w:firstLine="708"/>
        <w:jc w:val="both"/>
        <w:rPr>
          <w:sz w:val="22"/>
          <w:szCs w:val="22"/>
        </w:rPr>
      </w:pPr>
      <w:r w:rsidRPr="00283A07">
        <w:rPr>
          <w:sz w:val="22"/>
          <w:szCs w:val="22"/>
        </w:rPr>
        <w:t xml:space="preserve">Риски реализации Подпрограммы </w:t>
      </w:r>
      <w:r w:rsidR="005E4D9C" w:rsidRPr="00283A07">
        <w:rPr>
          <w:sz w:val="22"/>
          <w:szCs w:val="22"/>
        </w:rPr>
        <w:t xml:space="preserve">1 </w:t>
      </w:r>
      <w:r w:rsidRPr="00283A07">
        <w:rPr>
          <w:sz w:val="22"/>
          <w:szCs w:val="22"/>
        </w:rPr>
        <w:t>разделены на внутренние, которые относятся к сфере компетенции ответственного исполнителя Подпрограммы</w:t>
      </w:r>
      <w:r w:rsidR="005E4D9C" w:rsidRPr="00283A07">
        <w:rPr>
          <w:sz w:val="22"/>
          <w:szCs w:val="22"/>
        </w:rPr>
        <w:t xml:space="preserve"> 1</w:t>
      </w:r>
      <w:r w:rsidRPr="00283A07">
        <w:rPr>
          <w:sz w:val="22"/>
          <w:szCs w:val="22"/>
        </w:rPr>
        <w:t>, и внешние, наступление или не наступление которых не зависит от действий ответственного исполнителя Подпрограммы</w:t>
      </w:r>
      <w:r w:rsidR="005E4D9C" w:rsidRPr="00283A07">
        <w:rPr>
          <w:sz w:val="22"/>
          <w:szCs w:val="22"/>
        </w:rPr>
        <w:t xml:space="preserve"> 1</w:t>
      </w:r>
      <w:r w:rsidRPr="00283A07">
        <w:rPr>
          <w:sz w:val="22"/>
          <w:szCs w:val="22"/>
        </w:rPr>
        <w:t>.</w:t>
      </w:r>
    </w:p>
    <w:p w:rsidR="007A04EF" w:rsidRPr="00283A07" w:rsidRDefault="00210A8B" w:rsidP="00210A8B">
      <w:pPr>
        <w:ind w:firstLine="708"/>
        <w:jc w:val="both"/>
        <w:rPr>
          <w:sz w:val="22"/>
          <w:szCs w:val="22"/>
        </w:rPr>
      </w:pPr>
      <w:r w:rsidRPr="00283A07">
        <w:rPr>
          <w:sz w:val="22"/>
          <w:szCs w:val="22"/>
        </w:rPr>
        <w:t>Внутренние риски могут являться следствием:</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низкой исполнительской дисциплины ответственного исполнителя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несвоевременных разработок, согласований и принятий документов, обеспечивающих выполнение мероприятий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недостаточной оперативности при корректировке плана реализации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 xml:space="preserve"> при наступлении внешних рисков реализации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w:t>
      </w:r>
    </w:p>
    <w:p w:rsidR="007A04EF" w:rsidRPr="00283A07" w:rsidRDefault="00210A8B" w:rsidP="00210A8B">
      <w:pPr>
        <w:ind w:firstLine="708"/>
        <w:jc w:val="both"/>
        <w:rPr>
          <w:sz w:val="22"/>
          <w:szCs w:val="22"/>
        </w:rPr>
      </w:pPr>
      <w:r w:rsidRPr="00283A07">
        <w:rPr>
          <w:sz w:val="22"/>
          <w:szCs w:val="22"/>
        </w:rPr>
        <w:t>Мерами управления внутренними рисками являются:</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детальное планирование хода реализации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оперативный мониторинг выполнения мероприятий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своевременная актуализация планов реализации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 в том числе корректировка состава и сроков исполнения мероприятий с сохранением ожидаемых результатов мероприятий П</w:t>
      </w:r>
      <w:r w:rsidRPr="00283A07">
        <w:rPr>
          <w:sz w:val="22"/>
          <w:szCs w:val="22"/>
        </w:rPr>
        <w:t>одп</w:t>
      </w:r>
      <w:r w:rsidR="00210A8B" w:rsidRPr="00283A07">
        <w:rPr>
          <w:sz w:val="22"/>
          <w:szCs w:val="22"/>
        </w:rPr>
        <w:t>рограммы</w:t>
      </w:r>
      <w:r w:rsidR="005E4D9C" w:rsidRPr="00283A07">
        <w:rPr>
          <w:sz w:val="22"/>
          <w:szCs w:val="22"/>
        </w:rPr>
        <w:t xml:space="preserve"> 1</w:t>
      </w:r>
      <w:r w:rsidR="00210A8B" w:rsidRPr="00283A07">
        <w:rPr>
          <w:sz w:val="22"/>
          <w:szCs w:val="22"/>
        </w:rPr>
        <w:t>.</w:t>
      </w:r>
    </w:p>
    <w:p w:rsidR="007A04EF" w:rsidRPr="00283A07" w:rsidRDefault="00210A8B" w:rsidP="00210A8B">
      <w:pPr>
        <w:ind w:firstLine="708"/>
        <w:jc w:val="both"/>
        <w:rPr>
          <w:sz w:val="22"/>
          <w:szCs w:val="22"/>
        </w:rPr>
      </w:pPr>
      <w:r w:rsidRPr="00283A07">
        <w:rPr>
          <w:sz w:val="22"/>
          <w:szCs w:val="22"/>
        </w:rPr>
        <w:t>Внешние риски могут являться следствием:</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деятельности иных органов государственной власти;</w:t>
      </w:r>
    </w:p>
    <w:p w:rsidR="007A04EF"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роста уровня инфляции;</w:t>
      </w:r>
    </w:p>
    <w:p w:rsidR="00210A8B" w:rsidRPr="00283A07" w:rsidRDefault="007A04EF" w:rsidP="00210A8B">
      <w:pPr>
        <w:ind w:firstLine="708"/>
        <w:jc w:val="both"/>
        <w:rPr>
          <w:sz w:val="22"/>
          <w:szCs w:val="22"/>
        </w:rPr>
      </w:pPr>
      <w:r w:rsidRPr="00283A07">
        <w:rPr>
          <w:sz w:val="22"/>
          <w:szCs w:val="22"/>
        </w:rPr>
        <w:t>-</w:t>
      </w:r>
      <w:r w:rsidR="00210A8B" w:rsidRPr="00283A07">
        <w:rPr>
          <w:sz w:val="22"/>
          <w:szCs w:val="22"/>
        </w:rPr>
        <w:t xml:space="preserve"> недостаточности финансирования из бюджетных источников.</w:t>
      </w:r>
    </w:p>
    <w:p w:rsidR="00B46EB0" w:rsidRPr="00283A07" w:rsidRDefault="00B46EB0">
      <w:pPr>
        <w:rPr>
          <w:sz w:val="22"/>
          <w:szCs w:val="22"/>
        </w:rPr>
        <w:sectPr w:rsidR="00B46EB0" w:rsidRPr="00283A07" w:rsidSect="001E2629">
          <w:pgSz w:w="11906" w:h="16838"/>
          <w:pgMar w:top="357" w:right="851" w:bottom="540" w:left="900" w:header="720" w:footer="720" w:gutter="0"/>
          <w:cols w:space="720"/>
          <w:noEndnote/>
        </w:sectPr>
      </w:pPr>
    </w:p>
    <w:p w:rsidR="000901D2" w:rsidRPr="00283A07" w:rsidRDefault="000901D2" w:rsidP="00DD30D0"/>
    <w:tbl>
      <w:tblPr>
        <w:tblW w:w="16634" w:type="dxa"/>
        <w:jc w:val="center"/>
        <w:tblLook w:val="00A0" w:firstRow="1" w:lastRow="0" w:firstColumn="1" w:lastColumn="0" w:noHBand="0" w:noVBand="0"/>
      </w:tblPr>
      <w:tblGrid>
        <w:gridCol w:w="16719"/>
      </w:tblGrid>
      <w:tr w:rsidR="000901D2" w:rsidRPr="00283A07" w:rsidTr="00500CBD">
        <w:trPr>
          <w:trHeight w:val="690"/>
          <w:jc w:val="center"/>
        </w:trPr>
        <w:tc>
          <w:tcPr>
            <w:tcW w:w="16634" w:type="dxa"/>
            <w:tcBorders>
              <w:top w:val="nil"/>
              <w:left w:val="nil"/>
              <w:bottom w:val="nil"/>
              <w:right w:val="nil"/>
            </w:tcBorders>
            <w:vAlign w:val="bottom"/>
          </w:tcPr>
          <w:p w:rsidR="000901D2" w:rsidRPr="00283A07" w:rsidRDefault="000901D2" w:rsidP="006131F3">
            <w:pPr>
              <w:jc w:val="right"/>
              <w:rPr>
                <w:b/>
                <w:bCs/>
                <w:sz w:val="24"/>
                <w:szCs w:val="24"/>
              </w:rPr>
            </w:pPr>
            <w:r w:rsidRPr="00283A07">
              <w:rPr>
                <w:sz w:val="24"/>
                <w:szCs w:val="24"/>
              </w:rPr>
              <w:t>Приложение №1 к Подпрограмме 1</w:t>
            </w:r>
          </w:p>
          <w:p w:rsidR="00A161BF" w:rsidRPr="00283A07" w:rsidRDefault="00A161BF" w:rsidP="00FE37BF">
            <w:pPr>
              <w:ind w:firstLine="59"/>
              <w:jc w:val="center"/>
              <w:rPr>
                <w:b/>
                <w:bCs/>
                <w:sz w:val="24"/>
                <w:szCs w:val="24"/>
              </w:rPr>
            </w:pPr>
          </w:p>
          <w:p w:rsidR="00201089" w:rsidRPr="00283A07" w:rsidRDefault="000901D2" w:rsidP="00FE37BF">
            <w:pPr>
              <w:ind w:firstLine="59"/>
              <w:jc w:val="center"/>
              <w:rPr>
                <w:b/>
                <w:bCs/>
                <w:sz w:val="24"/>
                <w:szCs w:val="24"/>
              </w:rPr>
            </w:pPr>
            <w:r w:rsidRPr="00283A07">
              <w:rPr>
                <w:b/>
                <w:bCs/>
                <w:sz w:val="24"/>
                <w:szCs w:val="24"/>
              </w:rPr>
              <w:t>Перечень а</w:t>
            </w:r>
            <w:r w:rsidR="00FE37BF" w:rsidRPr="00283A07">
              <w:rPr>
                <w:b/>
                <w:bCs/>
                <w:sz w:val="24"/>
                <w:szCs w:val="24"/>
              </w:rPr>
              <w:t>варийных многоквартирных домо</w:t>
            </w:r>
            <w:r w:rsidR="00A161BF" w:rsidRPr="00283A07">
              <w:rPr>
                <w:b/>
                <w:bCs/>
                <w:sz w:val="24"/>
                <w:szCs w:val="24"/>
              </w:rPr>
              <w:t>в на 01.</w:t>
            </w:r>
            <w:r w:rsidR="009528B5" w:rsidRPr="00283A07">
              <w:rPr>
                <w:b/>
                <w:bCs/>
                <w:sz w:val="24"/>
                <w:szCs w:val="24"/>
              </w:rPr>
              <w:t>1</w:t>
            </w:r>
            <w:r w:rsidR="004749F0" w:rsidRPr="00283A07">
              <w:rPr>
                <w:b/>
                <w:bCs/>
                <w:sz w:val="24"/>
                <w:szCs w:val="24"/>
              </w:rPr>
              <w:t>2</w:t>
            </w:r>
            <w:r w:rsidR="00A161BF" w:rsidRPr="00283A07">
              <w:rPr>
                <w:b/>
                <w:bCs/>
                <w:sz w:val="24"/>
                <w:szCs w:val="24"/>
              </w:rPr>
              <w:t>.201</w:t>
            </w:r>
            <w:r w:rsidR="009528B5" w:rsidRPr="00283A07">
              <w:rPr>
                <w:b/>
                <w:bCs/>
                <w:sz w:val="24"/>
                <w:szCs w:val="24"/>
              </w:rPr>
              <w:t>9</w:t>
            </w:r>
            <w:r w:rsidR="00A161BF" w:rsidRPr="00283A07">
              <w:rPr>
                <w:b/>
                <w:bCs/>
                <w:sz w:val="24"/>
                <w:szCs w:val="24"/>
              </w:rPr>
              <w:t xml:space="preserve"> года</w:t>
            </w:r>
          </w:p>
          <w:p w:rsidR="00A161BF" w:rsidRPr="00283A07" w:rsidRDefault="00A161BF" w:rsidP="00FE37BF">
            <w:pPr>
              <w:ind w:firstLine="59"/>
              <w:jc w:val="center"/>
              <w:rPr>
                <w:b/>
                <w:bCs/>
                <w:sz w:val="24"/>
                <w:szCs w:val="24"/>
              </w:rPr>
            </w:pPr>
          </w:p>
          <w:tbl>
            <w:tblPr>
              <w:tblW w:w="16493" w:type="dxa"/>
              <w:tblLook w:val="04A0" w:firstRow="1" w:lastRow="0" w:firstColumn="1" w:lastColumn="0" w:noHBand="0" w:noVBand="1"/>
            </w:tblPr>
            <w:tblGrid>
              <w:gridCol w:w="486"/>
              <w:gridCol w:w="2276"/>
              <w:gridCol w:w="739"/>
              <w:gridCol w:w="1116"/>
              <w:gridCol w:w="1360"/>
              <w:gridCol w:w="2033"/>
              <w:gridCol w:w="933"/>
              <w:gridCol w:w="1376"/>
              <w:gridCol w:w="1203"/>
              <w:gridCol w:w="709"/>
              <w:gridCol w:w="870"/>
              <w:gridCol w:w="828"/>
              <w:gridCol w:w="866"/>
              <w:gridCol w:w="870"/>
              <w:gridCol w:w="828"/>
            </w:tblGrid>
            <w:tr w:rsidR="00A161BF" w:rsidRPr="00283A07" w:rsidTr="0071437E">
              <w:trPr>
                <w:trHeight w:val="1035"/>
              </w:trPr>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283A07" w:rsidRDefault="00A161BF" w:rsidP="00A161BF">
                  <w:pPr>
                    <w:jc w:val="center"/>
                  </w:pPr>
                  <w:r w:rsidRPr="00283A07">
                    <w:t>№ п/п</w:t>
                  </w:r>
                </w:p>
              </w:tc>
              <w:tc>
                <w:tcPr>
                  <w:tcW w:w="2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283A07" w:rsidRDefault="00A161BF" w:rsidP="00A161BF">
                  <w:pPr>
                    <w:jc w:val="center"/>
                  </w:pPr>
                  <w:r w:rsidRPr="00283A07">
                    <w:t>Адрес МКД</w:t>
                  </w:r>
                </w:p>
              </w:tc>
              <w:tc>
                <w:tcPr>
                  <w:tcW w:w="18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61BF" w:rsidRPr="00283A07" w:rsidRDefault="00A161BF" w:rsidP="00A161BF">
                  <w:pPr>
                    <w:jc w:val="center"/>
                  </w:pPr>
                  <w:r w:rsidRPr="00283A07">
                    <w:t xml:space="preserve">Документ, подтверждающий </w:t>
                  </w:r>
                  <w:r w:rsidRPr="00283A07">
                    <w:br/>
                    <w:t>признание МКД</w:t>
                  </w:r>
                  <w:r w:rsidRPr="00283A07">
                    <w:br/>
                    <w:t xml:space="preserve"> аварийным</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283A07" w:rsidRDefault="00A161BF" w:rsidP="00A161BF">
                  <w:pPr>
                    <w:jc w:val="center"/>
                    <w:rPr>
                      <w:color w:val="000000"/>
                    </w:rPr>
                  </w:pPr>
                  <w:r w:rsidRPr="00283A07">
                    <w:rPr>
                      <w:color w:val="000000"/>
                    </w:rPr>
                    <w:t>Планируемая дата окончания переселения</w:t>
                  </w:r>
                </w:p>
              </w:tc>
              <w:tc>
                <w:tcPr>
                  <w:tcW w:w="20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283A07" w:rsidRDefault="00A161BF" w:rsidP="00A161BF">
                  <w:pPr>
                    <w:jc w:val="center"/>
                    <w:rPr>
                      <w:color w:val="000000"/>
                    </w:rPr>
                  </w:pPr>
                  <w:r w:rsidRPr="00283A07">
                    <w:rPr>
                      <w:color w:val="000000"/>
                    </w:rPr>
                    <w:t>Планируемая дата сноса/реконструкции МКД</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283A07" w:rsidRDefault="00A161BF" w:rsidP="00A161BF">
                  <w:pPr>
                    <w:spacing w:after="240"/>
                    <w:jc w:val="center"/>
                  </w:pPr>
                  <w:r w:rsidRPr="00283A07">
                    <w:t xml:space="preserve">Число  </w:t>
                  </w:r>
                  <w:r w:rsidRPr="00283A07">
                    <w:br/>
                    <w:t>жителей -</w:t>
                  </w:r>
                  <w:r w:rsidRPr="00283A07">
                    <w:br/>
                    <w:t>всего</w:t>
                  </w:r>
                  <w:r w:rsidRPr="00283A07">
                    <w:br/>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283A07" w:rsidRDefault="00A161BF" w:rsidP="00A161BF">
                  <w:pPr>
                    <w:spacing w:after="240"/>
                    <w:jc w:val="center"/>
                  </w:pPr>
                  <w:r w:rsidRPr="00283A07">
                    <w:t xml:space="preserve">Число  </w:t>
                  </w:r>
                  <w:r w:rsidRPr="00283A07">
                    <w:br/>
                    <w:t>жителей, планируемых к переселению</w:t>
                  </w:r>
                  <w:r w:rsidRPr="00283A07">
                    <w:br/>
                    <w:t>всего</w:t>
                  </w:r>
                  <w:r w:rsidRPr="00283A07">
                    <w:br/>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283A07" w:rsidRDefault="00A161BF" w:rsidP="00A161BF">
                  <w:pPr>
                    <w:spacing w:after="240"/>
                    <w:jc w:val="center"/>
                  </w:pPr>
                  <w:r w:rsidRPr="00283A07">
                    <w:t xml:space="preserve">Общая </w:t>
                  </w:r>
                  <w:r w:rsidRPr="00283A07">
                    <w:br/>
                    <w:t xml:space="preserve">площадь жилых помещений МКД </w:t>
                  </w:r>
                </w:p>
              </w:tc>
              <w:tc>
                <w:tcPr>
                  <w:tcW w:w="2407"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283A07" w:rsidRDefault="00A161BF" w:rsidP="00A161BF">
                  <w:pPr>
                    <w:jc w:val="center"/>
                  </w:pPr>
                  <w:r w:rsidRPr="00283A07">
                    <w:t>Количество расселяемых жилых помещений, в том числе</w:t>
                  </w:r>
                </w:p>
              </w:tc>
              <w:tc>
                <w:tcPr>
                  <w:tcW w:w="2564"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283A07" w:rsidRDefault="00A161BF" w:rsidP="00A161BF">
                  <w:pPr>
                    <w:jc w:val="center"/>
                  </w:pPr>
                  <w:r w:rsidRPr="00283A07">
                    <w:t>Расселяемая площадь жилых помещений, в том числе</w:t>
                  </w:r>
                </w:p>
              </w:tc>
            </w:tr>
            <w:tr w:rsidR="00A161BF" w:rsidRPr="00283A07" w:rsidTr="0071437E">
              <w:trPr>
                <w:trHeight w:val="71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1855" w:type="dxa"/>
                  <w:gridSpan w:val="2"/>
                  <w:vMerge/>
                  <w:tcBorders>
                    <w:top w:val="single" w:sz="4" w:space="0" w:color="auto"/>
                    <w:left w:val="single" w:sz="4" w:space="0" w:color="auto"/>
                    <w:bottom w:val="single" w:sz="4" w:space="0" w:color="000000"/>
                    <w:right w:val="single" w:sz="4" w:space="0" w:color="000000"/>
                  </w:tcBorders>
                  <w:vAlign w:val="center"/>
                  <w:hideMark/>
                </w:tcPr>
                <w:p w:rsidR="00A161BF" w:rsidRPr="00283A07" w:rsidRDefault="00A161BF" w:rsidP="00A161BF"/>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pPr>
                    <w:rPr>
                      <w:color w:val="000000"/>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pPr>
                    <w:rPr>
                      <w:color w:val="000000"/>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709"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Всего</w:t>
                  </w:r>
                </w:p>
              </w:tc>
              <w:tc>
                <w:tcPr>
                  <w:tcW w:w="87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частная собств.</w:t>
                  </w:r>
                </w:p>
              </w:tc>
              <w:tc>
                <w:tcPr>
                  <w:tcW w:w="828"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proofErr w:type="spellStart"/>
                  <w:r w:rsidRPr="00283A07">
                    <w:t>мун</w:t>
                  </w:r>
                  <w:proofErr w:type="spellEnd"/>
                  <w:r w:rsidRPr="00283A07">
                    <w:t>. собств.</w:t>
                  </w:r>
                </w:p>
              </w:tc>
              <w:tc>
                <w:tcPr>
                  <w:tcW w:w="86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Всего</w:t>
                  </w:r>
                </w:p>
              </w:tc>
              <w:tc>
                <w:tcPr>
                  <w:tcW w:w="87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частная собств.</w:t>
                  </w:r>
                </w:p>
              </w:tc>
              <w:tc>
                <w:tcPr>
                  <w:tcW w:w="828"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proofErr w:type="spellStart"/>
                  <w:r w:rsidRPr="00283A07">
                    <w:t>мун</w:t>
                  </w:r>
                  <w:proofErr w:type="spellEnd"/>
                  <w:r w:rsidRPr="00283A07">
                    <w:t>. собств.</w:t>
                  </w:r>
                </w:p>
              </w:tc>
            </w:tr>
            <w:tr w:rsidR="00A161BF" w:rsidRPr="00283A07" w:rsidTr="0071437E">
              <w:trPr>
                <w:trHeight w:val="7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tc>
              <w:tc>
                <w:tcPr>
                  <w:tcW w:w="739"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номер</w:t>
                  </w:r>
                </w:p>
              </w:tc>
              <w:tc>
                <w:tcPr>
                  <w:tcW w:w="1116" w:type="dxa"/>
                  <w:tcBorders>
                    <w:top w:val="nil"/>
                    <w:left w:val="nil"/>
                    <w:bottom w:val="single" w:sz="4" w:space="0" w:color="auto"/>
                    <w:right w:val="single" w:sz="4" w:space="0" w:color="auto"/>
                  </w:tcBorders>
                  <w:shd w:val="clear" w:color="auto" w:fill="auto"/>
                  <w:vAlign w:val="center"/>
                  <w:hideMark/>
                </w:tcPr>
                <w:p w:rsidR="00A161BF" w:rsidRPr="00283A07" w:rsidRDefault="005E4D9C" w:rsidP="00A161BF">
                  <w:pPr>
                    <w:jc w:val="center"/>
                  </w:pPr>
                  <w:r w:rsidRPr="00283A07">
                    <w:t>Д</w:t>
                  </w:r>
                  <w:r w:rsidR="00A161BF" w:rsidRPr="00283A07">
                    <w:t>ата</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pPr>
                    <w:rPr>
                      <w:color w:val="000000"/>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161BF" w:rsidRPr="00283A07" w:rsidRDefault="00A161BF" w:rsidP="00A161BF">
                  <w:pPr>
                    <w:rPr>
                      <w:color w:val="000000"/>
                    </w:rPr>
                  </w:pPr>
                </w:p>
              </w:tc>
              <w:tc>
                <w:tcPr>
                  <w:tcW w:w="933"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чел.</w:t>
                  </w:r>
                </w:p>
              </w:tc>
              <w:tc>
                <w:tcPr>
                  <w:tcW w:w="137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чел.</w:t>
                  </w:r>
                </w:p>
              </w:tc>
              <w:tc>
                <w:tcPr>
                  <w:tcW w:w="1203"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кв. м.</w:t>
                  </w:r>
                </w:p>
              </w:tc>
              <w:tc>
                <w:tcPr>
                  <w:tcW w:w="709"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ед.</w:t>
                  </w:r>
                </w:p>
              </w:tc>
              <w:tc>
                <w:tcPr>
                  <w:tcW w:w="87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ед.</w:t>
                  </w:r>
                </w:p>
              </w:tc>
              <w:tc>
                <w:tcPr>
                  <w:tcW w:w="828"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ед.</w:t>
                  </w:r>
                </w:p>
              </w:tc>
              <w:tc>
                <w:tcPr>
                  <w:tcW w:w="86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кв. м.</w:t>
                  </w:r>
                </w:p>
              </w:tc>
              <w:tc>
                <w:tcPr>
                  <w:tcW w:w="87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кв. м.</w:t>
                  </w:r>
                </w:p>
              </w:tc>
              <w:tc>
                <w:tcPr>
                  <w:tcW w:w="828"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кв. м.</w:t>
                  </w:r>
                </w:p>
              </w:tc>
            </w:tr>
            <w:tr w:rsidR="00A161BF" w:rsidRPr="00283A07" w:rsidTr="0071437E">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A161BF" w:rsidRPr="00283A07" w:rsidRDefault="00A161BF" w:rsidP="00A161BF">
                  <w:pPr>
                    <w:jc w:val="center"/>
                  </w:pPr>
                  <w:r w:rsidRPr="00283A07">
                    <w:t>1</w:t>
                  </w:r>
                </w:p>
              </w:tc>
              <w:tc>
                <w:tcPr>
                  <w:tcW w:w="227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2</w:t>
                  </w:r>
                </w:p>
              </w:tc>
              <w:tc>
                <w:tcPr>
                  <w:tcW w:w="739"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3</w:t>
                  </w:r>
                </w:p>
              </w:tc>
              <w:tc>
                <w:tcPr>
                  <w:tcW w:w="111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4</w:t>
                  </w:r>
                </w:p>
              </w:tc>
              <w:tc>
                <w:tcPr>
                  <w:tcW w:w="136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5</w:t>
                  </w:r>
                </w:p>
              </w:tc>
              <w:tc>
                <w:tcPr>
                  <w:tcW w:w="2033"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6</w:t>
                  </w:r>
                </w:p>
              </w:tc>
              <w:tc>
                <w:tcPr>
                  <w:tcW w:w="933"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7</w:t>
                  </w:r>
                </w:p>
              </w:tc>
              <w:tc>
                <w:tcPr>
                  <w:tcW w:w="137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8</w:t>
                  </w:r>
                </w:p>
              </w:tc>
              <w:tc>
                <w:tcPr>
                  <w:tcW w:w="1203"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9</w:t>
                  </w:r>
                </w:p>
              </w:tc>
              <w:tc>
                <w:tcPr>
                  <w:tcW w:w="709"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10</w:t>
                  </w:r>
                </w:p>
              </w:tc>
              <w:tc>
                <w:tcPr>
                  <w:tcW w:w="87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11</w:t>
                  </w:r>
                </w:p>
              </w:tc>
              <w:tc>
                <w:tcPr>
                  <w:tcW w:w="828"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12</w:t>
                  </w:r>
                </w:p>
              </w:tc>
              <w:tc>
                <w:tcPr>
                  <w:tcW w:w="866"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13</w:t>
                  </w:r>
                </w:p>
              </w:tc>
              <w:tc>
                <w:tcPr>
                  <w:tcW w:w="870"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14</w:t>
                  </w:r>
                </w:p>
              </w:tc>
              <w:tc>
                <w:tcPr>
                  <w:tcW w:w="828" w:type="dxa"/>
                  <w:tcBorders>
                    <w:top w:val="nil"/>
                    <w:left w:val="nil"/>
                    <w:bottom w:val="single" w:sz="4" w:space="0" w:color="auto"/>
                    <w:right w:val="single" w:sz="4" w:space="0" w:color="auto"/>
                  </w:tcBorders>
                  <w:shd w:val="clear" w:color="auto" w:fill="auto"/>
                  <w:vAlign w:val="center"/>
                  <w:hideMark/>
                </w:tcPr>
                <w:p w:rsidR="00A161BF" w:rsidRPr="00283A07" w:rsidRDefault="00A161BF" w:rsidP="00A161BF">
                  <w:pPr>
                    <w:jc w:val="center"/>
                  </w:pPr>
                  <w:r w:rsidRPr="00283A07">
                    <w:t>15</w:t>
                  </w:r>
                </w:p>
              </w:tc>
            </w:tr>
            <w:tr w:rsidR="00A161BF" w:rsidRPr="00283A07" w:rsidTr="0071437E">
              <w:trPr>
                <w:trHeight w:val="9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161BF" w:rsidRPr="00283A07" w:rsidRDefault="00A161BF" w:rsidP="00A161BF">
                  <w:pPr>
                    <w:jc w:val="center"/>
                  </w:pPr>
                  <w:r w:rsidRPr="00283A07">
                    <w:t>1</w:t>
                  </w:r>
                </w:p>
              </w:tc>
              <w:tc>
                <w:tcPr>
                  <w:tcW w:w="2276" w:type="dxa"/>
                  <w:tcBorders>
                    <w:top w:val="nil"/>
                    <w:left w:val="nil"/>
                    <w:bottom w:val="single" w:sz="4" w:space="0" w:color="auto"/>
                    <w:right w:val="single" w:sz="4" w:space="0" w:color="auto"/>
                  </w:tcBorders>
                  <w:shd w:val="clear" w:color="auto" w:fill="auto"/>
                  <w:hideMark/>
                </w:tcPr>
                <w:p w:rsidR="00A161BF" w:rsidRPr="00283A07" w:rsidRDefault="00A161BF" w:rsidP="00A161BF">
                  <w:r w:rsidRPr="00283A07">
                    <w:t xml:space="preserve">Ленинградская обл., </w:t>
                  </w:r>
                  <w:proofErr w:type="spellStart"/>
                  <w:r w:rsidRPr="00283A07">
                    <w:t>Приозерский</w:t>
                  </w:r>
                  <w:proofErr w:type="spellEnd"/>
                  <w:r w:rsidRPr="00283A07">
                    <w:t xml:space="preserve"> р-н, </w:t>
                  </w:r>
                  <w:proofErr w:type="spellStart"/>
                  <w:r w:rsidRPr="00283A07">
                    <w:t>пгт</w:t>
                  </w:r>
                  <w:proofErr w:type="spellEnd"/>
                  <w:r w:rsidRPr="00283A07">
                    <w:t xml:space="preserve"> Кузнечное, </w:t>
                  </w:r>
                  <w:proofErr w:type="spellStart"/>
                  <w:r w:rsidRPr="00283A07">
                    <w:t>ул.Пионерская</w:t>
                  </w:r>
                  <w:proofErr w:type="spellEnd"/>
                  <w:r w:rsidRPr="00283A07">
                    <w:t>, д.4</w:t>
                  </w:r>
                </w:p>
              </w:tc>
              <w:tc>
                <w:tcPr>
                  <w:tcW w:w="739" w:type="dxa"/>
                  <w:tcBorders>
                    <w:top w:val="nil"/>
                    <w:left w:val="nil"/>
                    <w:bottom w:val="single" w:sz="4" w:space="0" w:color="auto"/>
                    <w:right w:val="single" w:sz="4" w:space="0" w:color="auto"/>
                  </w:tcBorders>
                  <w:shd w:val="clear" w:color="auto" w:fill="auto"/>
                  <w:hideMark/>
                </w:tcPr>
                <w:p w:rsidR="00A161BF" w:rsidRPr="00283A07" w:rsidRDefault="00A161BF" w:rsidP="0071437E">
                  <w:pPr>
                    <w:jc w:val="center"/>
                  </w:pPr>
                  <w:r w:rsidRPr="00283A07">
                    <w:t xml:space="preserve">200                       </w:t>
                  </w:r>
                  <w:r w:rsidR="0071437E" w:rsidRPr="00283A07">
                    <w:t>51</w:t>
                  </w:r>
                </w:p>
              </w:tc>
              <w:tc>
                <w:tcPr>
                  <w:tcW w:w="1116" w:type="dxa"/>
                  <w:tcBorders>
                    <w:top w:val="nil"/>
                    <w:left w:val="nil"/>
                    <w:bottom w:val="single" w:sz="4" w:space="0" w:color="auto"/>
                    <w:right w:val="single" w:sz="4" w:space="0" w:color="auto"/>
                  </w:tcBorders>
                  <w:shd w:val="clear" w:color="auto" w:fill="auto"/>
                  <w:hideMark/>
                </w:tcPr>
                <w:p w:rsidR="00A161BF" w:rsidRPr="00283A07" w:rsidRDefault="00A161BF" w:rsidP="0071437E">
                  <w:r w:rsidRPr="00283A07">
                    <w:t xml:space="preserve">26.12.2013 </w:t>
                  </w:r>
                  <w:r w:rsidR="0071437E" w:rsidRPr="00283A07">
                    <w:t>07</w:t>
                  </w:r>
                  <w:r w:rsidRPr="00283A07">
                    <w:t>.0</w:t>
                  </w:r>
                  <w:r w:rsidR="0071437E" w:rsidRPr="00283A07">
                    <w:t>6</w:t>
                  </w:r>
                  <w:r w:rsidRPr="00283A07">
                    <w:t>.201</w:t>
                  </w:r>
                  <w:r w:rsidR="0071437E" w:rsidRPr="00283A07">
                    <w:t>9</w:t>
                  </w:r>
                </w:p>
              </w:tc>
              <w:tc>
                <w:tcPr>
                  <w:tcW w:w="1360" w:type="dxa"/>
                  <w:tcBorders>
                    <w:top w:val="nil"/>
                    <w:left w:val="nil"/>
                    <w:bottom w:val="single" w:sz="4" w:space="0" w:color="auto"/>
                    <w:right w:val="single" w:sz="4" w:space="0" w:color="auto"/>
                  </w:tcBorders>
                  <w:shd w:val="clear" w:color="auto" w:fill="auto"/>
                  <w:noWrap/>
                  <w:hideMark/>
                </w:tcPr>
                <w:p w:rsidR="00A161BF" w:rsidRPr="00283A07" w:rsidRDefault="00A161BF" w:rsidP="00EC7A96">
                  <w:pPr>
                    <w:jc w:val="center"/>
                  </w:pPr>
                  <w:r w:rsidRPr="00283A07">
                    <w:t>01.</w:t>
                  </w:r>
                  <w:r w:rsidR="00EC7A96" w:rsidRPr="00283A07">
                    <w:t>09</w:t>
                  </w:r>
                  <w:r w:rsidRPr="00283A07">
                    <w:t>.20</w:t>
                  </w:r>
                  <w:r w:rsidR="00EC7A96" w:rsidRPr="00283A07">
                    <w:t>25</w:t>
                  </w:r>
                </w:p>
              </w:tc>
              <w:tc>
                <w:tcPr>
                  <w:tcW w:w="2033" w:type="dxa"/>
                  <w:tcBorders>
                    <w:top w:val="nil"/>
                    <w:left w:val="nil"/>
                    <w:bottom w:val="single" w:sz="4" w:space="0" w:color="auto"/>
                    <w:right w:val="single" w:sz="4" w:space="0" w:color="auto"/>
                  </w:tcBorders>
                  <w:shd w:val="clear" w:color="auto" w:fill="auto"/>
                  <w:noWrap/>
                  <w:hideMark/>
                </w:tcPr>
                <w:p w:rsidR="00A161BF" w:rsidRPr="00283A07" w:rsidRDefault="00A161BF" w:rsidP="00EC7A96">
                  <w:pPr>
                    <w:jc w:val="center"/>
                  </w:pPr>
                  <w:r w:rsidRPr="00283A07">
                    <w:t>01.12.202</w:t>
                  </w:r>
                  <w:r w:rsidR="00EC7A96" w:rsidRPr="00283A07">
                    <w:t>5</w:t>
                  </w:r>
                </w:p>
              </w:tc>
              <w:tc>
                <w:tcPr>
                  <w:tcW w:w="933" w:type="dxa"/>
                  <w:tcBorders>
                    <w:top w:val="nil"/>
                    <w:left w:val="nil"/>
                    <w:bottom w:val="single" w:sz="4" w:space="0" w:color="auto"/>
                    <w:right w:val="single" w:sz="4" w:space="0" w:color="auto"/>
                  </w:tcBorders>
                  <w:shd w:val="clear" w:color="auto" w:fill="auto"/>
                  <w:hideMark/>
                </w:tcPr>
                <w:p w:rsidR="00A161BF" w:rsidRPr="00283A07" w:rsidRDefault="00A161BF" w:rsidP="00924A9D">
                  <w:pPr>
                    <w:jc w:val="center"/>
                  </w:pPr>
                  <w:r w:rsidRPr="00283A07">
                    <w:t>1</w:t>
                  </w:r>
                  <w:r w:rsidR="00924A9D" w:rsidRPr="00283A07">
                    <w:t>4</w:t>
                  </w:r>
                </w:p>
              </w:tc>
              <w:tc>
                <w:tcPr>
                  <w:tcW w:w="1376" w:type="dxa"/>
                  <w:tcBorders>
                    <w:top w:val="nil"/>
                    <w:left w:val="nil"/>
                    <w:bottom w:val="single" w:sz="4" w:space="0" w:color="auto"/>
                    <w:right w:val="single" w:sz="4" w:space="0" w:color="auto"/>
                  </w:tcBorders>
                  <w:shd w:val="clear" w:color="auto" w:fill="auto"/>
                  <w:hideMark/>
                </w:tcPr>
                <w:p w:rsidR="00A161BF" w:rsidRPr="00283A07" w:rsidRDefault="00A161BF" w:rsidP="00924A9D">
                  <w:pPr>
                    <w:jc w:val="center"/>
                  </w:pPr>
                  <w:r w:rsidRPr="00283A07">
                    <w:t>1</w:t>
                  </w:r>
                  <w:r w:rsidR="00924A9D" w:rsidRPr="00283A07">
                    <w:t>4</w:t>
                  </w:r>
                </w:p>
              </w:tc>
              <w:tc>
                <w:tcPr>
                  <w:tcW w:w="1203" w:type="dxa"/>
                  <w:tcBorders>
                    <w:top w:val="nil"/>
                    <w:left w:val="nil"/>
                    <w:bottom w:val="single" w:sz="4" w:space="0" w:color="auto"/>
                    <w:right w:val="single" w:sz="4" w:space="0" w:color="auto"/>
                  </w:tcBorders>
                  <w:shd w:val="clear" w:color="auto" w:fill="auto"/>
                  <w:noWrap/>
                  <w:hideMark/>
                </w:tcPr>
                <w:p w:rsidR="00A161BF" w:rsidRPr="00283A07" w:rsidRDefault="00A161BF" w:rsidP="001500BC">
                  <w:pPr>
                    <w:jc w:val="center"/>
                  </w:pPr>
                  <w:r w:rsidRPr="00283A07">
                    <w:t>378,</w:t>
                  </w:r>
                  <w:r w:rsidR="001500BC" w:rsidRPr="00283A07">
                    <w:t>30</w:t>
                  </w:r>
                </w:p>
              </w:tc>
              <w:tc>
                <w:tcPr>
                  <w:tcW w:w="709" w:type="dxa"/>
                  <w:tcBorders>
                    <w:top w:val="nil"/>
                    <w:left w:val="nil"/>
                    <w:bottom w:val="single" w:sz="4" w:space="0" w:color="auto"/>
                    <w:right w:val="single" w:sz="4" w:space="0" w:color="auto"/>
                  </w:tcBorders>
                  <w:shd w:val="clear" w:color="auto" w:fill="auto"/>
                  <w:hideMark/>
                </w:tcPr>
                <w:p w:rsidR="00A161BF" w:rsidRPr="00283A07" w:rsidRDefault="00924A9D" w:rsidP="00A161BF">
                  <w:pPr>
                    <w:jc w:val="center"/>
                  </w:pPr>
                  <w:r w:rsidRPr="00283A07">
                    <w:t>5</w:t>
                  </w:r>
                </w:p>
              </w:tc>
              <w:tc>
                <w:tcPr>
                  <w:tcW w:w="870" w:type="dxa"/>
                  <w:tcBorders>
                    <w:top w:val="nil"/>
                    <w:left w:val="nil"/>
                    <w:bottom w:val="single" w:sz="4" w:space="0" w:color="auto"/>
                    <w:right w:val="single" w:sz="4" w:space="0" w:color="auto"/>
                  </w:tcBorders>
                  <w:shd w:val="clear" w:color="auto" w:fill="auto"/>
                  <w:noWrap/>
                  <w:hideMark/>
                </w:tcPr>
                <w:p w:rsidR="00A161BF" w:rsidRPr="00283A07" w:rsidRDefault="00924A9D" w:rsidP="00A161BF">
                  <w:pPr>
                    <w:jc w:val="center"/>
                  </w:pPr>
                  <w:r w:rsidRPr="00283A07">
                    <w:t>4</w:t>
                  </w:r>
                </w:p>
              </w:tc>
              <w:tc>
                <w:tcPr>
                  <w:tcW w:w="828" w:type="dxa"/>
                  <w:tcBorders>
                    <w:top w:val="nil"/>
                    <w:left w:val="nil"/>
                    <w:bottom w:val="single" w:sz="4" w:space="0" w:color="auto"/>
                    <w:right w:val="single" w:sz="4" w:space="0" w:color="auto"/>
                  </w:tcBorders>
                  <w:shd w:val="clear" w:color="auto" w:fill="auto"/>
                  <w:noWrap/>
                  <w:hideMark/>
                </w:tcPr>
                <w:p w:rsidR="00A161BF" w:rsidRPr="00283A07" w:rsidRDefault="00A161BF" w:rsidP="00A161BF">
                  <w:pPr>
                    <w:jc w:val="center"/>
                  </w:pPr>
                  <w:r w:rsidRPr="00283A07">
                    <w:t>1</w:t>
                  </w:r>
                </w:p>
              </w:tc>
              <w:tc>
                <w:tcPr>
                  <w:tcW w:w="866" w:type="dxa"/>
                  <w:tcBorders>
                    <w:top w:val="nil"/>
                    <w:left w:val="nil"/>
                    <w:bottom w:val="single" w:sz="4" w:space="0" w:color="auto"/>
                    <w:right w:val="single" w:sz="4" w:space="0" w:color="auto"/>
                  </w:tcBorders>
                  <w:shd w:val="clear" w:color="auto" w:fill="auto"/>
                  <w:hideMark/>
                </w:tcPr>
                <w:p w:rsidR="00A161BF" w:rsidRPr="00283A07" w:rsidRDefault="00A161BF" w:rsidP="001500BC">
                  <w:pPr>
                    <w:jc w:val="center"/>
                  </w:pPr>
                  <w:r w:rsidRPr="00283A07">
                    <w:t>2</w:t>
                  </w:r>
                  <w:r w:rsidR="00924A9D" w:rsidRPr="00283A07">
                    <w:t>34</w:t>
                  </w:r>
                  <w:r w:rsidRPr="00283A07">
                    <w:t>,</w:t>
                  </w:r>
                  <w:r w:rsidR="001500BC" w:rsidRPr="00283A07">
                    <w:t>30</w:t>
                  </w:r>
                </w:p>
              </w:tc>
              <w:tc>
                <w:tcPr>
                  <w:tcW w:w="870" w:type="dxa"/>
                  <w:tcBorders>
                    <w:top w:val="nil"/>
                    <w:left w:val="nil"/>
                    <w:bottom w:val="single" w:sz="4" w:space="0" w:color="auto"/>
                    <w:right w:val="single" w:sz="4" w:space="0" w:color="auto"/>
                  </w:tcBorders>
                  <w:shd w:val="clear" w:color="auto" w:fill="auto"/>
                  <w:noWrap/>
                  <w:hideMark/>
                </w:tcPr>
                <w:p w:rsidR="00A161BF" w:rsidRPr="00283A07" w:rsidRDefault="00924A9D" w:rsidP="001500BC">
                  <w:pPr>
                    <w:jc w:val="center"/>
                  </w:pPr>
                  <w:r w:rsidRPr="00283A07">
                    <w:t>191</w:t>
                  </w:r>
                  <w:r w:rsidR="00A161BF" w:rsidRPr="00283A07">
                    <w:t>,</w:t>
                  </w:r>
                  <w:r w:rsidR="001500BC" w:rsidRPr="00283A07">
                    <w:t>0</w:t>
                  </w:r>
                  <w:r w:rsidR="00A161BF" w:rsidRPr="00283A07">
                    <w:t>0</w:t>
                  </w:r>
                </w:p>
              </w:tc>
              <w:tc>
                <w:tcPr>
                  <w:tcW w:w="828" w:type="dxa"/>
                  <w:tcBorders>
                    <w:top w:val="nil"/>
                    <w:left w:val="nil"/>
                    <w:bottom w:val="single" w:sz="4" w:space="0" w:color="auto"/>
                    <w:right w:val="single" w:sz="4" w:space="0" w:color="auto"/>
                  </w:tcBorders>
                  <w:shd w:val="clear" w:color="auto" w:fill="auto"/>
                  <w:noWrap/>
                  <w:hideMark/>
                </w:tcPr>
                <w:p w:rsidR="00A161BF" w:rsidRPr="00283A07" w:rsidRDefault="00A161BF" w:rsidP="001500BC">
                  <w:pPr>
                    <w:jc w:val="center"/>
                  </w:pPr>
                  <w:r w:rsidRPr="00283A07">
                    <w:t>43,</w:t>
                  </w:r>
                  <w:r w:rsidR="001500BC" w:rsidRPr="00283A07">
                    <w:t>30</w:t>
                  </w:r>
                </w:p>
              </w:tc>
            </w:tr>
            <w:tr w:rsidR="00EC7A96" w:rsidRPr="00283A07" w:rsidTr="0071437E">
              <w:trPr>
                <w:trHeight w:val="9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283A07" w:rsidRDefault="00EC7A96" w:rsidP="00A161BF">
                  <w:pPr>
                    <w:jc w:val="center"/>
                  </w:pPr>
                  <w:r w:rsidRPr="00283A07">
                    <w:t>2</w:t>
                  </w:r>
                </w:p>
              </w:tc>
              <w:tc>
                <w:tcPr>
                  <w:tcW w:w="2276" w:type="dxa"/>
                  <w:tcBorders>
                    <w:top w:val="nil"/>
                    <w:left w:val="nil"/>
                    <w:bottom w:val="single" w:sz="4" w:space="0" w:color="auto"/>
                    <w:right w:val="single" w:sz="4" w:space="0" w:color="auto"/>
                  </w:tcBorders>
                  <w:shd w:val="clear" w:color="auto" w:fill="auto"/>
                  <w:hideMark/>
                </w:tcPr>
                <w:p w:rsidR="00EC7A96" w:rsidRPr="00283A07" w:rsidRDefault="00EC7A96" w:rsidP="00A161BF">
                  <w:r w:rsidRPr="00283A07">
                    <w:t xml:space="preserve">Ленинградская обл., </w:t>
                  </w:r>
                  <w:proofErr w:type="spellStart"/>
                  <w:r w:rsidRPr="00283A07">
                    <w:t>Приозерский</w:t>
                  </w:r>
                  <w:proofErr w:type="spellEnd"/>
                  <w:r w:rsidRPr="00283A07">
                    <w:t xml:space="preserve"> р-н, </w:t>
                  </w:r>
                  <w:proofErr w:type="spellStart"/>
                  <w:r w:rsidRPr="00283A07">
                    <w:t>пгт</w:t>
                  </w:r>
                  <w:proofErr w:type="spellEnd"/>
                  <w:r w:rsidRPr="00283A07">
                    <w:t xml:space="preserve"> Кузнечное, </w:t>
                  </w:r>
                  <w:proofErr w:type="spellStart"/>
                  <w:r w:rsidRPr="00283A07">
                    <w:t>ул.Пионерская</w:t>
                  </w:r>
                  <w:proofErr w:type="spellEnd"/>
                  <w:r w:rsidRPr="00283A07">
                    <w:t>, д.6</w:t>
                  </w:r>
                </w:p>
              </w:tc>
              <w:tc>
                <w:tcPr>
                  <w:tcW w:w="739" w:type="dxa"/>
                  <w:tcBorders>
                    <w:top w:val="nil"/>
                    <w:left w:val="nil"/>
                    <w:bottom w:val="single" w:sz="4" w:space="0" w:color="auto"/>
                    <w:right w:val="single" w:sz="4" w:space="0" w:color="auto"/>
                  </w:tcBorders>
                  <w:shd w:val="clear" w:color="auto" w:fill="auto"/>
                  <w:hideMark/>
                </w:tcPr>
                <w:p w:rsidR="00EC7A96" w:rsidRPr="00283A07" w:rsidRDefault="00EC7A96" w:rsidP="00E2064C">
                  <w:pPr>
                    <w:jc w:val="center"/>
                  </w:pPr>
                  <w:r w:rsidRPr="00283A07">
                    <w:t>200                       51</w:t>
                  </w:r>
                </w:p>
              </w:tc>
              <w:tc>
                <w:tcPr>
                  <w:tcW w:w="1116" w:type="dxa"/>
                  <w:tcBorders>
                    <w:top w:val="nil"/>
                    <w:left w:val="nil"/>
                    <w:bottom w:val="single" w:sz="4" w:space="0" w:color="auto"/>
                    <w:right w:val="single" w:sz="4" w:space="0" w:color="auto"/>
                  </w:tcBorders>
                  <w:shd w:val="clear" w:color="auto" w:fill="auto"/>
                  <w:hideMark/>
                </w:tcPr>
                <w:p w:rsidR="00EC7A96" w:rsidRPr="00283A07" w:rsidRDefault="00EC7A96" w:rsidP="00E2064C">
                  <w:r w:rsidRPr="00283A07">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283A07" w:rsidRDefault="00EC7A96" w:rsidP="00E2064C">
                  <w:pPr>
                    <w:jc w:val="center"/>
                  </w:pPr>
                  <w:r w:rsidRPr="00283A07">
                    <w:t>01.09.2025</w:t>
                  </w:r>
                </w:p>
              </w:tc>
              <w:tc>
                <w:tcPr>
                  <w:tcW w:w="2033" w:type="dxa"/>
                  <w:tcBorders>
                    <w:top w:val="nil"/>
                    <w:left w:val="nil"/>
                    <w:bottom w:val="single" w:sz="4" w:space="0" w:color="auto"/>
                    <w:right w:val="single" w:sz="4" w:space="0" w:color="auto"/>
                  </w:tcBorders>
                  <w:shd w:val="clear" w:color="auto" w:fill="auto"/>
                  <w:noWrap/>
                  <w:hideMark/>
                </w:tcPr>
                <w:p w:rsidR="00EC7A96" w:rsidRPr="00283A07" w:rsidRDefault="00EC7A96" w:rsidP="00E2064C">
                  <w:pPr>
                    <w:jc w:val="center"/>
                  </w:pPr>
                  <w:r w:rsidRPr="00283A07">
                    <w:t>01.12.2025</w:t>
                  </w:r>
                </w:p>
              </w:tc>
              <w:tc>
                <w:tcPr>
                  <w:tcW w:w="933" w:type="dxa"/>
                  <w:tcBorders>
                    <w:top w:val="nil"/>
                    <w:left w:val="nil"/>
                    <w:bottom w:val="single" w:sz="4" w:space="0" w:color="auto"/>
                    <w:right w:val="single" w:sz="4" w:space="0" w:color="auto"/>
                  </w:tcBorders>
                  <w:shd w:val="clear" w:color="auto" w:fill="auto"/>
                  <w:hideMark/>
                </w:tcPr>
                <w:p w:rsidR="00EC7A96" w:rsidRPr="00283A07" w:rsidRDefault="00EC7A96" w:rsidP="00924A9D">
                  <w:pPr>
                    <w:jc w:val="center"/>
                  </w:pPr>
                  <w:r w:rsidRPr="00283A07">
                    <w:t>25</w:t>
                  </w:r>
                </w:p>
              </w:tc>
              <w:tc>
                <w:tcPr>
                  <w:tcW w:w="1376" w:type="dxa"/>
                  <w:tcBorders>
                    <w:top w:val="nil"/>
                    <w:left w:val="nil"/>
                    <w:bottom w:val="single" w:sz="4" w:space="0" w:color="auto"/>
                    <w:right w:val="single" w:sz="4" w:space="0" w:color="auto"/>
                  </w:tcBorders>
                  <w:shd w:val="clear" w:color="auto" w:fill="auto"/>
                  <w:hideMark/>
                </w:tcPr>
                <w:p w:rsidR="00EC7A96" w:rsidRPr="00283A07" w:rsidRDefault="00EC7A96" w:rsidP="00924A9D">
                  <w:pPr>
                    <w:jc w:val="center"/>
                  </w:pPr>
                  <w:r w:rsidRPr="00283A07">
                    <w:t>25</w:t>
                  </w:r>
                </w:p>
              </w:tc>
              <w:tc>
                <w:tcPr>
                  <w:tcW w:w="1203" w:type="dxa"/>
                  <w:tcBorders>
                    <w:top w:val="nil"/>
                    <w:left w:val="nil"/>
                    <w:bottom w:val="single" w:sz="4" w:space="0" w:color="auto"/>
                    <w:right w:val="single" w:sz="4" w:space="0" w:color="auto"/>
                  </w:tcBorders>
                  <w:shd w:val="clear" w:color="auto" w:fill="auto"/>
                  <w:noWrap/>
                  <w:hideMark/>
                </w:tcPr>
                <w:p w:rsidR="00EC7A96" w:rsidRPr="00283A07" w:rsidRDefault="00EC7A96" w:rsidP="001500BC">
                  <w:pPr>
                    <w:jc w:val="center"/>
                  </w:pPr>
                  <w:r w:rsidRPr="00283A07">
                    <w:t>375,</w:t>
                  </w:r>
                  <w:r w:rsidR="001500BC" w:rsidRPr="00283A07">
                    <w:t>50</w:t>
                  </w:r>
                </w:p>
              </w:tc>
              <w:tc>
                <w:tcPr>
                  <w:tcW w:w="709" w:type="dxa"/>
                  <w:tcBorders>
                    <w:top w:val="nil"/>
                    <w:left w:val="nil"/>
                    <w:bottom w:val="single" w:sz="4" w:space="0" w:color="auto"/>
                    <w:right w:val="single" w:sz="4" w:space="0" w:color="auto"/>
                  </w:tcBorders>
                  <w:shd w:val="clear" w:color="auto" w:fill="auto"/>
                  <w:hideMark/>
                </w:tcPr>
                <w:p w:rsidR="00EC7A96" w:rsidRPr="00283A07" w:rsidRDefault="00EC7A96" w:rsidP="00A161BF">
                  <w:pPr>
                    <w:jc w:val="center"/>
                  </w:pPr>
                  <w:r w:rsidRPr="00283A07">
                    <w:t>8</w:t>
                  </w:r>
                </w:p>
              </w:tc>
              <w:tc>
                <w:tcPr>
                  <w:tcW w:w="870"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3</w:t>
                  </w:r>
                </w:p>
              </w:tc>
              <w:tc>
                <w:tcPr>
                  <w:tcW w:w="828"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5</w:t>
                  </w:r>
                </w:p>
              </w:tc>
              <w:tc>
                <w:tcPr>
                  <w:tcW w:w="866" w:type="dxa"/>
                  <w:tcBorders>
                    <w:top w:val="nil"/>
                    <w:left w:val="nil"/>
                    <w:bottom w:val="single" w:sz="4" w:space="0" w:color="auto"/>
                    <w:right w:val="single" w:sz="4" w:space="0" w:color="auto"/>
                  </w:tcBorders>
                  <w:shd w:val="clear" w:color="auto" w:fill="auto"/>
                  <w:hideMark/>
                </w:tcPr>
                <w:p w:rsidR="00EC7A96" w:rsidRPr="00283A07" w:rsidRDefault="00EC7A96" w:rsidP="001500BC">
                  <w:pPr>
                    <w:jc w:val="center"/>
                  </w:pPr>
                  <w:r w:rsidRPr="00283A07">
                    <w:t>375,</w:t>
                  </w:r>
                  <w:r w:rsidR="001500BC" w:rsidRPr="00283A07">
                    <w:t>50</w:t>
                  </w:r>
                </w:p>
              </w:tc>
              <w:tc>
                <w:tcPr>
                  <w:tcW w:w="870"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141,70</w:t>
                  </w:r>
                </w:p>
              </w:tc>
              <w:tc>
                <w:tcPr>
                  <w:tcW w:w="828" w:type="dxa"/>
                  <w:tcBorders>
                    <w:top w:val="nil"/>
                    <w:left w:val="nil"/>
                    <w:bottom w:val="single" w:sz="4" w:space="0" w:color="auto"/>
                    <w:right w:val="single" w:sz="4" w:space="0" w:color="auto"/>
                  </w:tcBorders>
                  <w:shd w:val="clear" w:color="auto" w:fill="auto"/>
                  <w:noWrap/>
                  <w:hideMark/>
                </w:tcPr>
                <w:p w:rsidR="00EC7A96" w:rsidRPr="00283A07" w:rsidRDefault="00EC7A96" w:rsidP="001500BC">
                  <w:pPr>
                    <w:jc w:val="center"/>
                  </w:pPr>
                  <w:r w:rsidRPr="00283A07">
                    <w:t>233,8</w:t>
                  </w:r>
                  <w:r w:rsidR="001500BC" w:rsidRPr="00283A07">
                    <w:t>0</w:t>
                  </w:r>
                </w:p>
              </w:tc>
            </w:tr>
            <w:tr w:rsidR="00EC7A96" w:rsidRPr="00283A07" w:rsidTr="0071437E">
              <w:trPr>
                <w:trHeight w:val="9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283A07" w:rsidRDefault="00EC7A96" w:rsidP="00A161BF">
                  <w:pPr>
                    <w:jc w:val="center"/>
                  </w:pPr>
                  <w:r w:rsidRPr="00283A07">
                    <w:t>3</w:t>
                  </w:r>
                </w:p>
              </w:tc>
              <w:tc>
                <w:tcPr>
                  <w:tcW w:w="2276" w:type="dxa"/>
                  <w:tcBorders>
                    <w:top w:val="nil"/>
                    <w:left w:val="nil"/>
                    <w:bottom w:val="single" w:sz="4" w:space="0" w:color="auto"/>
                    <w:right w:val="single" w:sz="4" w:space="0" w:color="auto"/>
                  </w:tcBorders>
                  <w:shd w:val="clear" w:color="auto" w:fill="auto"/>
                  <w:hideMark/>
                </w:tcPr>
                <w:p w:rsidR="00EC7A96" w:rsidRPr="00283A07" w:rsidRDefault="00EC7A96" w:rsidP="00A161BF">
                  <w:r w:rsidRPr="00283A07">
                    <w:t xml:space="preserve">Ленинградская обл., </w:t>
                  </w:r>
                  <w:proofErr w:type="spellStart"/>
                  <w:r w:rsidRPr="00283A07">
                    <w:t>Приозерский</w:t>
                  </w:r>
                  <w:proofErr w:type="spellEnd"/>
                  <w:r w:rsidRPr="00283A07">
                    <w:t xml:space="preserve"> р-н, </w:t>
                  </w:r>
                  <w:proofErr w:type="spellStart"/>
                  <w:r w:rsidRPr="00283A07">
                    <w:t>пгт</w:t>
                  </w:r>
                  <w:proofErr w:type="spellEnd"/>
                  <w:r w:rsidRPr="00283A07">
                    <w:t xml:space="preserve"> Кузнечное, </w:t>
                  </w:r>
                  <w:proofErr w:type="spellStart"/>
                  <w:r w:rsidRPr="00283A07">
                    <w:t>ул.Пионерская</w:t>
                  </w:r>
                  <w:proofErr w:type="spellEnd"/>
                  <w:r w:rsidRPr="00283A07">
                    <w:t>, д.8</w:t>
                  </w:r>
                </w:p>
              </w:tc>
              <w:tc>
                <w:tcPr>
                  <w:tcW w:w="739" w:type="dxa"/>
                  <w:tcBorders>
                    <w:top w:val="nil"/>
                    <w:left w:val="nil"/>
                    <w:bottom w:val="single" w:sz="4" w:space="0" w:color="auto"/>
                    <w:right w:val="single" w:sz="4" w:space="0" w:color="auto"/>
                  </w:tcBorders>
                  <w:shd w:val="clear" w:color="auto" w:fill="auto"/>
                  <w:hideMark/>
                </w:tcPr>
                <w:p w:rsidR="00EC7A96" w:rsidRPr="00283A07" w:rsidRDefault="00EC7A96" w:rsidP="00E2064C">
                  <w:pPr>
                    <w:jc w:val="center"/>
                  </w:pPr>
                  <w:r w:rsidRPr="00283A07">
                    <w:t>200                       51</w:t>
                  </w:r>
                </w:p>
              </w:tc>
              <w:tc>
                <w:tcPr>
                  <w:tcW w:w="1116" w:type="dxa"/>
                  <w:tcBorders>
                    <w:top w:val="nil"/>
                    <w:left w:val="nil"/>
                    <w:bottom w:val="single" w:sz="4" w:space="0" w:color="auto"/>
                    <w:right w:val="single" w:sz="4" w:space="0" w:color="auto"/>
                  </w:tcBorders>
                  <w:shd w:val="clear" w:color="auto" w:fill="auto"/>
                  <w:hideMark/>
                </w:tcPr>
                <w:p w:rsidR="00EC7A96" w:rsidRPr="00283A07" w:rsidRDefault="00EC7A96" w:rsidP="00E2064C">
                  <w:r w:rsidRPr="00283A07">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283A07" w:rsidRDefault="00EC7A96" w:rsidP="00E2064C">
                  <w:pPr>
                    <w:jc w:val="center"/>
                  </w:pPr>
                  <w:r w:rsidRPr="00283A07">
                    <w:t>01.09.2025</w:t>
                  </w:r>
                </w:p>
              </w:tc>
              <w:tc>
                <w:tcPr>
                  <w:tcW w:w="2033" w:type="dxa"/>
                  <w:tcBorders>
                    <w:top w:val="nil"/>
                    <w:left w:val="nil"/>
                    <w:bottom w:val="single" w:sz="4" w:space="0" w:color="auto"/>
                    <w:right w:val="single" w:sz="4" w:space="0" w:color="auto"/>
                  </w:tcBorders>
                  <w:shd w:val="clear" w:color="auto" w:fill="auto"/>
                  <w:noWrap/>
                  <w:hideMark/>
                </w:tcPr>
                <w:p w:rsidR="00EC7A96" w:rsidRPr="00283A07" w:rsidRDefault="00EC7A96" w:rsidP="00E2064C">
                  <w:pPr>
                    <w:jc w:val="center"/>
                  </w:pPr>
                  <w:r w:rsidRPr="00283A07">
                    <w:t>01.12.2025</w:t>
                  </w:r>
                </w:p>
              </w:tc>
              <w:tc>
                <w:tcPr>
                  <w:tcW w:w="933" w:type="dxa"/>
                  <w:tcBorders>
                    <w:top w:val="nil"/>
                    <w:left w:val="nil"/>
                    <w:bottom w:val="single" w:sz="4" w:space="0" w:color="auto"/>
                    <w:right w:val="single" w:sz="4" w:space="0" w:color="auto"/>
                  </w:tcBorders>
                  <w:shd w:val="clear" w:color="auto" w:fill="auto"/>
                  <w:hideMark/>
                </w:tcPr>
                <w:p w:rsidR="00EC7A96" w:rsidRPr="00283A07" w:rsidRDefault="00EC7A96" w:rsidP="00924A9D">
                  <w:pPr>
                    <w:jc w:val="center"/>
                  </w:pPr>
                  <w:r w:rsidRPr="00283A07">
                    <w:t>36</w:t>
                  </w:r>
                </w:p>
              </w:tc>
              <w:tc>
                <w:tcPr>
                  <w:tcW w:w="1376" w:type="dxa"/>
                  <w:tcBorders>
                    <w:top w:val="nil"/>
                    <w:left w:val="nil"/>
                    <w:bottom w:val="single" w:sz="4" w:space="0" w:color="auto"/>
                    <w:right w:val="single" w:sz="4" w:space="0" w:color="auto"/>
                  </w:tcBorders>
                  <w:shd w:val="clear" w:color="auto" w:fill="auto"/>
                  <w:hideMark/>
                </w:tcPr>
                <w:p w:rsidR="00EC7A96" w:rsidRPr="00283A07" w:rsidRDefault="00EC7A96" w:rsidP="00924A9D">
                  <w:pPr>
                    <w:jc w:val="center"/>
                  </w:pPr>
                  <w:r w:rsidRPr="00283A07">
                    <w:t>36</w:t>
                  </w:r>
                </w:p>
              </w:tc>
              <w:tc>
                <w:tcPr>
                  <w:tcW w:w="1203" w:type="dxa"/>
                  <w:tcBorders>
                    <w:top w:val="nil"/>
                    <w:left w:val="nil"/>
                    <w:bottom w:val="single" w:sz="4" w:space="0" w:color="auto"/>
                    <w:right w:val="single" w:sz="4" w:space="0" w:color="auto"/>
                  </w:tcBorders>
                  <w:shd w:val="clear" w:color="auto" w:fill="auto"/>
                  <w:noWrap/>
                  <w:hideMark/>
                </w:tcPr>
                <w:p w:rsidR="00EC7A96" w:rsidRPr="00283A07" w:rsidRDefault="00EC7A96" w:rsidP="004749F0">
                  <w:pPr>
                    <w:jc w:val="center"/>
                  </w:pPr>
                  <w:r w:rsidRPr="00283A07">
                    <w:t>65</w:t>
                  </w:r>
                  <w:r w:rsidR="004749F0" w:rsidRPr="00283A07">
                    <w:t>1</w:t>
                  </w:r>
                  <w:r w:rsidRPr="00283A07">
                    <w:t>,</w:t>
                  </w:r>
                  <w:r w:rsidR="004749F0" w:rsidRPr="00283A07">
                    <w:t>3</w:t>
                  </w:r>
                  <w:r w:rsidR="001500BC" w:rsidRPr="00283A07">
                    <w:t>0</w:t>
                  </w:r>
                </w:p>
              </w:tc>
              <w:tc>
                <w:tcPr>
                  <w:tcW w:w="709" w:type="dxa"/>
                  <w:tcBorders>
                    <w:top w:val="nil"/>
                    <w:left w:val="nil"/>
                    <w:bottom w:val="single" w:sz="4" w:space="0" w:color="auto"/>
                    <w:right w:val="single" w:sz="4" w:space="0" w:color="auto"/>
                  </w:tcBorders>
                  <w:shd w:val="clear" w:color="auto" w:fill="auto"/>
                  <w:hideMark/>
                </w:tcPr>
                <w:p w:rsidR="00EC7A96" w:rsidRPr="00283A07" w:rsidRDefault="00EC7A96" w:rsidP="00A161BF">
                  <w:pPr>
                    <w:jc w:val="center"/>
                  </w:pPr>
                  <w:r w:rsidRPr="00283A07">
                    <w:t>12</w:t>
                  </w:r>
                </w:p>
              </w:tc>
              <w:tc>
                <w:tcPr>
                  <w:tcW w:w="870"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10</w:t>
                  </w:r>
                </w:p>
              </w:tc>
              <w:tc>
                <w:tcPr>
                  <w:tcW w:w="828"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2</w:t>
                  </w:r>
                </w:p>
              </w:tc>
              <w:tc>
                <w:tcPr>
                  <w:tcW w:w="866" w:type="dxa"/>
                  <w:tcBorders>
                    <w:top w:val="nil"/>
                    <w:left w:val="nil"/>
                    <w:bottom w:val="single" w:sz="4" w:space="0" w:color="auto"/>
                    <w:right w:val="single" w:sz="4" w:space="0" w:color="auto"/>
                  </w:tcBorders>
                  <w:shd w:val="clear" w:color="auto" w:fill="auto"/>
                  <w:hideMark/>
                </w:tcPr>
                <w:p w:rsidR="00EC7A96" w:rsidRPr="00283A07" w:rsidRDefault="00EC7A96" w:rsidP="004749F0">
                  <w:pPr>
                    <w:jc w:val="center"/>
                  </w:pPr>
                  <w:r w:rsidRPr="00283A07">
                    <w:t>65</w:t>
                  </w:r>
                  <w:r w:rsidR="004749F0" w:rsidRPr="00283A07">
                    <w:t>1</w:t>
                  </w:r>
                  <w:r w:rsidRPr="00283A07">
                    <w:t>,</w:t>
                  </w:r>
                  <w:r w:rsidR="004749F0" w:rsidRPr="00283A07">
                    <w:t>3</w:t>
                  </w:r>
                  <w:r w:rsidR="001500BC" w:rsidRPr="00283A07">
                    <w:t>0</w:t>
                  </w:r>
                </w:p>
              </w:tc>
              <w:tc>
                <w:tcPr>
                  <w:tcW w:w="870" w:type="dxa"/>
                  <w:tcBorders>
                    <w:top w:val="nil"/>
                    <w:left w:val="nil"/>
                    <w:bottom w:val="single" w:sz="4" w:space="0" w:color="auto"/>
                    <w:right w:val="single" w:sz="4" w:space="0" w:color="auto"/>
                  </w:tcBorders>
                  <w:shd w:val="clear" w:color="auto" w:fill="auto"/>
                  <w:noWrap/>
                  <w:hideMark/>
                </w:tcPr>
                <w:p w:rsidR="00EC7A96" w:rsidRPr="00283A07" w:rsidRDefault="00EC7A96" w:rsidP="001500BC">
                  <w:pPr>
                    <w:jc w:val="center"/>
                  </w:pPr>
                  <w:r w:rsidRPr="00283A07">
                    <w:t>538,</w:t>
                  </w:r>
                  <w:r w:rsidR="001500BC" w:rsidRPr="00283A07">
                    <w:t>4</w:t>
                  </w:r>
                  <w:r w:rsidRPr="00283A07">
                    <w:t>0</w:t>
                  </w:r>
                </w:p>
              </w:tc>
              <w:tc>
                <w:tcPr>
                  <w:tcW w:w="828" w:type="dxa"/>
                  <w:tcBorders>
                    <w:top w:val="nil"/>
                    <w:left w:val="nil"/>
                    <w:bottom w:val="single" w:sz="4" w:space="0" w:color="auto"/>
                    <w:right w:val="single" w:sz="4" w:space="0" w:color="auto"/>
                  </w:tcBorders>
                  <w:shd w:val="clear" w:color="auto" w:fill="auto"/>
                  <w:noWrap/>
                  <w:hideMark/>
                </w:tcPr>
                <w:p w:rsidR="00EC7A96" w:rsidRPr="00283A07" w:rsidRDefault="00EC7A96" w:rsidP="001500BC">
                  <w:pPr>
                    <w:jc w:val="center"/>
                  </w:pPr>
                  <w:r w:rsidRPr="00283A07">
                    <w:t>112,2</w:t>
                  </w:r>
                  <w:r w:rsidR="001500BC" w:rsidRPr="00283A07">
                    <w:t>0</w:t>
                  </w:r>
                </w:p>
              </w:tc>
            </w:tr>
            <w:tr w:rsidR="00EC7A96" w:rsidRPr="00283A07" w:rsidTr="0071437E">
              <w:trPr>
                <w:trHeight w:val="125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283A07" w:rsidRDefault="00EC7A96" w:rsidP="00A161BF">
                  <w:pPr>
                    <w:jc w:val="center"/>
                  </w:pPr>
                  <w:r w:rsidRPr="00283A07">
                    <w:t>4</w:t>
                  </w:r>
                </w:p>
              </w:tc>
              <w:tc>
                <w:tcPr>
                  <w:tcW w:w="2276" w:type="dxa"/>
                  <w:tcBorders>
                    <w:top w:val="nil"/>
                    <w:left w:val="nil"/>
                    <w:bottom w:val="single" w:sz="4" w:space="0" w:color="auto"/>
                    <w:right w:val="single" w:sz="4" w:space="0" w:color="auto"/>
                  </w:tcBorders>
                  <w:shd w:val="clear" w:color="auto" w:fill="auto"/>
                  <w:hideMark/>
                </w:tcPr>
                <w:p w:rsidR="00EC7A96" w:rsidRPr="00283A07" w:rsidRDefault="00EC7A96" w:rsidP="00A161BF">
                  <w:r w:rsidRPr="00283A07">
                    <w:t xml:space="preserve">Ленинградская обл., </w:t>
                  </w:r>
                  <w:proofErr w:type="spellStart"/>
                  <w:r w:rsidRPr="00283A07">
                    <w:t>Приозерский</w:t>
                  </w:r>
                  <w:proofErr w:type="spellEnd"/>
                  <w:r w:rsidRPr="00283A07">
                    <w:t xml:space="preserve"> р-н, </w:t>
                  </w:r>
                  <w:proofErr w:type="spellStart"/>
                  <w:r w:rsidRPr="00283A07">
                    <w:t>пгт</w:t>
                  </w:r>
                  <w:proofErr w:type="spellEnd"/>
                  <w:r w:rsidRPr="00283A07">
                    <w:t xml:space="preserve"> Кузнечное, </w:t>
                  </w:r>
                  <w:proofErr w:type="spellStart"/>
                  <w:r w:rsidRPr="00283A07">
                    <w:t>ул.Привокзальная</w:t>
                  </w:r>
                  <w:proofErr w:type="spellEnd"/>
                  <w:r w:rsidRPr="00283A07">
                    <w:t>, д.1/51</w:t>
                  </w:r>
                </w:p>
              </w:tc>
              <w:tc>
                <w:tcPr>
                  <w:tcW w:w="739" w:type="dxa"/>
                  <w:tcBorders>
                    <w:top w:val="nil"/>
                    <w:left w:val="nil"/>
                    <w:bottom w:val="single" w:sz="4" w:space="0" w:color="auto"/>
                    <w:right w:val="single" w:sz="4" w:space="0" w:color="auto"/>
                  </w:tcBorders>
                  <w:shd w:val="clear" w:color="auto" w:fill="auto"/>
                  <w:hideMark/>
                </w:tcPr>
                <w:p w:rsidR="00EC7A96" w:rsidRPr="00283A07" w:rsidRDefault="00EC7A96" w:rsidP="00E2064C">
                  <w:pPr>
                    <w:jc w:val="center"/>
                  </w:pPr>
                  <w:r w:rsidRPr="00283A07">
                    <w:t>200                       51</w:t>
                  </w:r>
                </w:p>
              </w:tc>
              <w:tc>
                <w:tcPr>
                  <w:tcW w:w="1116" w:type="dxa"/>
                  <w:tcBorders>
                    <w:top w:val="nil"/>
                    <w:left w:val="nil"/>
                    <w:bottom w:val="single" w:sz="4" w:space="0" w:color="auto"/>
                    <w:right w:val="single" w:sz="4" w:space="0" w:color="auto"/>
                  </w:tcBorders>
                  <w:shd w:val="clear" w:color="auto" w:fill="auto"/>
                  <w:hideMark/>
                </w:tcPr>
                <w:p w:rsidR="00EC7A96" w:rsidRPr="00283A07" w:rsidRDefault="00EC7A96" w:rsidP="00E2064C">
                  <w:r w:rsidRPr="00283A07">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283A07" w:rsidRDefault="00EC7A96" w:rsidP="00E2064C">
                  <w:pPr>
                    <w:jc w:val="center"/>
                  </w:pPr>
                  <w:r w:rsidRPr="00283A07">
                    <w:t>01.09.2025</w:t>
                  </w:r>
                </w:p>
              </w:tc>
              <w:tc>
                <w:tcPr>
                  <w:tcW w:w="2033" w:type="dxa"/>
                  <w:tcBorders>
                    <w:top w:val="nil"/>
                    <w:left w:val="nil"/>
                    <w:bottom w:val="single" w:sz="4" w:space="0" w:color="auto"/>
                    <w:right w:val="single" w:sz="4" w:space="0" w:color="auto"/>
                  </w:tcBorders>
                  <w:shd w:val="clear" w:color="auto" w:fill="auto"/>
                  <w:noWrap/>
                  <w:hideMark/>
                </w:tcPr>
                <w:p w:rsidR="00EC7A96" w:rsidRPr="00283A07" w:rsidRDefault="00EC7A96" w:rsidP="00E2064C">
                  <w:pPr>
                    <w:jc w:val="center"/>
                  </w:pPr>
                  <w:r w:rsidRPr="00283A07">
                    <w:t>01.12.2025</w:t>
                  </w:r>
                </w:p>
              </w:tc>
              <w:tc>
                <w:tcPr>
                  <w:tcW w:w="933" w:type="dxa"/>
                  <w:tcBorders>
                    <w:top w:val="nil"/>
                    <w:left w:val="nil"/>
                    <w:bottom w:val="single" w:sz="4" w:space="0" w:color="auto"/>
                    <w:right w:val="single" w:sz="4" w:space="0" w:color="auto"/>
                  </w:tcBorders>
                  <w:shd w:val="clear" w:color="auto" w:fill="auto"/>
                  <w:hideMark/>
                </w:tcPr>
                <w:p w:rsidR="00EC7A96" w:rsidRPr="00283A07" w:rsidRDefault="00EC7A96" w:rsidP="00EC7A96">
                  <w:pPr>
                    <w:jc w:val="center"/>
                  </w:pPr>
                  <w:r w:rsidRPr="00283A07">
                    <w:t>30</w:t>
                  </w:r>
                </w:p>
              </w:tc>
              <w:tc>
                <w:tcPr>
                  <w:tcW w:w="1376" w:type="dxa"/>
                  <w:tcBorders>
                    <w:top w:val="nil"/>
                    <w:left w:val="nil"/>
                    <w:bottom w:val="single" w:sz="4" w:space="0" w:color="auto"/>
                    <w:right w:val="single" w:sz="4" w:space="0" w:color="auto"/>
                  </w:tcBorders>
                  <w:shd w:val="clear" w:color="auto" w:fill="auto"/>
                  <w:hideMark/>
                </w:tcPr>
                <w:p w:rsidR="00EC7A96" w:rsidRPr="00283A07" w:rsidRDefault="00EC7A96" w:rsidP="00EC7A96">
                  <w:pPr>
                    <w:jc w:val="center"/>
                  </w:pPr>
                  <w:r w:rsidRPr="00283A07">
                    <w:t>30</w:t>
                  </w:r>
                </w:p>
              </w:tc>
              <w:tc>
                <w:tcPr>
                  <w:tcW w:w="1203" w:type="dxa"/>
                  <w:tcBorders>
                    <w:top w:val="nil"/>
                    <w:left w:val="nil"/>
                    <w:bottom w:val="single" w:sz="4" w:space="0" w:color="auto"/>
                    <w:right w:val="single" w:sz="4" w:space="0" w:color="auto"/>
                  </w:tcBorders>
                  <w:shd w:val="clear" w:color="auto" w:fill="auto"/>
                  <w:noWrap/>
                  <w:hideMark/>
                </w:tcPr>
                <w:p w:rsidR="00EC7A96" w:rsidRPr="00283A07" w:rsidRDefault="00EC7A96" w:rsidP="001500BC">
                  <w:pPr>
                    <w:jc w:val="center"/>
                  </w:pPr>
                  <w:r w:rsidRPr="00283A07">
                    <w:t>45</w:t>
                  </w:r>
                  <w:r w:rsidR="001500BC" w:rsidRPr="00283A07">
                    <w:t>4</w:t>
                  </w:r>
                  <w:r w:rsidRPr="00283A07">
                    <w:t>,</w:t>
                  </w:r>
                  <w:r w:rsidR="001500BC" w:rsidRPr="00283A07">
                    <w:t>3</w:t>
                  </w:r>
                  <w:r w:rsidRPr="00283A07">
                    <w:t>0</w:t>
                  </w:r>
                </w:p>
              </w:tc>
              <w:tc>
                <w:tcPr>
                  <w:tcW w:w="709" w:type="dxa"/>
                  <w:tcBorders>
                    <w:top w:val="nil"/>
                    <w:left w:val="nil"/>
                    <w:bottom w:val="single" w:sz="4" w:space="0" w:color="auto"/>
                    <w:right w:val="single" w:sz="4" w:space="0" w:color="auto"/>
                  </w:tcBorders>
                  <w:shd w:val="clear" w:color="auto" w:fill="auto"/>
                  <w:hideMark/>
                </w:tcPr>
                <w:p w:rsidR="00EC7A96" w:rsidRPr="00283A07" w:rsidRDefault="00EC7A96" w:rsidP="00EC7A96">
                  <w:pPr>
                    <w:jc w:val="center"/>
                  </w:pPr>
                  <w:r w:rsidRPr="00283A07">
                    <w:t>10</w:t>
                  </w:r>
                </w:p>
              </w:tc>
              <w:tc>
                <w:tcPr>
                  <w:tcW w:w="870"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3</w:t>
                  </w:r>
                </w:p>
              </w:tc>
              <w:tc>
                <w:tcPr>
                  <w:tcW w:w="828"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7</w:t>
                  </w:r>
                </w:p>
              </w:tc>
              <w:tc>
                <w:tcPr>
                  <w:tcW w:w="866" w:type="dxa"/>
                  <w:tcBorders>
                    <w:top w:val="nil"/>
                    <w:left w:val="nil"/>
                    <w:bottom w:val="single" w:sz="4" w:space="0" w:color="auto"/>
                    <w:right w:val="single" w:sz="4" w:space="0" w:color="auto"/>
                  </w:tcBorders>
                  <w:shd w:val="clear" w:color="auto" w:fill="auto"/>
                  <w:hideMark/>
                </w:tcPr>
                <w:p w:rsidR="00EC7A96" w:rsidRPr="00283A07" w:rsidRDefault="00EC7A96" w:rsidP="001500BC">
                  <w:pPr>
                    <w:jc w:val="center"/>
                  </w:pPr>
                  <w:r w:rsidRPr="00283A07">
                    <w:t>363,</w:t>
                  </w:r>
                  <w:r w:rsidR="001500BC" w:rsidRPr="00283A07">
                    <w:t>6</w:t>
                  </w:r>
                  <w:r w:rsidRPr="00283A07">
                    <w:t>0</w:t>
                  </w:r>
                </w:p>
              </w:tc>
              <w:tc>
                <w:tcPr>
                  <w:tcW w:w="870" w:type="dxa"/>
                  <w:tcBorders>
                    <w:top w:val="nil"/>
                    <w:left w:val="nil"/>
                    <w:bottom w:val="single" w:sz="4" w:space="0" w:color="auto"/>
                    <w:right w:val="single" w:sz="4" w:space="0" w:color="auto"/>
                  </w:tcBorders>
                  <w:shd w:val="clear" w:color="auto" w:fill="auto"/>
                  <w:noWrap/>
                  <w:hideMark/>
                </w:tcPr>
                <w:p w:rsidR="00EC7A96" w:rsidRPr="00283A07" w:rsidRDefault="00EC7A96" w:rsidP="00A161BF">
                  <w:pPr>
                    <w:jc w:val="center"/>
                  </w:pPr>
                  <w:r w:rsidRPr="00283A07">
                    <w:t>103,90</w:t>
                  </w:r>
                </w:p>
              </w:tc>
              <w:tc>
                <w:tcPr>
                  <w:tcW w:w="828" w:type="dxa"/>
                  <w:tcBorders>
                    <w:top w:val="nil"/>
                    <w:left w:val="nil"/>
                    <w:bottom w:val="single" w:sz="4" w:space="0" w:color="auto"/>
                    <w:right w:val="single" w:sz="4" w:space="0" w:color="auto"/>
                  </w:tcBorders>
                  <w:shd w:val="clear" w:color="auto" w:fill="auto"/>
                  <w:noWrap/>
                  <w:hideMark/>
                </w:tcPr>
                <w:p w:rsidR="00EC7A96" w:rsidRPr="00283A07" w:rsidRDefault="00EC7A96" w:rsidP="001500BC">
                  <w:pPr>
                    <w:jc w:val="center"/>
                  </w:pPr>
                  <w:r w:rsidRPr="00283A07">
                    <w:t>2</w:t>
                  </w:r>
                  <w:r w:rsidR="001500BC" w:rsidRPr="00283A07">
                    <w:t>62</w:t>
                  </w:r>
                  <w:r w:rsidRPr="00283A07">
                    <w:t>,</w:t>
                  </w:r>
                  <w:r w:rsidR="001500BC" w:rsidRPr="00283A07">
                    <w:t>7</w:t>
                  </w:r>
                  <w:r w:rsidRPr="00283A07">
                    <w:t>0</w:t>
                  </w:r>
                </w:p>
              </w:tc>
            </w:tr>
            <w:tr w:rsidR="0071437E" w:rsidRPr="00283A07" w:rsidTr="001500BC">
              <w:trPr>
                <w:trHeight w:val="113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1437E" w:rsidRPr="00283A07" w:rsidRDefault="0071437E" w:rsidP="00A161BF">
                  <w:pPr>
                    <w:jc w:val="center"/>
                    <w:rPr>
                      <w:b/>
                    </w:rPr>
                  </w:pPr>
                  <w:r w:rsidRPr="00283A07">
                    <w:rPr>
                      <w:b/>
                    </w:rPr>
                    <w:t>5</w:t>
                  </w:r>
                </w:p>
              </w:tc>
              <w:tc>
                <w:tcPr>
                  <w:tcW w:w="2276" w:type="dxa"/>
                  <w:tcBorders>
                    <w:top w:val="nil"/>
                    <w:left w:val="nil"/>
                    <w:bottom w:val="single" w:sz="4" w:space="0" w:color="auto"/>
                    <w:right w:val="single" w:sz="4" w:space="0" w:color="auto"/>
                  </w:tcBorders>
                  <w:shd w:val="clear" w:color="auto" w:fill="auto"/>
                  <w:hideMark/>
                </w:tcPr>
                <w:p w:rsidR="0071437E" w:rsidRPr="00283A07" w:rsidRDefault="0071437E" w:rsidP="00A161BF">
                  <w:pPr>
                    <w:rPr>
                      <w:b/>
                    </w:rPr>
                  </w:pPr>
                  <w:r w:rsidRPr="00283A07">
                    <w:rPr>
                      <w:b/>
                    </w:rPr>
                    <w:t xml:space="preserve">Ленинградская обл., </w:t>
                  </w:r>
                  <w:proofErr w:type="spellStart"/>
                  <w:r w:rsidRPr="00283A07">
                    <w:rPr>
                      <w:b/>
                    </w:rPr>
                    <w:t>Приозерский</w:t>
                  </w:r>
                  <w:proofErr w:type="spellEnd"/>
                  <w:r w:rsidRPr="00283A07">
                    <w:rPr>
                      <w:b/>
                    </w:rPr>
                    <w:t xml:space="preserve"> р-н, </w:t>
                  </w:r>
                  <w:proofErr w:type="spellStart"/>
                  <w:r w:rsidRPr="00283A07">
                    <w:rPr>
                      <w:b/>
                    </w:rPr>
                    <w:t>пгт</w:t>
                  </w:r>
                  <w:proofErr w:type="spellEnd"/>
                  <w:r w:rsidRPr="00283A07">
                    <w:rPr>
                      <w:b/>
                    </w:rPr>
                    <w:t xml:space="preserve"> Кузнечное, </w:t>
                  </w:r>
                  <w:proofErr w:type="spellStart"/>
                  <w:r w:rsidRPr="00283A07">
                    <w:rPr>
                      <w:b/>
                    </w:rPr>
                    <w:t>ул.Железнодорожная</w:t>
                  </w:r>
                  <w:proofErr w:type="spellEnd"/>
                  <w:r w:rsidRPr="00283A07">
                    <w:rPr>
                      <w:b/>
                    </w:rPr>
                    <w:t>, д.4</w:t>
                  </w:r>
                </w:p>
              </w:tc>
              <w:tc>
                <w:tcPr>
                  <w:tcW w:w="739" w:type="dxa"/>
                  <w:tcBorders>
                    <w:top w:val="nil"/>
                    <w:left w:val="nil"/>
                    <w:bottom w:val="single" w:sz="4" w:space="0" w:color="auto"/>
                    <w:right w:val="single" w:sz="4" w:space="0" w:color="auto"/>
                  </w:tcBorders>
                  <w:shd w:val="clear" w:color="auto" w:fill="auto"/>
                  <w:hideMark/>
                </w:tcPr>
                <w:p w:rsidR="0071437E" w:rsidRPr="00283A07" w:rsidRDefault="0071437E" w:rsidP="00E2064C">
                  <w:pPr>
                    <w:jc w:val="center"/>
                    <w:rPr>
                      <w:b/>
                    </w:rPr>
                  </w:pPr>
                  <w:r w:rsidRPr="00283A07">
                    <w:rPr>
                      <w:b/>
                    </w:rPr>
                    <w:t>200                       51</w:t>
                  </w:r>
                </w:p>
              </w:tc>
              <w:tc>
                <w:tcPr>
                  <w:tcW w:w="1116" w:type="dxa"/>
                  <w:tcBorders>
                    <w:top w:val="nil"/>
                    <w:left w:val="nil"/>
                    <w:bottom w:val="single" w:sz="4" w:space="0" w:color="auto"/>
                    <w:right w:val="single" w:sz="4" w:space="0" w:color="auto"/>
                  </w:tcBorders>
                  <w:shd w:val="clear" w:color="auto" w:fill="auto"/>
                  <w:hideMark/>
                </w:tcPr>
                <w:p w:rsidR="0071437E" w:rsidRPr="00283A07" w:rsidRDefault="0071437E" w:rsidP="00E2064C">
                  <w:pPr>
                    <w:rPr>
                      <w:b/>
                    </w:rPr>
                  </w:pPr>
                  <w:r w:rsidRPr="00283A07">
                    <w:rPr>
                      <w:b/>
                    </w:rPr>
                    <w:t>26.12.2013 07.06.2019</w:t>
                  </w:r>
                </w:p>
              </w:tc>
              <w:tc>
                <w:tcPr>
                  <w:tcW w:w="1360" w:type="dxa"/>
                  <w:tcBorders>
                    <w:top w:val="nil"/>
                    <w:left w:val="nil"/>
                    <w:bottom w:val="single" w:sz="4" w:space="0" w:color="auto"/>
                    <w:right w:val="single" w:sz="4" w:space="0" w:color="auto"/>
                  </w:tcBorders>
                  <w:shd w:val="clear" w:color="auto" w:fill="auto"/>
                  <w:noWrap/>
                  <w:hideMark/>
                </w:tcPr>
                <w:p w:rsidR="0071437E" w:rsidRPr="00283A07" w:rsidRDefault="00A53F5E" w:rsidP="00A53F5E">
                  <w:pPr>
                    <w:jc w:val="center"/>
                    <w:rPr>
                      <w:b/>
                    </w:rPr>
                  </w:pPr>
                  <w:r w:rsidRPr="00283A07">
                    <w:rPr>
                      <w:b/>
                    </w:rPr>
                    <w:t>31</w:t>
                  </w:r>
                  <w:r w:rsidR="0071437E" w:rsidRPr="00283A07">
                    <w:rPr>
                      <w:b/>
                    </w:rPr>
                    <w:t>.</w:t>
                  </w:r>
                  <w:r w:rsidRPr="00283A07">
                    <w:rPr>
                      <w:b/>
                    </w:rPr>
                    <w:t>01</w:t>
                  </w:r>
                  <w:r w:rsidR="0071437E" w:rsidRPr="00283A07">
                    <w:rPr>
                      <w:b/>
                    </w:rPr>
                    <w:t>.20</w:t>
                  </w:r>
                  <w:r w:rsidRPr="00283A07">
                    <w:rPr>
                      <w:b/>
                    </w:rPr>
                    <w:t>20</w:t>
                  </w:r>
                </w:p>
              </w:tc>
              <w:tc>
                <w:tcPr>
                  <w:tcW w:w="2033" w:type="dxa"/>
                  <w:tcBorders>
                    <w:top w:val="nil"/>
                    <w:left w:val="nil"/>
                    <w:bottom w:val="single" w:sz="4" w:space="0" w:color="auto"/>
                    <w:right w:val="single" w:sz="4" w:space="0" w:color="auto"/>
                  </w:tcBorders>
                  <w:shd w:val="clear" w:color="auto" w:fill="auto"/>
                  <w:noWrap/>
                  <w:hideMark/>
                </w:tcPr>
                <w:p w:rsidR="0071437E" w:rsidRPr="00283A07" w:rsidRDefault="0071437E" w:rsidP="009452CE">
                  <w:pPr>
                    <w:jc w:val="center"/>
                    <w:rPr>
                      <w:b/>
                    </w:rPr>
                  </w:pPr>
                  <w:r w:rsidRPr="00283A07">
                    <w:rPr>
                      <w:b/>
                    </w:rPr>
                    <w:t>01.</w:t>
                  </w:r>
                  <w:r w:rsidR="009462A9" w:rsidRPr="00283A07">
                    <w:rPr>
                      <w:b/>
                    </w:rPr>
                    <w:t>0</w:t>
                  </w:r>
                  <w:r w:rsidR="009452CE" w:rsidRPr="00283A07">
                    <w:rPr>
                      <w:b/>
                    </w:rPr>
                    <w:t>6</w:t>
                  </w:r>
                  <w:r w:rsidRPr="00283A07">
                    <w:rPr>
                      <w:b/>
                    </w:rPr>
                    <w:t>.2020</w:t>
                  </w:r>
                </w:p>
              </w:tc>
              <w:tc>
                <w:tcPr>
                  <w:tcW w:w="933" w:type="dxa"/>
                  <w:tcBorders>
                    <w:top w:val="nil"/>
                    <w:left w:val="nil"/>
                    <w:bottom w:val="single" w:sz="4" w:space="0" w:color="auto"/>
                    <w:right w:val="single" w:sz="4" w:space="0" w:color="auto"/>
                  </w:tcBorders>
                  <w:shd w:val="clear" w:color="auto" w:fill="auto"/>
                </w:tcPr>
                <w:p w:rsidR="0071437E" w:rsidRPr="00283A07" w:rsidRDefault="004749F0" w:rsidP="00EC7A96">
                  <w:pPr>
                    <w:jc w:val="center"/>
                    <w:rPr>
                      <w:b/>
                    </w:rPr>
                  </w:pPr>
                  <w:r w:rsidRPr="00283A07">
                    <w:rPr>
                      <w:b/>
                    </w:rPr>
                    <w:t>13</w:t>
                  </w:r>
                </w:p>
              </w:tc>
              <w:tc>
                <w:tcPr>
                  <w:tcW w:w="1376" w:type="dxa"/>
                  <w:tcBorders>
                    <w:top w:val="nil"/>
                    <w:left w:val="nil"/>
                    <w:bottom w:val="single" w:sz="4" w:space="0" w:color="auto"/>
                    <w:right w:val="single" w:sz="4" w:space="0" w:color="auto"/>
                  </w:tcBorders>
                  <w:shd w:val="clear" w:color="auto" w:fill="auto"/>
                </w:tcPr>
                <w:p w:rsidR="0071437E" w:rsidRPr="00283A07" w:rsidRDefault="004749F0" w:rsidP="00EC7A96">
                  <w:pPr>
                    <w:jc w:val="center"/>
                    <w:rPr>
                      <w:b/>
                    </w:rPr>
                  </w:pPr>
                  <w:r w:rsidRPr="00283A07">
                    <w:rPr>
                      <w:b/>
                    </w:rPr>
                    <w:t>13</w:t>
                  </w:r>
                </w:p>
              </w:tc>
              <w:tc>
                <w:tcPr>
                  <w:tcW w:w="1203" w:type="dxa"/>
                  <w:tcBorders>
                    <w:top w:val="nil"/>
                    <w:left w:val="nil"/>
                    <w:bottom w:val="single" w:sz="4" w:space="0" w:color="auto"/>
                    <w:right w:val="single" w:sz="4" w:space="0" w:color="auto"/>
                  </w:tcBorders>
                  <w:shd w:val="clear" w:color="auto" w:fill="auto"/>
                  <w:noWrap/>
                </w:tcPr>
                <w:p w:rsidR="0071437E" w:rsidRPr="00283A07" w:rsidRDefault="004749F0" w:rsidP="009462A9">
                  <w:pPr>
                    <w:jc w:val="center"/>
                    <w:rPr>
                      <w:b/>
                    </w:rPr>
                  </w:pPr>
                  <w:r w:rsidRPr="00283A07">
                    <w:rPr>
                      <w:b/>
                    </w:rPr>
                    <w:t>177,00</w:t>
                  </w:r>
                </w:p>
              </w:tc>
              <w:tc>
                <w:tcPr>
                  <w:tcW w:w="709" w:type="dxa"/>
                  <w:tcBorders>
                    <w:top w:val="nil"/>
                    <w:left w:val="nil"/>
                    <w:bottom w:val="single" w:sz="4" w:space="0" w:color="auto"/>
                    <w:right w:val="single" w:sz="4" w:space="0" w:color="auto"/>
                  </w:tcBorders>
                  <w:shd w:val="clear" w:color="auto" w:fill="auto"/>
                </w:tcPr>
                <w:p w:rsidR="0071437E" w:rsidRPr="00283A07" w:rsidRDefault="004749F0" w:rsidP="00A161BF">
                  <w:pPr>
                    <w:jc w:val="center"/>
                    <w:rPr>
                      <w:b/>
                    </w:rPr>
                  </w:pPr>
                  <w:r w:rsidRPr="00283A07">
                    <w:rPr>
                      <w:b/>
                    </w:rPr>
                    <w:t>4</w:t>
                  </w:r>
                </w:p>
              </w:tc>
              <w:tc>
                <w:tcPr>
                  <w:tcW w:w="870" w:type="dxa"/>
                  <w:tcBorders>
                    <w:top w:val="nil"/>
                    <w:left w:val="nil"/>
                    <w:bottom w:val="single" w:sz="4" w:space="0" w:color="auto"/>
                    <w:right w:val="single" w:sz="4" w:space="0" w:color="auto"/>
                  </w:tcBorders>
                  <w:shd w:val="clear" w:color="auto" w:fill="auto"/>
                  <w:noWrap/>
                </w:tcPr>
                <w:p w:rsidR="0071437E" w:rsidRPr="00283A07" w:rsidRDefault="004749F0" w:rsidP="00A161BF">
                  <w:pPr>
                    <w:jc w:val="center"/>
                    <w:rPr>
                      <w:b/>
                    </w:rPr>
                  </w:pPr>
                  <w:r w:rsidRPr="00283A07">
                    <w:rPr>
                      <w:b/>
                    </w:rPr>
                    <w:t>1</w:t>
                  </w:r>
                </w:p>
              </w:tc>
              <w:tc>
                <w:tcPr>
                  <w:tcW w:w="828" w:type="dxa"/>
                  <w:tcBorders>
                    <w:top w:val="nil"/>
                    <w:left w:val="nil"/>
                    <w:bottom w:val="single" w:sz="4" w:space="0" w:color="auto"/>
                    <w:right w:val="single" w:sz="4" w:space="0" w:color="auto"/>
                  </w:tcBorders>
                  <w:shd w:val="clear" w:color="auto" w:fill="auto"/>
                  <w:noWrap/>
                </w:tcPr>
                <w:p w:rsidR="0071437E" w:rsidRPr="00283A07" w:rsidRDefault="004749F0" w:rsidP="00A161BF">
                  <w:pPr>
                    <w:jc w:val="center"/>
                    <w:rPr>
                      <w:b/>
                    </w:rPr>
                  </w:pPr>
                  <w:r w:rsidRPr="00283A07">
                    <w:rPr>
                      <w:b/>
                    </w:rPr>
                    <w:t>3</w:t>
                  </w:r>
                </w:p>
              </w:tc>
              <w:tc>
                <w:tcPr>
                  <w:tcW w:w="866" w:type="dxa"/>
                  <w:tcBorders>
                    <w:top w:val="nil"/>
                    <w:left w:val="nil"/>
                    <w:bottom w:val="single" w:sz="4" w:space="0" w:color="auto"/>
                    <w:right w:val="single" w:sz="4" w:space="0" w:color="auto"/>
                  </w:tcBorders>
                  <w:shd w:val="clear" w:color="auto" w:fill="auto"/>
                </w:tcPr>
                <w:p w:rsidR="0071437E" w:rsidRPr="00283A07" w:rsidRDefault="004749F0" w:rsidP="00587C0D">
                  <w:pPr>
                    <w:jc w:val="center"/>
                    <w:rPr>
                      <w:b/>
                    </w:rPr>
                  </w:pPr>
                  <w:r w:rsidRPr="00283A07">
                    <w:rPr>
                      <w:b/>
                    </w:rPr>
                    <w:t>177,00</w:t>
                  </w:r>
                </w:p>
              </w:tc>
              <w:tc>
                <w:tcPr>
                  <w:tcW w:w="870" w:type="dxa"/>
                  <w:tcBorders>
                    <w:top w:val="nil"/>
                    <w:left w:val="nil"/>
                    <w:bottom w:val="single" w:sz="4" w:space="0" w:color="auto"/>
                    <w:right w:val="single" w:sz="4" w:space="0" w:color="auto"/>
                  </w:tcBorders>
                  <w:shd w:val="clear" w:color="auto" w:fill="auto"/>
                  <w:noWrap/>
                </w:tcPr>
                <w:p w:rsidR="0071437E" w:rsidRPr="00283A07" w:rsidRDefault="004749F0" w:rsidP="00A161BF">
                  <w:pPr>
                    <w:jc w:val="center"/>
                    <w:rPr>
                      <w:b/>
                    </w:rPr>
                  </w:pPr>
                  <w:r w:rsidRPr="00283A07">
                    <w:rPr>
                      <w:b/>
                    </w:rPr>
                    <w:t>45,80</w:t>
                  </w:r>
                </w:p>
              </w:tc>
              <w:tc>
                <w:tcPr>
                  <w:tcW w:w="828" w:type="dxa"/>
                  <w:tcBorders>
                    <w:top w:val="nil"/>
                    <w:left w:val="nil"/>
                    <w:bottom w:val="single" w:sz="4" w:space="0" w:color="auto"/>
                    <w:right w:val="single" w:sz="4" w:space="0" w:color="auto"/>
                  </w:tcBorders>
                  <w:shd w:val="clear" w:color="auto" w:fill="auto"/>
                  <w:noWrap/>
                </w:tcPr>
                <w:p w:rsidR="0071437E" w:rsidRPr="00283A07" w:rsidRDefault="004749F0" w:rsidP="00587C0D">
                  <w:pPr>
                    <w:jc w:val="center"/>
                    <w:rPr>
                      <w:b/>
                    </w:rPr>
                  </w:pPr>
                  <w:r w:rsidRPr="00283A07">
                    <w:rPr>
                      <w:b/>
                    </w:rPr>
                    <w:t>131,20</w:t>
                  </w:r>
                </w:p>
              </w:tc>
            </w:tr>
            <w:tr w:rsidR="00A161BF" w:rsidRPr="00283A07" w:rsidTr="0071437E">
              <w:trPr>
                <w:trHeight w:val="104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161BF" w:rsidRPr="00283A07" w:rsidRDefault="00A161BF" w:rsidP="00A161BF">
                  <w:pPr>
                    <w:jc w:val="center"/>
                  </w:pPr>
                  <w:r w:rsidRPr="00283A07">
                    <w:t>6</w:t>
                  </w:r>
                </w:p>
              </w:tc>
              <w:tc>
                <w:tcPr>
                  <w:tcW w:w="2276" w:type="dxa"/>
                  <w:tcBorders>
                    <w:top w:val="nil"/>
                    <w:left w:val="nil"/>
                    <w:bottom w:val="single" w:sz="4" w:space="0" w:color="auto"/>
                    <w:right w:val="single" w:sz="4" w:space="0" w:color="auto"/>
                  </w:tcBorders>
                  <w:shd w:val="clear" w:color="auto" w:fill="auto"/>
                  <w:hideMark/>
                </w:tcPr>
                <w:p w:rsidR="00A161BF" w:rsidRPr="00283A07" w:rsidRDefault="00A161BF" w:rsidP="00A161BF">
                  <w:r w:rsidRPr="00283A07">
                    <w:t xml:space="preserve">Ленинградская обл., </w:t>
                  </w:r>
                  <w:proofErr w:type="spellStart"/>
                  <w:r w:rsidRPr="00283A07">
                    <w:t>Приозерский</w:t>
                  </w:r>
                  <w:proofErr w:type="spellEnd"/>
                  <w:r w:rsidRPr="00283A07">
                    <w:t xml:space="preserve"> р-н, </w:t>
                  </w:r>
                  <w:proofErr w:type="spellStart"/>
                  <w:r w:rsidRPr="00283A07">
                    <w:t>пгт</w:t>
                  </w:r>
                  <w:proofErr w:type="spellEnd"/>
                  <w:r w:rsidRPr="00283A07">
                    <w:t xml:space="preserve"> Кузнечное, </w:t>
                  </w:r>
                  <w:proofErr w:type="spellStart"/>
                  <w:r w:rsidRPr="00283A07">
                    <w:t>ул.Привокзальная</w:t>
                  </w:r>
                  <w:proofErr w:type="spellEnd"/>
                  <w:r w:rsidRPr="00283A07">
                    <w:t>, д.9</w:t>
                  </w:r>
                </w:p>
              </w:tc>
              <w:tc>
                <w:tcPr>
                  <w:tcW w:w="739" w:type="dxa"/>
                  <w:tcBorders>
                    <w:top w:val="nil"/>
                    <w:left w:val="nil"/>
                    <w:bottom w:val="single" w:sz="4" w:space="0" w:color="auto"/>
                    <w:right w:val="single" w:sz="4" w:space="0" w:color="auto"/>
                  </w:tcBorders>
                  <w:shd w:val="clear" w:color="auto" w:fill="auto"/>
                  <w:hideMark/>
                </w:tcPr>
                <w:p w:rsidR="00A161BF" w:rsidRPr="00283A07" w:rsidRDefault="00A161BF" w:rsidP="00A161BF">
                  <w:pPr>
                    <w:jc w:val="center"/>
                  </w:pPr>
                  <w:r w:rsidRPr="00283A07">
                    <w:t>144</w:t>
                  </w:r>
                </w:p>
              </w:tc>
              <w:tc>
                <w:tcPr>
                  <w:tcW w:w="1116" w:type="dxa"/>
                  <w:tcBorders>
                    <w:top w:val="nil"/>
                    <w:left w:val="nil"/>
                    <w:bottom w:val="single" w:sz="4" w:space="0" w:color="auto"/>
                    <w:right w:val="single" w:sz="4" w:space="0" w:color="auto"/>
                  </w:tcBorders>
                  <w:shd w:val="clear" w:color="auto" w:fill="auto"/>
                  <w:hideMark/>
                </w:tcPr>
                <w:p w:rsidR="00A161BF" w:rsidRPr="00283A07" w:rsidRDefault="00A161BF" w:rsidP="00A161BF">
                  <w:pPr>
                    <w:jc w:val="right"/>
                  </w:pPr>
                  <w:r w:rsidRPr="00283A07">
                    <w:t>30.12.2015</w:t>
                  </w:r>
                </w:p>
              </w:tc>
              <w:tc>
                <w:tcPr>
                  <w:tcW w:w="1360" w:type="dxa"/>
                  <w:tcBorders>
                    <w:top w:val="nil"/>
                    <w:left w:val="nil"/>
                    <w:bottom w:val="single" w:sz="4" w:space="0" w:color="auto"/>
                    <w:right w:val="single" w:sz="4" w:space="0" w:color="auto"/>
                  </w:tcBorders>
                  <w:shd w:val="clear" w:color="auto" w:fill="auto"/>
                  <w:noWrap/>
                  <w:hideMark/>
                </w:tcPr>
                <w:p w:rsidR="00A161BF" w:rsidRPr="00283A07" w:rsidRDefault="00A161BF" w:rsidP="00A161BF">
                  <w:pPr>
                    <w:jc w:val="center"/>
                  </w:pPr>
                  <w:r w:rsidRPr="00283A07">
                    <w:t>01.12.2021</w:t>
                  </w:r>
                </w:p>
              </w:tc>
              <w:tc>
                <w:tcPr>
                  <w:tcW w:w="2033" w:type="dxa"/>
                  <w:tcBorders>
                    <w:top w:val="nil"/>
                    <w:left w:val="nil"/>
                    <w:bottom w:val="single" w:sz="4" w:space="0" w:color="auto"/>
                    <w:right w:val="single" w:sz="4" w:space="0" w:color="auto"/>
                  </w:tcBorders>
                  <w:shd w:val="clear" w:color="auto" w:fill="auto"/>
                  <w:noWrap/>
                  <w:hideMark/>
                </w:tcPr>
                <w:p w:rsidR="00A161BF" w:rsidRPr="00283A07" w:rsidRDefault="00A161BF" w:rsidP="00A161BF">
                  <w:pPr>
                    <w:jc w:val="center"/>
                  </w:pPr>
                  <w:r w:rsidRPr="00283A07">
                    <w:t>01.12.2022</w:t>
                  </w:r>
                </w:p>
              </w:tc>
              <w:tc>
                <w:tcPr>
                  <w:tcW w:w="933" w:type="dxa"/>
                  <w:tcBorders>
                    <w:top w:val="nil"/>
                    <w:left w:val="nil"/>
                    <w:bottom w:val="single" w:sz="4" w:space="0" w:color="auto"/>
                    <w:right w:val="single" w:sz="4" w:space="0" w:color="auto"/>
                  </w:tcBorders>
                  <w:shd w:val="clear" w:color="auto" w:fill="auto"/>
                  <w:hideMark/>
                </w:tcPr>
                <w:p w:rsidR="00A161BF" w:rsidRPr="00283A07" w:rsidRDefault="00A161BF" w:rsidP="001500BC">
                  <w:pPr>
                    <w:jc w:val="center"/>
                  </w:pPr>
                  <w:r w:rsidRPr="00283A07">
                    <w:t>2</w:t>
                  </w:r>
                  <w:r w:rsidR="001500BC" w:rsidRPr="00283A07">
                    <w:t>3</w:t>
                  </w:r>
                </w:p>
              </w:tc>
              <w:tc>
                <w:tcPr>
                  <w:tcW w:w="1376" w:type="dxa"/>
                  <w:tcBorders>
                    <w:top w:val="nil"/>
                    <w:left w:val="nil"/>
                    <w:bottom w:val="single" w:sz="4" w:space="0" w:color="auto"/>
                    <w:right w:val="single" w:sz="4" w:space="0" w:color="auto"/>
                  </w:tcBorders>
                  <w:shd w:val="clear" w:color="auto" w:fill="auto"/>
                  <w:hideMark/>
                </w:tcPr>
                <w:p w:rsidR="00A161BF" w:rsidRPr="00283A07" w:rsidRDefault="00A161BF" w:rsidP="001500BC">
                  <w:pPr>
                    <w:jc w:val="center"/>
                  </w:pPr>
                  <w:r w:rsidRPr="00283A07">
                    <w:t>2</w:t>
                  </w:r>
                  <w:r w:rsidR="001500BC" w:rsidRPr="00283A07">
                    <w:t>3</w:t>
                  </w:r>
                </w:p>
              </w:tc>
              <w:tc>
                <w:tcPr>
                  <w:tcW w:w="1203" w:type="dxa"/>
                  <w:tcBorders>
                    <w:top w:val="nil"/>
                    <w:left w:val="nil"/>
                    <w:bottom w:val="single" w:sz="4" w:space="0" w:color="auto"/>
                    <w:right w:val="single" w:sz="4" w:space="0" w:color="auto"/>
                  </w:tcBorders>
                  <w:shd w:val="clear" w:color="auto" w:fill="auto"/>
                  <w:noWrap/>
                  <w:hideMark/>
                </w:tcPr>
                <w:p w:rsidR="00A161BF" w:rsidRPr="00283A07" w:rsidRDefault="00A161BF" w:rsidP="001500BC">
                  <w:pPr>
                    <w:jc w:val="center"/>
                  </w:pPr>
                  <w:r w:rsidRPr="00283A07">
                    <w:t>458,</w:t>
                  </w:r>
                  <w:r w:rsidR="001500BC" w:rsidRPr="00283A07">
                    <w:t>20</w:t>
                  </w:r>
                </w:p>
              </w:tc>
              <w:tc>
                <w:tcPr>
                  <w:tcW w:w="709" w:type="dxa"/>
                  <w:tcBorders>
                    <w:top w:val="nil"/>
                    <w:left w:val="nil"/>
                    <w:bottom w:val="single" w:sz="4" w:space="0" w:color="auto"/>
                    <w:right w:val="single" w:sz="4" w:space="0" w:color="auto"/>
                  </w:tcBorders>
                  <w:shd w:val="clear" w:color="auto" w:fill="auto"/>
                  <w:hideMark/>
                </w:tcPr>
                <w:p w:rsidR="00A161BF" w:rsidRPr="00283A07" w:rsidRDefault="00A161BF" w:rsidP="001500BC">
                  <w:pPr>
                    <w:jc w:val="center"/>
                  </w:pPr>
                  <w:r w:rsidRPr="00283A07">
                    <w:t>1</w:t>
                  </w:r>
                  <w:r w:rsidR="001500BC" w:rsidRPr="00283A07">
                    <w:t>0</w:t>
                  </w:r>
                </w:p>
              </w:tc>
              <w:tc>
                <w:tcPr>
                  <w:tcW w:w="870" w:type="dxa"/>
                  <w:tcBorders>
                    <w:top w:val="nil"/>
                    <w:left w:val="nil"/>
                    <w:bottom w:val="single" w:sz="4" w:space="0" w:color="auto"/>
                    <w:right w:val="single" w:sz="4" w:space="0" w:color="auto"/>
                  </w:tcBorders>
                  <w:shd w:val="clear" w:color="auto" w:fill="auto"/>
                  <w:noWrap/>
                  <w:hideMark/>
                </w:tcPr>
                <w:p w:rsidR="00A161BF" w:rsidRPr="00283A07" w:rsidRDefault="001500BC" w:rsidP="00A161BF">
                  <w:pPr>
                    <w:jc w:val="center"/>
                  </w:pPr>
                  <w:r w:rsidRPr="00283A07">
                    <w:t>9</w:t>
                  </w:r>
                </w:p>
              </w:tc>
              <w:tc>
                <w:tcPr>
                  <w:tcW w:w="828" w:type="dxa"/>
                  <w:tcBorders>
                    <w:top w:val="nil"/>
                    <w:left w:val="nil"/>
                    <w:bottom w:val="single" w:sz="4" w:space="0" w:color="auto"/>
                    <w:right w:val="single" w:sz="4" w:space="0" w:color="auto"/>
                  </w:tcBorders>
                  <w:shd w:val="clear" w:color="auto" w:fill="auto"/>
                  <w:noWrap/>
                  <w:hideMark/>
                </w:tcPr>
                <w:p w:rsidR="00A161BF" w:rsidRPr="00283A07" w:rsidRDefault="00A161BF" w:rsidP="00A161BF">
                  <w:pPr>
                    <w:jc w:val="center"/>
                  </w:pPr>
                  <w:r w:rsidRPr="00283A07">
                    <w:t>1</w:t>
                  </w:r>
                </w:p>
              </w:tc>
              <w:tc>
                <w:tcPr>
                  <w:tcW w:w="866" w:type="dxa"/>
                  <w:tcBorders>
                    <w:top w:val="nil"/>
                    <w:left w:val="nil"/>
                    <w:bottom w:val="single" w:sz="4" w:space="0" w:color="auto"/>
                    <w:right w:val="single" w:sz="4" w:space="0" w:color="auto"/>
                  </w:tcBorders>
                  <w:shd w:val="clear" w:color="auto" w:fill="auto"/>
                  <w:hideMark/>
                </w:tcPr>
                <w:p w:rsidR="00A161BF" w:rsidRPr="00283A07" w:rsidRDefault="001500BC" w:rsidP="001500BC">
                  <w:pPr>
                    <w:jc w:val="center"/>
                  </w:pPr>
                  <w:r w:rsidRPr="00283A07">
                    <w:t>388</w:t>
                  </w:r>
                  <w:r w:rsidR="00A161BF" w:rsidRPr="00283A07">
                    <w:t>,8</w:t>
                  </w:r>
                  <w:r w:rsidRPr="00283A07">
                    <w:t>0</w:t>
                  </w:r>
                </w:p>
              </w:tc>
              <w:tc>
                <w:tcPr>
                  <w:tcW w:w="870" w:type="dxa"/>
                  <w:tcBorders>
                    <w:top w:val="nil"/>
                    <w:left w:val="nil"/>
                    <w:bottom w:val="single" w:sz="4" w:space="0" w:color="auto"/>
                    <w:right w:val="single" w:sz="4" w:space="0" w:color="auto"/>
                  </w:tcBorders>
                  <w:shd w:val="clear" w:color="auto" w:fill="auto"/>
                  <w:noWrap/>
                  <w:hideMark/>
                </w:tcPr>
                <w:p w:rsidR="00A161BF" w:rsidRPr="00283A07" w:rsidRDefault="00A161BF" w:rsidP="001500BC">
                  <w:pPr>
                    <w:jc w:val="center"/>
                  </w:pPr>
                  <w:r w:rsidRPr="00283A07">
                    <w:t>3</w:t>
                  </w:r>
                  <w:r w:rsidR="001500BC" w:rsidRPr="00283A07">
                    <w:t>53</w:t>
                  </w:r>
                  <w:r w:rsidRPr="00283A07">
                    <w:t>,8</w:t>
                  </w:r>
                  <w:r w:rsidR="001500BC" w:rsidRPr="00283A07">
                    <w:t>0</w:t>
                  </w:r>
                </w:p>
              </w:tc>
              <w:tc>
                <w:tcPr>
                  <w:tcW w:w="828" w:type="dxa"/>
                  <w:tcBorders>
                    <w:top w:val="nil"/>
                    <w:left w:val="nil"/>
                    <w:bottom w:val="single" w:sz="4" w:space="0" w:color="auto"/>
                    <w:right w:val="single" w:sz="4" w:space="0" w:color="auto"/>
                  </w:tcBorders>
                  <w:shd w:val="clear" w:color="auto" w:fill="auto"/>
                  <w:noWrap/>
                  <w:hideMark/>
                </w:tcPr>
                <w:p w:rsidR="00A161BF" w:rsidRPr="00283A07" w:rsidRDefault="00A161BF" w:rsidP="001500BC">
                  <w:pPr>
                    <w:jc w:val="center"/>
                  </w:pPr>
                  <w:r w:rsidRPr="00283A07">
                    <w:t>35,</w:t>
                  </w:r>
                  <w:r w:rsidR="001500BC" w:rsidRPr="00283A07">
                    <w:t>00</w:t>
                  </w:r>
                </w:p>
              </w:tc>
            </w:tr>
            <w:tr w:rsidR="00A161BF" w:rsidRPr="00283A07" w:rsidTr="0071437E">
              <w:trPr>
                <w:trHeight w:val="300"/>
              </w:trPr>
              <w:tc>
                <w:tcPr>
                  <w:tcW w:w="486" w:type="dxa"/>
                  <w:tcBorders>
                    <w:top w:val="nil"/>
                    <w:left w:val="nil"/>
                    <w:bottom w:val="nil"/>
                    <w:right w:val="nil"/>
                  </w:tcBorders>
                  <w:shd w:val="clear" w:color="auto" w:fill="auto"/>
                  <w:noWrap/>
                  <w:vAlign w:val="bottom"/>
                  <w:hideMark/>
                </w:tcPr>
                <w:p w:rsidR="00A161BF" w:rsidRPr="00283A07" w:rsidRDefault="004749F0" w:rsidP="00A161BF">
                  <w:r w:rsidRPr="00283A07">
                    <w:t>без</w:t>
                  </w:r>
                </w:p>
              </w:tc>
              <w:tc>
                <w:tcPr>
                  <w:tcW w:w="2276" w:type="dxa"/>
                  <w:tcBorders>
                    <w:top w:val="nil"/>
                    <w:left w:val="nil"/>
                    <w:bottom w:val="nil"/>
                    <w:right w:val="nil"/>
                  </w:tcBorders>
                  <w:shd w:val="clear" w:color="auto" w:fill="auto"/>
                  <w:noWrap/>
                  <w:vAlign w:val="bottom"/>
                  <w:hideMark/>
                </w:tcPr>
                <w:p w:rsidR="00A161BF" w:rsidRPr="00283A07" w:rsidRDefault="004749F0" w:rsidP="00A161BF">
                  <w:r w:rsidRPr="00283A07">
                    <w:t>Железнодорожной 4</w:t>
                  </w:r>
                </w:p>
              </w:tc>
              <w:tc>
                <w:tcPr>
                  <w:tcW w:w="739" w:type="dxa"/>
                  <w:tcBorders>
                    <w:top w:val="nil"/>
                    <w:left w:val="nil"/>
                    <w:bottom w:val="nil"/>
                    <w:right w:val="nil"/>
                  </w:tcBorders>
                  <w:shd w:val="clear" w:color="auto" w:fill="auto"/>
                  <w:noWrap/>
                  <w:vAlign w:val="bottom"/>
                  <w:hideMark/>
                </w:tcPr>
                <w:p w:rsidR="00A161BF" w:rsidRPr="00283A07" w:rsidRDefault="00A161BF" w:rsidP="00A161BF">
                  <w:pPr>
                    <w:jc w:val="center"/>
                  </w:pPr>
                </w:p>
              </w:tc>
              <w:tc>
                <w:tcPr>
                  <w:tcW w:w="1116" w:type="dxa"/>
                  <w:tcBorders>
                    <w:top w:val="nil"/>
                    <w:left w:val="nil"/>
                    <w:bottom w:val="nil"/>
                    <w:right w:val="nil"/>
                  </w:tcBorders>
                  <w:shd w:val="clear" w:color="auto" w:fill="auto"/>
                  <w:noWrap/>
                  <w:vAlign w:val="bottom"/>
                  <w:hideMark/>
                </w:tcPr>
                <w:p w:rsidR="00A161BF" w:rsidRPr="00283A07" w:rsidRDefault="00A161BF" w:rsidP="00A161BF">
                  <w:pPr>
                    <w:jc w:val="center"/>
                  </w:pPr>
                </w:p>
              </w:tc>
              <w:tc>
                <w:tcPr>
                  <w:tcW w:w="1360" w:type="dxa"/>
                  <w:tcBorders>
                    <w:top w:val="nil"/>
                    <w:left w:val="nil"/>
                    <w:bottom w:val="nil"/>
                    <w:right w:val="nil"/>
                  </w:tcBorders>
                  <w:shd w:val="clear" w:color="auto" w:fill="auto"/>
                  <w:noWrap/>
                  <w:vAlign w:val="bottom"/>
                  <w:hideMark/>
                </w:tcPr>
                <w:p w:rsidR="00A161BF" w:rsidRPr="00283A07" w:rsidRDefault="00A161BF" w:rsidP="00A161BF"/>
              </w:tc>
              <w:tc>
                <w:tcPr>
                  <w:tcW w:w="2033" w:type="dxa"/>
                  <w:tcBorders>
                    <w:top w:val="nil"/>
                    <w:left w:val="nil"/>
                    <w:bottom w:val="nil"/>
                    <w:right w:val="nil"/>
                  </w:tcBorders>
                  <w:shd w:val="clear" w:color="auto" w:fill="auto"/>
                  <w:noWrap/>
                  <w:vAlign w:val="bottom"/>
                  <w:hideMark/>
                </w:tcPr>
                <w:p w:rsidR="00A161BF" w:rsidRPr="00283A07" w:rsidRDefault="00A161BF" w:rsidP="00A161BF">
                  <w:r w:rsidRPr="00283A07">
                    <w:t>ИТОГО</w:t>
                  </w:r>
                </w:p>
              </w:tc>
              <w:tc>
                <w:tcPr>
                  <w:tcW w:w="933" w:type="dxa"/>
                  <w:tcBorders>
                    <w:top w:val="nil"/>
                    <w:left w:val="nil"/>
                    <w:bottom w:val="nil"/>
                    <w:right w:val="nil"/>
                  </w:tcBorders>
                  <w:shd w:val="clear" w:color="auto" w:fill="auto"/>
                  <w:noWrap/>
                  <w:vAlign w:val="bottom"/>
                  <w:hideMark/>
                </w:tcPr>
                <w:p w:rsidR="00A161BF" w:rsidRPr="00283A07" w:rsidRDefault="00A161BF" w:rsidP="001500BC">
                  <w:pPr>
                    <w:jc w:val="center"/>
                  </w:pPr>
                  <w:r w:rsidRPr="00283A07">
                    <w:t>1</w:t>
                  </w:r>
                  <w:r w:rsidR="001500BC" w:rsidRPr="00283A07">
                    <w:t>28</w:t>
                  </w:r>
                </w:p>
              </w:tc>
              <w:tc>
                <w:tcPr>
                  <w:tcW w:w="1376" w:type="dxa"/>
                  <w:tcBorders>
                    <w:top w:val="nil"/>
                    <w:left w:val="nil"/>
                    <w:bottom w:val="nil"/>
                    <w:right w:val="nil"/>
                  </w:tcBorders>
                  <w:shd w:val="clear" w:color="auto" w:fill="auto"/>
                  <w:noWrap/>
                  <w:vAlign w:val="bottom"/>
                  <w:hideMark/>
                </w:tcPr>
                <w:p w:rsidR="00A161BF" w:rsidRPr="00283A07" w:rsidRDefault="00A161BF" w:rsidP="001500BC">
                  <w:pPr>
                    <w:jc w:val="center"/>
                  </w:pPr>
                  <w:r w:rsidRPr="00283A07">
                    <w:t>1</w:t>
                  </w:r>
                  <w:r w:rsidR="001500BC" w:rsidRPr="00283A07">
                    <w:t>28</w:t>
                  </w:r>
                </w:p>
              </w:tc>
              <w:tc>
                <w:tcPr>
                  <w:tcW w:w="1203" w:type="dxa"/>
                  <w:tcBorders>
                    <w:top w:val="nil"/>
                    <w:left w:val="nil"/>
                    <w:bottom w:val="nil"/>
                    <w:right w:val="nil"/>
                  </w:tcBorders>
                  <w:shd w:val="clear" w:color="auto" w:fill="auto"/>
                  <w:noWrap/>
                  <w:vAlign w:val="bottom"/>
                  <w:hideMark/>
                </w:tcPr>
                <w:p w:rsidR="00A161BF" w:rsidRPr="00283A07" w:rsidRDefault="00A161BF" w:rsidP="004749F0">
                  <w:pPr>
                    <w:jc w:val="center"/>
                  </w:pPr>
                  <w:r w:rsidRPr="00283A07">
                    <w:t>2</w:t>
                  </w:r>
                  <w:r w:rsidR="001500BC" w:rsidRPr="00283A07">
                    <w:t>31</w:t>
                  </w:r>
                  <w:r w:rsidR="004749F0" w:rsidRPr="00283A07">
                    <w:t>7</w:t>
                  </w:r>
                  <w:r w:rsidRPr="00283A07">
                    <w:t>,</w:t>
                  </w:r>
                  <w:r w:rsidR="004749F0" w:rsidRPr="00283A07">
                    <w:t>6</w:t>
                  </w:r>
                  <w:r w:rsidR="001500BC" w:rsidRPr="00283A07">
                    <w:t>0</w:t>
                  </w:r>
                </w:p>
              </w:tc>
              <w:tc>
                <w:tcPr>
                  <w:tcW w:w="709" w:type="dxa"/>
                  <w:tcBorders>
                    <w:top w:val="nil"/>
                    <w:left w:val="nil"/>
                    <w:bottom w:val="nil"/>
                    <w:right w:val="nil"/>
                  </w:tcBorders>
                  <w:shd w:val="clear" w:color="auto" w:fill="auto"/>
                  <w:noWrap/>
                  <w:vAlign w:val="bottom"/>
                  <w:hideMark/>
                </w:tcPr>
                <w:p w:rsidR="00A161BF" w:rsidRPr="00283A07" w:rsidRDefault="001500BC" w:rsidP="001500BC">
                  <w:pPr>
                    <w:jc w:val="center"/>
                  </w:pPr>
                  <w:r w:rsidRPr="00283A07">
                    <w:t>4</w:t>
                  </w:r>
                  <w:r w:rsidR="00A161BF" w:rsidRPr="00283A07">
                    <w:t>5</w:t>
                  </w:r>
                </w:p>
              </w:tc>
              <w:tc>
                <w:tcPr>
                  <w:tcW w:w="870" w:type="dxa"/>
                  <w:tcBorders>
                    <w:top w:val="nil"/>
                    <w:left w:val="nil"/>
                    <w:bottom w:val="nil"/>
                    <w:right w:val="nil"/>
                  </w:tcBorders>
                  <w:shd w:val="clear" w:color="auto" w:fill="auto"/>
                  <w:noWrap/>
                  <w:vAlign w:val="bottom"/>
                  <w:hideMark/>
                </w:tcPr>
                <w:p w:rsidR="00A161BF" w:rsidRPr="00283A07" w:rsidRDefault="001500BC" w:rsidP="009462A9">
                  <w:pPr>
                    <w:jc w:val="center"/>
                  </w:pPr>
                  <w:r w:rsidRPr="00283A07">
                    <w:t>29</w:t>
                  </w:r>
                </w:p>
              </w:tc>
              <w:tc>
                <w:tcPr>
                  <w:tcW w:w="828" w:type="dxa"/>
                  <w:tcBorders>
                    <w:top w:val="nil"/>
                    <w:left w:val="nil"/>
                    <w:bottom w:val="nil"/>
                    <w:right w:val="nil"/>
                  </w:tcBorders>
                  <w:shd w:val="clear" w:color="auto" w:fill="auto"/>
                  <w:noWrap/>
                  <w:vAlign w:val="bottom"/>
                  <w:hideMark/>
                </w:tcPr>
                <w:p w:rsidR="00A161BF" w:rsidRPr="00283A07" w:rsidRDefault="009462A9" w:rsidP="001500BC">
                  <w:pPr>
                    <w:jc w:val="center"/>
                  </w:pPr>
                  <w:r w:rsidRPr="00283A07">
                    <w:t>1</w:t>
                  </w:r>
                  <w:r w:rsidR="001500BC" w:rsidRPr="00283A07">
                    <w:t>6</w:t>
                  </w:r>
                </w:p>
              </w:tc>
              <w:tc>
                <w:tcPr>
                  <w:tcW w:w="866" w:type="dxa"/>
                  <w:tcBorders>
                    <w:top w:val="nil"/>
                    <w:left w:val="nil"/>
                    <w:bottom w:val="nil"/>
                    <w:right w:val="nil"/>
                  </w:tcBorders>
                  <w:shd w:val="clear" w:color="auto" w:fill="auto"/>
                  <w:noWrap/>
                  <w:vAlign w:val="bottom"/>
                  <w:hideMark/>
                </w:tcPr>
                <w:p w:rsidR="00A161BF" w:rsidRPr="00283A07" w:rsidRDefault="00A161BF" w:rsidP="004749F0">
                  <w:pPr>
                    <w:jc w:val="center"/>
                  </w:pPr>
                  <w:r w:rsidRPr="00283A07">
                    <w:t>2</w:t>
                  </w:r>
                  <w:r w:rsidR="001500BC" w:rsidRPr="00283A07">
                    <w:t>01</w:t>
                  </w:r>
                  <w:r w:rsidR="004749F0" w:rsidRPr="00283A07">
                    <w:t>6</w:t>
                  </w:r>
                  <w:r w:rsidRPr="00283A07">
                    <w:t>,</w:t>
                  </w:r>
                  <w:r w:rsidR="004749F0" w:rsidRPr="00283A07">
                    <w:t>5</w:t>
                  </w:r>
                  <w:r w:rsidR="001500BC" w:rsidRPr="00283A07">
                    <w:t>0</w:t>
                  </w:r>
                </w:p>
              </w:tc>
              <w:tc>
                <w:tcPr>
                  <w:tcW w:w="870" w:type="dxa"/>
                  <w:tcBorders>
                    <w:top w:val="nil"/>
                    <w:left w:val="nil"/>
                    <w:bottom w:val="nil"/>
                    <w:right w:val="nil"/>
                  </w:tcBorders>
                  <w:shd w:val="clear" w:color="auto" w:fill="auto"/>
                  <w:noWrap/>
                  <w:vAlign w:val="bottom"/>
                  <w:hideMark/>
                </w:tcPr>
                <w:p w:rsidR="00A161BF" w:rsidRPr="00283A07" w:rsidRDefault="00A161BF" w:rsidP="004749F0">
                  <w:pPr>
                    <w:jc w:val="center"/>
                  </w:pPr>
                  <w:r w:rsidRPr="00283A07">
                    <w:t>1</w:t>
                  </w:r>
                  <w:r w:rsidR="001500BC" w:rsidRPr="00283A07">
                    <w:t>32</w:t>
                  </w:r>
                  <w:r w:rsidR="004749F0" w:rsidRPr="00283A07">
                    <w:t>9</w:t>
                  </w:r>
                  <w:r w:rsidRPr="00283A07">
                    <w:t>,</w:t>
                  </w:r>
                  <w:r w:rsidR="004749F0" w:rsidRPr="00283A07">
                    <w:t>5</w:t>
                  </w:r>
                  <w:r w:rsidR="001500BC" w:rsidRPr="00283A07">
                    <w:t>0</w:t>
                  </w:r>
                </w:p>
              </w:tc>
              <w:tc>
                <w:tcPr>
                  <w:tcW w:w="828" w:type="dxa"/>
                  <w:tcBorders>
                    <w:top w:val="nil"/>
                    <w:left w:val="nil"/>
                    <w:bottom w:val="nil"/>
                    <w:right w:val="nil"/>
                  </w:tcBorders>
                  <w:shd w:val="clear" w:color="auto" w:fill="auto"/>
                  <w:noWrap/>
                  <w:vAlign w:val="bottom"/>
                  <w:hideMark/>
                </w:tcPr>
                <w:p w:rsidR="00A161BF" w:rsidRPr="00283A07" w:rsidRDefault="001500BC" w:rsidP="001500BC">
                  <w:pPr>
                    <w:jc w:val="center"/>
                  </w:pPr>
                  <w:r w:rsidRPr="00283A07">
                    <w:t>687</w:t>
                  </w:r>
                  <w:r w:rsidR="00A161BF" w:rsidRPr="00283A07">
                    <w:t>,</w:t>
                  </w:r>
                  <w:r w:rsidRPr="00283A07">
                    <w:t>00</w:t>
                  </w:r>
                </w:p>
              </w:tc>
            </w:tr>
          </w:tbl>
          <w:p w:rsidR="000901D2" w:rsidRPr="00283A07" w:rsidRDefault="000901D2" w:rsidP="00FE37BF">
            <w:pPr>
              <w:ind w:firstLine="59"/>
              <w:jc w:val="center"/>
              <w:rPr>
                <w:b/>
                <w:bCs/>
              </w:rPr>
            </w:pPr>
          </w:p>
        </w:tc>
      </w:tr>
    </w:tbl>
    <w:p w:rsidR="000901D2" w:rsidRPr="00283A07" w:rsidRDefault="000901D2" w:rsidP="00DD30D0">
      <w:pPr>
        <w:spacing w:before="100" w:beforeAutospacing="1"/>
        <w:outlineLvl w:val="0"/>
        <w:sectPr w:rsidR="000901D2" w:rsidRPr="00283A07" w:rsidSect="0091543E">
          <w:pgSz w:w="16838" w:h="11906" w:orient="landscape"/>
          <w:pgMar w:top="539" w:right="357" w:bottom="851" w:left="181" w:header="720" w:footer="720" w:gutter="0"/>
          <w:cols w:space="720"/>
          <w:noEndnote/>
        </w:sectPr>
      </w:pPr>
    </w:p>
    <w:p w:rsidR="000901D2" w:rsidRPr="00283A07" w:rsidRDefault="000901D2" w:rsidP="00B4631D">
      <w:pPr>
        <w:widowControl w:val="0"/>
        <w:autoSpaceDE w:val="0"/>
        <w:autoSpaceDN w:val="0"/>
        <w:adjustRightInd w:val="0"/>
        <w:jc w:val="right"/>
        <w:rPr>
          <w:b/>
          <w:bCs/>
          <w:sz w:val="24"/>
          <w:szCs w:val="24"/>
        </w:rPr>
      </w:pPr>
      <w:r w:rsidRPr="00283A07">
        <w:rPr>
          <w:sz w:val="24"/>
          <w:szCs w:val="24"/>
        </w:rPr>
        <w:lastRenderedPageBreak/>
        <w:t>Приложение №2 к Подпрограмме 1</w:t>
      </w:r>
    </w:p>
    <w:p w:rsidR="000901D2" w:rsidRPr="00283A07" w:rsidRDefault="000901D2" w:rsidP="006131F3">
      <w:pPr>
        <w:widowControl w:val="0"/>
        <w:autoSpaceDE w:val="0"/>
        <w:autoSpaceDN w:val="0"/>
        <w:adjustRightInd w:val="0"/>
        <w:jc w:val="center"/>
        <w:rPr>
          <w:b/>
          <w:bCs/>
        </w:rPr>
      </w:pPr>
    </w:p>
    <w:p w:rsidR="000901D2" w:rsidRPr="00283A07" w:rsidRDefault="000901D2" w:rsidP="006131F3">
      <w:pPr>
        <w:widowControl w:val="0"/>
        <w:autoSpaceDE w:val="0"/>
        <w:autoSpaceDN w:val="0"/>
        <w:adjustRightInd w:val="0"/>
        <w:jc w:val="center"/>
        <w:rPr>
          <w:b/>
          <w:bCs/>
        </w:rPr>
      </w:pPr>
    </w:p>
    <w:p w:rsidR="000901D2" w:rsidRPr="00283A07" w:rsidRDefault="000901D2" w:rsidP="006131F3">
      <w:pPr>
        <w:widowControl w:val="0"/>
        <w:autoSpaceDE w:val="0"/>
        <w:autoSpaceDN w:val="0"/>
        <w:adjustRightInd w:val="0"/>
        <w:jc w:val="center"/>
        <w:rPr>
          <w:b/>
          <w:bCs/>
          <w:sz w:val="24"/>
          <w:szCs w:val="24"/>
        </w:rPr>
      </w:pPr>
      <w:r w:rsidRPr="00283A07">
        <w:rPr>
          <w:b/>
          <w:bCs/>
          <w:sz w:val="24"/>
          <w:szCs w:val="24"/>
        </w:rPr>
        <w:t>Расходы</w:t>
      </w:r>
    </w:p>
    <w:p w:rsidR="000901D2" w:rsidRPr="00283A07" w:rsidRDefault="000901D2" w:rsidP="00B4631D">
      <w:pPr>
        <w:widowControl w:val="0"/>
        <w:autoSpaceDE w:val="0"/>
        <w:autoSpaceDN w:val="0"/>
        <w:adjustRightInd w:val="0"/>
        <w:ind w:firstLine="540"/>
        <w:jc w:val="center"/>
        <w:rPr>
          <w:b/>
          <w:bCs/>
          <w:color w:val="000001"/>
          <w:sz w:val="24"/>
          <w:szCs w:val="24"/>
        </w:rPr>
      </w:pPr>
      <w:r w:rsidRPr="00283A07">
        <w:rPr>
          <w:b/>
          <w:bCs/>
          <w:sz w:val="24"/>
          <w:szCs w:val="24"/>
        </w:rPr>
        <w:t>на реализацию</w:t>
      </w:r>
      <w:r w:rsidRPr="00283A07">
        <w:rPr>
          <w:b/>
          <w:bCs/>
        </w:rPr>
        <w:t xml:space="preserve"> </w:t>
      </w:r>
      <w:r w:rsidRPr="00283A07">
        <w:rPr>
          <w:b/>
          <w:bCs/>
          <w:sz w:val="24"/>
          <w:szCs w:val="24"/>
        </w:rPr>
        <w:t xml:space="preserve">подпрограммы </w:t>
      </w:r>
      <w:r w:rsidRPr="00283A07">
        <w:rPr>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F76C83" w:rsidRPr="00283A07">
        <w:rPr>
          <w:b/>
          <w:bCs/>
          <w:color w:val="000001"/>
          <w:sz w:val="24"/>
          <w:szCs w:val="24"/>
        </w:rPr>
        <w:t>20-2022</w:t>
      </w:r>
      <w:r w:rsidRPr="00283A07">
        <w:rPr>
          <w:b/>
          <w:bCs/>
          <w:color w:val="000001"/>
          <w:sz w:val="24"/>
          <w:szCs w:val="24"/>
        </w:rPr>
        <w:t xml:space="preserve"> </w:t>
      </w:r>
      <w:proofErr w:type="spellStart"/>
      <w:r w:rsidR="00F76C83" w:rsidRPr="00283A07">
        <w:rPr>
          <w:b/>
          <w:bCs/>
          <w:color w:val="000001"/>
          <w:sz w:val="24"/>
          <w:szCs w:val="24"/>
        </w:rPr>
        <w:t>г</w:t>
      </w:r>
      <w:r w:rsidRPr="00283A07">
        <w:rPr>
          <w:b/>
          <w:bCs/>
          <w:color w:val="000001"/>
          <w:sz w:val="24"/>
          <w:szCs w:val="24"/>
        </w:rPr>
        <w:t>г</w:t>
      </w:r>
      <w:proofErr w:type="spellEnd"/>
      <w:r w:rsidRPr="00283A07">
        <w:rPr>
          <w:b/>
          <w:bCs/>
          <w:color w:val="000001"/>
          <w:sz w:val="24"/>
          <w:szCs w:val="24"/>
        </w:rPr>
        <w:t>»</w:t>
      </w:r>
    </w:p>
    <w:p w:rsidR="000901D2" w:rsidRPr="00283A07" w:rsidRDefault="000901D2" w:rsidP="00B4631D">
      <w:pPr>
        <w:widowControl w:val="0"/>
        <w:autoSpaceDE w:val="0"/>
        <w:autoSpaceDN w:val="0"/>
        <w:adjustRightInd w:val="0"/>
        <w:ind w:firstLine="540"/>
        <w:jc w:val="center"/>
        <w:rPr>
          <w:b/>
          <w:bCs/>
          <w:sz w:val="24"/>
          <w:szCs w:val="24"/>
        </w:rPr>
      </w:pPr>
      <w:r w:rsidRPr="00283A07">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bCs/>
          <w:sz w:val="24"/>
          <w:szCs w:val="24"/>
        </w:rPr>
        <w:t>Кузнечнинское</w:t>
      </w:r>
      <w:proofErr w:type="spellEnd"/>
      <w:r w:rsidRPr="00283A07">
        <w:rPr>
          <w:b/>
          <w:bCs/>
          <w:sz w:val="24"/>
          <w:szCs w:val="24"/>
        </w:rPr>
        <w:t xml:space="preserve"> городское поселение муниципального образования </w:t>
      </w:r>
      <w:proofErr w:type="spellStart"/>
      <w:r w:rsidRPr="00283A07">
        <w:rPr>
          <w:b/>
          <w:bCs/>
          <w:sz w:val="24"/>
          <w:szCs w:val="24"/>
        </w:rPr>
        <w:t>Приозерский</w:t>
      </w:r>
      <w:proofErr w:type="spellEnd"/>
      <w:r w:rsidRPr="00283A07">
        <w:rPr>
          <w:b/>
          <w:bCs/>
          <w:sz w:val="24"/>
          <w:szCs w:val="24"/>
        </w:rPr>
        <w:t xml:space="preserve"> муниципальный район Ленинградской области на 20</w:t>
      </w:r>
      <w:r w:rsidR="00F76C83" w:rsidRPr="00283A07">
        <w:rPr>
          <w:b/>
          <w:bCs/>
          <w:sz w:val="24"/>
          <w:szCs w:val="24"/>
        </w:rPr>
        <w:t>20</w:t>
      </w:r>
      <w:r w:rsidRPr="00283A07">
        <w:rPr>
          <w:b/>
          <w:bCs/>
          <w:sz w:val="24"/>
          <w:szCs w:val="24"/>
        </w:rPr>
        <w:t>-20</w:t>
      </w:r>
      <w:r w:rsidR="00F76C83" w:rsidRPr="00283A07">
        <w:rPr>
          <w:b/>
          <w:bCs/>
          <w:sz w:val="24"/>
          <w:szCs w:val="24"/>
        </w:rPr>
        <w:t>22</w:t>
      </w:r>
      <w:r w:rsidRPr="00283A07">
        <w:rPr>
          <w:b/>
          <w:bCs/>
          <w:sz w:val="24"/>
          <w:szCs w:val="24"/>
        </w:rPr>
        <w:t xml:space="preserve"> </w:t>
      </w:r>
      <w:proofErr w:type="spellStart"/>
      <w:r w:rsidRPr="00283A07">
        <w:rPr>
          <w:b/>
          <w:bCs/>
          <w:sz w:val="24"/>
          <w:szCs w:val="24"/>
        </w:rPr>
        <w:t>гг</w:t>
      </w:r>
      <w:proofErr w:type="spellEnd"/>
      <w:r w:rsidRPr="00283A07">
        <w:rPr>
          <w:b/>
          <w:bCs/>
          <w:sz w:val="24"/>
          <w:szCs w:val="24"/>
        </w:rPr>
        <w:t>»</w:t>
      </w:r>
    </w:p>
    <w:p w:rsidR="000901D2" w:rsidRPr="00283A07" w:rsidRDefault="000901D2" w:rsidP="006131F3">
      <w:pPr>
        <w:widowControl w:val="0"/>
        <w:autoSpaceDE w:val="0"/>
        <w:autoSpaceDN w:val="0"/>
        <w:adjustRightInd w:val="0"/>
        <w:ind w:firstLine="540"/>
        <w:jc w:val="both"/>
        <w:rPr>
          <w:b/>
          <w:bCs/>
        </w:rPr>
      </w:pPr>
    </w:p>
    <w:tbl>
      <w:tblPr>
        <w:tblW w:w="915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283A07" w:rsidTr="00A161BF">
        <w:tc>
          <w:tcPr>
            <w:tcW w:w="790" w:type="dxa"/>
            <w:vMerge w:val="restart"/>
            <w:vAlign w:val="center"/>
          </w:tcPr>
          <w:p w:rsidR="000901D2" w:rsidRPr="00283A07" w:rsidRDefault="000901D2" w:rsidP="00B74E0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p w:rsidR="000901D2" w:rsidRPr="00283A07" w:rsidRDefault="000901D2" w:rsidP="00B74E0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строки</w:t>
            </w:r>
          </w:p>
        </w:tc>
        <w:tc>
          <w:tcPr>
            <w:tcW w:w="4253" w:type="dxa"/>
            <w:vMerge w:val="restart"/>
            <w:vAlign w:val="center"/>
          </w:tcPr>
          <w:p w:rsidR="000901D2" w:rsidRPr="00283A07" w:rsidRDefault="000901D2" w:rsidP="00B74E0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283A07" w:rsidRDefault="000901D2" w:rsidP="00B74E0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p w:rsidR="000901D2" w:rsidRPr="00283A07" w:rsidRDefault="000901D2" w:rsidP="00B74E0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(тыс. рублей)</w:t>
            </w:r>
          </w:p>
        </w:tc>
        <w:tc>
          <w:tcPr>
            <w:tcW w:w="2977" w:type="dxa"/>
            <w:gridSpan w:val="3"/>
            <w:vAlign w:val="center"/>
          </w:tcPr>
          <w:p w:rsidR="000901D2" w:rsidRPr="00283A07" w:rsidRDefault="000901D2" w:rsidP="00B74E05">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w:t>
            </w:r>
          </w:p>
        </w:tc>
      </w:tr>
      <w:tr w:rsidR="000901D2" w:rsidRPr="00283A07" w:rsidTr="00A161BF">
        <w:trPr>
          <w:cantSplit/>
          <w:trHeight w:val="1391"/>
        </w:trPr>
        <w:tc>
          <w:tcPr>
            <w:tcW w:w="790" w:type="dxa"/>
            <w:vMerge/>
            <w:vAlign w:val="center"/>
          </w:tcPr>
          <w:p w:rsidR="000901D2" w:rsidRPr="00283A07" w:rsidRDefault="000901D2" w:rsidP="00B74E05">
            <w:pPr>
              <w:jc w:val="center"/>
            </w:pPr>
          </w:p>
        </w:tc>
        <w:tc>
          <w:tcPr>
            <w:tcW w:w="4253" w:type="dxa"/>
            <w:vMerge/>
            <w:vAlign w:val="center"/>
          </w:tcPr>
          <w:p w:rsidR="000901D2" w:rsidRPr="00283A07" w:rsidRDefault="000901D2" w:rsidP="00B74E05">
            <w:pPr>
              <w:jc w:val="center"/>
            </w:pPr>
          </w:p>
        </w:tc>
        <w:tc>
          <w:tcPr>
            <w:tcW w:w="1134" w:type="dxa"/>
            <w:vMerge/>
            <w:vAlign w:val="center"/>
          </w:tcPr>
          <w:p w:rsidR="000901D2" w:rsidRPr="00283A07" w:rsidRDefault="000901D2" w:rsidP="00B74E05">
            <w:pPr>
              <w:jc w:val="center"/>
            </w:pPr>
          </w:p>
        </w:tc>
        <w:tc>
          <w:tcPr>
            <w:tcW w:w="992" w:type="dxa"/>
            <w:textDirection w:val="btLr"/>
            <w:vAlign w:val="center"/>
          </w:tcPr>
          <w:p w:rsidR="000901D2" w:rsidRPr="00283A07" w:rsidRDefault="000901D2" w:rsidP="00FF2420">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FF2420" w:rsidRPr="00283A07">
              <w:rPr>
                <w:rFonts w:ascii="Times New Roman" w:hAnsi="Times New Roman" w:cs="Times New Roman"/>
                <w:sz w:val="22"/>
                <w:szCs w:val="22"/>
                <w:lang w:eastAsia="en-US"/>
              </w:rPr>
              <w:t>20</w:t>
            </w:r>
            <w:r w:rsidRPr="00283A07">
              <w:rPr>
                <w:rFonts w:ascii="Times New Roman" w:hAnsi="Times New Roman" w:cs="Times New Roman"/>
                <w:sz w:val="22"/>
                <w:szCs w:val="22"/>
                <w:lang w:eastAsia="en-US"/>
              </w:rPr>
              <w:t xml:space="preserve"> год</w:t>
            </w:r>
          </w:p>
        </w:tc>
        <w:tc>
          <w:tcPr>
            <w:tcW w:w="993" w:type="dxa"/>
            <w:textDirection w:val="btLr"/>
            <w:vAlign w:val="center"/>
          </w:tcPr>
          <w:p w:rsidR="000901D2" w:rsidRPr="00283A07" w:rsidRDefault="00A161BF" w:rsidP="00FF2420">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FF2420" w:rsidRPr="00283A07">
              <w:rPr>
                <w:rFonts w:ascii="Times New Roman" w:hAnsi="Times New Roman" w:cs="Times New Roman"/>
                <w:sz w:val="22"/>
                <w:szCs w:val="22"/>
                <w:lang w:eastAsia="en-US"/>
              </w:rPr>
              <w:t>2</w:t>
            </w:r>
            <w:r w:rsidRPr="00283A07">
              <w:rPr>
                <w:rFonts w:ascii="Times New Roman" w:hAnsi="Times New Roman" w:cs="Times New Roman"/>
                <w:sz w:val="22"/>
                <w:szCs w:val="22"/>
                <w:lang w:eastAsia="en-US"/>
              </w:rPr>
              <w:t>1</w:t>
            </w:r>
            <w:r w:rsidR="000901D2" w:rsidRPr="00283A07">
              <w:rPr>
                <w:rFonts w:ascii="Times New Roman" w:hAnsi="Times New Roman" w:cs="Times New Roman"/>
                <w:sz w:val="22"/>
                <w:szCs w:val="22"/>
                <w:lang w:eastAsia="en-US"/>
              </w:rPr>
              <w:t xml:space="preserve"> год</w:t>
            </w:r>
          </w:p>
        </w:tc>
        <w:tc>
          <w:tcPr>
            <w:tcW w:w="992" w:type="dxa"/>
            <w:textDirection w:val="btLr"/>
            <w:vAlign w:val="center"/>
          </w:tcPr>
          <w:p w:rsidR="000901D2" w:rsidRPr="00283A07" w:rsidRDefault="000901D2" w:rsidP="00FF2420">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FF2420" w:rsidRPr="00283A07">
              <w:rPr>
                <w:rFonts w:ascii="Times New Roman" w:hAnsi="Times New Roman" w:cs="Times New Roman"/>
                <w:sz w:val="22"/>
                <w:szCs w:val="22"/>
                <w:lang w:eastAsia="en-US"/>
              </w:rPr>
              <w:t>22</w:t>
            </w:r>
            <w:r w:rsidRPr="00283A07">
              <w:rPr>
                <w:rFonts w:ascii="Times New Roman" w:hAnsi="Times New Roman" w:cs="Times New Roman"/>
                <w:sz w:val="22"/>
                <w:szCs w:val="22"/>
                <w:lang w:eastAsia="en-US"/>
              </w:rPr>
              <w:t xml:space="preserve"> год</w:t>
            </w:r>
          </w:p>
        </w:tc>
      </w:tr>
      <w:tr w:rsidR="000901D2" w:rsidRPr="00283A07" w:rsidTr="00A161BF">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283A07" w:rsidRDefault="000901D2" w:rsidP="00FF2420">
            <w:pPr>
              <w:pStyle w:val="ConsPlusCell"/>
              <w:ind w:left="360"/>
              <w:jc w:val="both"/>
              <w:rPr>
                <w:rFonts w:ascii="Times New Roman" w:hAnsi="Times New Roman" w:cs="Times New Roman"/>
                <w:b/>
                <w:bCs/>
                <w:sz w:val="22"/>
                <w:szCs w:val="22"/>
                <w:lang w:eastAsia="en-US"/>
              </w:rPr>
            </w:pPr>
            <w:r w:rsidRPr="00283A07">
              <w:rPr>
                <w:rFonts w:ascii="Times New Roman" w:hAnsi="Times New Roman" w:cs="Times New Roman"/>
                <w:b/>
                <w:bCs/>
                <w:sz w:val="22"/>
                <w:szCs w:val="22"/>
                <w:lang w:eastAsia="en-US"/>
              </w:rPr>
              <w:t xml:space="preserve">Подпрограмма 1 </w:t>
            </w:r>
            <w:r w:rsidRPr="00283A07">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F2420" w:rsidRPr="00283A07">
              <w:rPr>
                <w:rFonts w:ascii="Times New Roman" w:hAnsi="Times New Roman" w:cs="Times New Roman"/>
                <w:b/>
                <w:bCs/>
                <w:color w:val="000001"/>
                <w:sz w:val="24"/>
                <w:szCs w:val="24"/>
              </w:rPr>
              <w:t>20-2022</w:t>
            </w:r>
            <w:r w:rsidRPr="00283A07">
              <w:rPr>
                <w:rFonts w:ascii="Times New Roman" w:hAnsi="Times New Roman" w:cs="Times New Roman"/>
                <w:b/>
                <w:bCs/>
                <w:color w:val="000001"/>
                <w:sz w:val="24"/>
                <w:szCs w:val="24"/>
              </w:rPr>
              <w:t xml:space="preserve"> </w:t>
            </w:r>
            <w:proofErr w:type="spellStart"/>
            <w:r w:rsidR="00FF2420" w:rsidRPr="00283A07">
              <w:rPr>
                <w:rFonts w:ascii="Times New Roman" w:hAnsi="Times New Roman" w:cs="Times New Roman"/>
                <w:b/>
                <w:bCs/>
                <w:color w:val="000001"/>
                <w:sz w:val="24"/>
                <w:szCs w:val="24"/>
              </w:rPr>
              <w:t>г</w:t>
            </w:r>
            <w:r w:rsidRPr="00283A07">
              <w:rPr>
                <w:rFonts w:ascii="Times New Roman" w:hAnsi="Times New Roman" w:cs="Times New Roman"/>
                <w:b/>
                <w:bCs/>
                <w:color w:val="000001"/>
                <w:sz w:val="24"/>
                <w:szCs w:val="24"/>
              </w:rPr>
              <w:t>г</w:t>
            </w:r>
            <w:proofErr w:type="spellEnd"/>
            <w:r w:rsidRPr="00283A07">
              <w:rPr>
                <w:rFonts w:ascii="Times New Roman" w:hAnsi="Times New Roman" w:cs="Times New Roman"/>
                <w:b/>
                <w:bCs/>
                <w:color w:val="000001"/>
                <w:sz w:val="24"/>
                <w:szCs w:val="24"/>
              </w:rPr>
              <w:t>»</w:t>
            </w:r>
            <w:r w:rsidR="00B73C34" w:rsidRPr="00283A07">
              <w:rPr>
                <w:rFonts w:ascii="Times New Roman" w:hAnsi="Times New Roman" w:cs="Times New Roman"/>
                <w:b/>
                <w:bCs/>
                <w:color w:val="000001"/>
                <w:sz w:val="24"/>
                <w:szCs w:val="24"/>
              </w:rPr>
              <w:t>*</w:t>
            </w:r>
          </w:p>
        </w:tc>
      </w:tr>
      <w:tr w:rsidR="009452CE" w:rsidRPr="00283A07" w:rsidTr="00A161BF">
        <w:tc>
          <w:tcPr>
            <w:tcW w:w="790"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283A07" w:rsidRDefault="009452CE" w:rsidP="009452CE">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tc>
        <w:tc>
          <w:tcPr>
            <w:tcW w:w="1134"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3"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9452CE" w:rsidRPr="00283A07" w:rsidTr="00A161BF">
        <w:tc>
          <w:tcPr>
            <w:tcW w:w="790"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283A07" w:rsidRDefault="009452CE" w:rsidP="009452CE">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 за счет средств:</w:t>
            </w:r>
          </w:p>
        </w:tc>
        <w:tc>
          <w:tcPr>
            <w:tcW w:w="1134"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993"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p>
        </w:tc>
      </w:tr>
      <w:tr w:rsidR="009452CE" w:rsidRPr="00283A07" w:rsidTr="00A161BF">
        <w:tc>
          <w:tcPr>
            <w:tcW w:w="790"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283A07" w:rsidRDefault="009452CE" w:rsidP="009452CE">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федерального бюджета (плановый объем)</w:t>
            </w:r>
          </w:p>
        </w:tc>
        <w:tc>
          <w:tcPr>
            <w:tcW w:w="1134"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9452CE" w:rsidRPr="00283A07" w:rsidTr="00A161BF">
        <w:tc>
          <w:tcPr>
            <w:tcW w:w="790"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283A07" w:rsidRDefault="009452CE" w:rsidP="009452CE">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областного бюджета (плановый объем)</w:t>
            </w:r>
          </w:p>
        </w:tc>
        <w:tc>
          <w:tcPr>
            <w:tcW w:w="1134"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9452CE" w:rsidRPr="00283A07" w:rsidTr="00A161BF">
        <w:tc>
          <w:tcPr>
            <w:tcW w:w="790" w:type="dxa"/>
          </w:tcPr>
          <w:p w:rsidR="009452CE" w:rsidRPr="00283A07"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283A07" w:rsidRDefault="009452CE" w:rsidP="009452CE">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местного бюджета (плановый объем)</w:t>
            </w:r>
          </w:p>
        </w:tc>
        <w:tc>
          <w:tcPr>
            <w:tcW w:w="1134"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311,3</w:t>
            </w:r>
          </w:p>
        </w:tc>
        <w:tc>
          <w:tcPr>
            <w:tcW w:w="993"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992" w:type="dxa"/>
          </w:tcPr>
          <w:p w:rsidR="009452CE"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F76C83" w:rsidRPr="00283A07" w:rsidTr="00A161BF">
        <w:tc>
          <w:tcPr>
            <w:tcW w:w="79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4253" w:type="dxa"/>
          </w:tcPr>
          <w:p w:rsidR="00F76C83" w:rsidRPr="00283A07" w:rsidRDefault="00F76C83"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Прочих источников (плановый объем)</w:t>
            </w:r>
          </w:p>
        </w:tc>
        <w:tc>
          <w:tcPr>
            <w:tcW w:w="1134"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F76C83" w:rsidRPr="00283A07" w:rsidRDefault="00FF2420"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F76C83" w:rsidRPr="00283A07" w:rsidRDefault="00FF2420"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F76C83" w:rsidRPr="00283A07" w:rsidRDefault="00F76C83"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bl>
    <w:p w:rsidR="000901D2" w:rsidRPr="00283A07" w:rsidRDefault="000901D2" w:rsidP="00B73C34">
      <w:pPr>
        <w:spacing w:before="100" w:beforeAutospacing="1"/>
        <w:outlineLvl w:val="0"/>
        <w:rPr>
          <w:b/>
          <w:bCs/>
        </w:rPr>
      </w:pPr>
    </w:p>
    <w:p w:rsidR="000901D2" w:rsidRPr="00283A07" w:rsidRDefault="000901D2" w:rsidP="00DD30D0">
      <w:pPr>
        <w:spacing w:before="100" w:beforeAutospacing="1"/>
        <w:jc w:val="right"/>
        <w:outlineLvl w:val="0"/>
        <w:rPr>
          <w:b/>
          <w:bCs/>
        </w:rPr>
      </w:pPr>
    </w:p>
    <w:p w:rsidR="000901D2" w:rsidRPr="00283A07" w:rsidRDefault="000901D2" w:rsidP="003F394B">
      <w:pPr>
        <w:spacing w:before="100" w:beforeAutospacing="1"/>
        <w:outlineLvl w:val="0"/>
        <w:rPr>
          <w:b/>
          <w:bCs/>
        </w:rPr>
        <w:sectPr w:rsidR="000901D2" w:rsidRPr="00283A07" w:rsidSect="0089605D">
          <w:pgSz w:w="11906" w:h="16838"/>
          <w:pgMar w:top="357" w:right="851" w:bottom="181" w:left="539" w:header="720" w:footer="720" w:gutter="0"/>
          <w:cols w:space="720"/>
          <w:noEndnote/>
        </w:sectPr>
      </w:pPr>
    </w:p>
    <w:p w:rsidR="000901D2" w:rsidRPr="00283A07" w:rsidRDefault="000901D2" w:rsidP="00A64D73">
      <w:pPr>
        <w:spacing w:before="100" w:beforeAutospacing="1"/>
        <w:jc w:val="right"/>
        <w:outlineLvl w:val="0"/>
        <w:rPr>
          <w:b/>
          <w:bCs/>
          <w:sz w:val="24"/>
          <w:szCs w:val="24"/>
        </w:rPr>
      </w:pPr>
      <w:r w:rsidRPr="00283A07">
        <w:rPr>
          <w:sz w:val="24"/>
          <w:szCs w:val="24"/>
        </w:rPr>
        <w:lastRenderedPageBreak/>
        <w:t>Приложение №3 к Подпрограмме 1</w:t>
      </w:r>
    </w:p>
    <w:p w:rsidR="000901D2" w:rsidRPr="00283A07" w:rsidRDefault="000901D2" w:rsidP="00DD30D0">
      <w:pPr>
        <w:widowControl w:val="0"/>
        <w:autoSpaceDE w:val="0"/>
        <w:autoSpaceDN w:val="0"/>
        <w:adjustRightInd w:val="0"/>
        <w:jc w:val="center"/>
        <w:rPr>
          <w:b/>
          <w:bCs/>
        </w:rPr>
      </w:pPr>
    </w:p>
    <w:p w:rsidR="000901D2" w:rsidRPr="00283A07" w:rsidRDefault="000901D2" w:rsidP="00DD30D0">
      <w:pPr>
        <w:widowControl w:val="0"/>
        <w:autoSpaceDE w:val="0"/>
        <w:autoSpaceDN w:val="0"/>
        <w:adjustRightInd w:val="0"/>
        <w:jc w:val="center"/>
        <w:rPr>
          <w:b/>
          <w:bCs/>
          <w:sz w:val="24"/>
          <w:szCs w:val="24"/>
        </w:rPr>
      </w:pPr>
      <w:r w:rsidRPr="00283A07">
        <w:rPr>
          <w:b/>
          <w:bCs/>
          <w:sz w:val="24"/>
          <w:szCs w:val="24"/>
        </w:rPr>
        <w:t>План реализации</w:t>
      </w:r>
    </w:p>
    <w:p w:rsidR="000901D2" w:rsidRPr="00283A07" w:rsidRDefault="000901D2" w:rsidP="00DD30D0">
      <w:pPr>
        <w:widowControl w:val="0"/>
        <w:autoSpaceDE w:val="0"/>
        <w:autoSpaceDN w:val="0"/>
        <w:adjustRightInd w:val="0"/>
        <w:jc w:val="center"/>
        <w:rPr>
          <w:b/>
          <w:bCs/>
          <w:color w:val="000001"/>
          <w:sz w:val="24"/>
          <w:szCs w:val="24"/>
        </w:rPr>
      </w:pPr>
      <w:r w:rsidRPr="00283A07">
        <w:rPr>
          <w:b/>
          <w:bCs/>
          <w:sz w:val="24"/>
          <w:szCs w:val="24"/>
        </w:rPr>
        <w:t xml:space="preserve">подпрограммы </w:t>
      </w:r>
      <w:r w:rsidRPr="00283A07">
        <w:rPr>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F76C83" w:rsidRPr="00283A07">
        <w:rPr>
          <w:b/>
          <w:bCs/>
          <w:color w:val="000001"/>
          <w:sz w:val="24"/>
          <w:szCs w:val="24"/>
        </w:rPr>
        <w:t>20-2022</w:t>
      </w:r>
      <w:r w:rsidRPr="00283A07">
        <w:rPr>
          <w:b/>
          <w:bCs/>
          <w:color w:val="000001"/>
          <w:sz w:val="24"/>
          <w:szCs w:val="24"/>
        </w:rPr>
        <w:t xml:space="preserve"> </w:t>
      </w:r>
      <w:proofErr w:type="spellStart"/>
      <w:r w:rsidR="00F76C83" w:rsidRPr="00283A07">
        <w:rPr>
          <w:b/>
          <w:bCs/>
          <w:color w:val="000001"/>
          <w:sz w:val="24"/>
          <w:szCs w:val="24"/>
        </w:rPr>
        <w:t>г</w:t>
      </w:r>
      <w:r w:rsidRPr="00283A07">
        <w:rPr>
          <w:b/>
          <w:bCs/>
          <w:color w:val="000001"/>
          <w:sz w:val="24"/>
          <w:szCs w:val="24"/>
        </w:rPr>
        <w:t>г</w:t>
      </w:r>
      <w:proofErr w:type="spellEnd"/>
      <w:r w:rsidRPr="00283A07">
        <w:rPr>
          <w:b/>
          <w:bCs/>
          <w:color w:val="000001"/>
          <w:sz w:val="24"/>
          <w:szCs w:val="24"/>
        </w:rPr>
        <w:t>»</w:t>
      </w:r>
    </w:p>
    <w:p w:rsidR="000901D2" w:rsidRPr="00283A07" w:rsidRDefault="000901D2" w:rsidP="00DD30D0">
      <w:pPr>
        <w:widowControl w:val="0"/>
        <w:autoSpaceDE w:val="0"/>
        <w:autoSpaceDN w:val="0"/>
        <w:adjustRightInd w:val="0"/>
        <w:jc w:val="center"/>
        <w:rPr>
          <w:b/>
          <w:bCs/>
          <w:sz w:val="24"/>
          <w:szCs w:val="24"/>
        </w:rPr>
      </w:pPr>
      <w:r w:rsidRPr="00283A07">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bCs/>
          <w:sz w:val="24"/>
          <w:szCs w:val="24"/>
        </w:rPr>
        <w:t>Кузнечнинское</w:t>
      </w:r>
      <w:proofErr w:type="spellEnd"/>
      <w:r w:rsidRPr="00283A07">
        <w:rPr>
          <w:b/>
          <w:bCs/>
          <w:sz w:val="24"/>
          <w:szCs w:val="24"/>
        </w:rPr>
        <w:t xml:space="preserve"> городское поселение муниципального образования </w:t>
      </w:r>
      <w:proofErr w:type="spellStart"/>
      <w:r w:rsidRPr="00283A07">
        <w:rPr>
          <w:b/>
          <w:bCs/>
          <w:sz w:val="24"/>
          <w:szCs w:val="24"/>
        </w:rPr>
        <w:t>Приозерский</w:t>
      </w:r>
      <w:proofErr w:type="spellEnd"/>
      <w:r w:rsidRPr="00283A07">
        <w:rPr>
          <w:b/>
          <w:bCs/>
          <w:sz w:val="24"/>
          <w:szCs w:val="24"/>
        </w:rPr>
        <w:t xml:space="preserve"> муниципальный район Ленинградской области на 20</w:t>
      </w:r>
      <w:r w:rsidR="00F76C83" w:rsidRPr="00283A07">
        <w:rPr>
          <w:b/>
          <w:bCs/>
          <w:sz w:val="24"/>
          <w:szCs w:val="24"/>
        </w:rPr>
        <w:t>20</w:t>
      </w:r>
      <w:r w:rsidRPr="00283A07">
        <w:rPr>
          <w:b/>
          <w:bCs/>
          <w:sz w:val="24"/>
          <w:szCs w:val="24"/>
        </w:rPr>
        <w:t>-20</w:t>
      </w:r>
      <w:r w:rsidR="00F76C83" w:rsidRPr="00283A07">
        <w:rPr>
          <w:b/>
          <w:bCs/>
          <w:sz w:val="24"/>
          <w:szCs w:val="24"/>
        </w:rPr>
        <w:t>22</w:t>
      </w:r>
      <w:r w:rsidRPr="00283A07">
        <w:rPr>
          <w:b/>
          <w:bCs/>
          <w:sz w:val="24"/>
          <w:szCs w:val="24"/>
        </w:rPr>
        <w:t xml:space="preserve"> </w:t>
      </w:r>
      <w:proofErr w:type="spellStart"/>
      <w:r w:rsidRPr="00283A07">
        <w:rPr>
          <w:b/>
          <w:bCs/>
          <w:sz w:val="24"/>
          <w:szCs w:val="24"/>
        </w:rPr>
        <w:t>гг</w:t>
      </w:r>
      <w:proofErr w:type="spellEnd"/>
      <w:r w:rsidRPr="00283A07">
        <w:rPr>
          <w:b/>
          <w:bCs/>
          <w:sz w:val="24"/>
          <w:szCs w:val="24"/>
        </w:rPr>
        <w:t>»</w:t>
      </w:r>
    </w:p>
    <w:p w:rsidR="000901D2" w:rsidRPr="00283A07" w:rsidRDefault="000901D2" w:rsidP="00DD30D0">
      <w:pPr>
        <w:widowControl w:val="0"/>
        <w:autoSpaceDE w:val="0"/>
        <w:autoSpaceDN w:val="0"/>
        <w:adjustRightInd w:val="0"/>
        <w:jc w:val="center"/>
        <w:rPr>
          <w:b/>
          <w:bCs/>
        </w:rPr>
      </w:pPr>
    </w:p>
    <w:tbl>
      <w:tblPr>
        <w:tblW w:w="144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283A07" w:rsidTr="00500CBD">
        <w:trPr>
          <w:trHeight w:val="70"/>
        </w:trPr>
        <w:tc>
          <w:tcPr>
            <w:tcW w:w="4156"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Ответственный исполнитель</w:t>
            </w:r>
          </w:p>
        </w:tc>
        <w:tc>
          <w:tcPr>
            <w:tcW w:w="2678" w:type="dxa"/>
            <w:gridSpan w:val="2"/>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Срок</w:t>
            </w:r>
          </w:p>
        </w:tc>
        <w:tc>
          <w:tcPr>
            <w:tcW w:w="2186"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Финансирование (</w:t>
            </w: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3776" w:type="dxa"/>
            <w:gridSpan w:val="3"/>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В том числе:</w:t>
            </w:r>
          </w:p>
        </w:tc>
      </w:tr>
      <w:tr w:rsidR="000901D2" w:rsidRPr="00283A07" w:rsidTr="00500CBD">
        <w:trPr>
          <w:trHeight w:val="509"/>
        </w:trPr>
        <w:tc>
          <w:tcPr>
            <w:tcW w:w="4156" w:type="dxa"/>
            <w:vMerge/>
            <w:vAlign w:val="center"/>
          </w:tcPr>
          <w:p w:rsidR="000901D2" w:rsidRPr="00283A07" w:rsidRDefault="000901D2" w:rsidP="00B16AC7">
            <w:pPr>
              <w:jc w:val="center"/>
              <w:rPr>
                <w:lang w:eastAsia="en-US"/>
              </w:rPr>
            </w:pPr>
          </w:p>
        </w:tc>
        <w:tc>
          <w:tcPr>
            <w:tcW w:w="1620" w:type="dxa"/>
            <w:vMerge/>
            <w:vAlign w:val="center"/>
          </w:tcPr>
          <w:p w:rsidR="000901D2" w:rsidRPr="00283A07" w:rsidRDefault="000901D2" w:rsidP="00B16AC7">
            <w:pPr>
              <w:jc w:val="center"/>
              <w:rPr>
                <w:lang w:eastAsia="en-US"/>
              </w:rPr>
            </w:pPr>
          </w:p>
        </w:tc>
        <w:tc>
          <w:tcPr>
            <w:tcW w:w="1260"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начала реализации</w:t>
            </w:r>
          </w:p>
        </w:tc>
        <w:tc>
          <w:tcPr>
            <w:tcW w:w="1418" w:type="dxa"/>
            <w:vMerge w:val="restart"/>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окончания реализации</w:t>
            </w:r>
          </w:p>
        </w:tc>
        <w:tc>
          <w:tcPr>
            <w:tcW w:w="2186" w:type="dxa"/>
            <w:vMerge/>
            <w:vAlign w:val="center"/>
          </w:tcPr>
          <w:p w:rsidR="000901D2" w:rsidRPr="00283A07" w:rsidRDefault="000901D2" w:rsidP="00B16AC7">
            <w:pPr>
              <w:jc w:val="center"/>
              <w:rPr>
                <w:lang w:eastAsia="en-US"/>
              </w:rPr>
            </w:pPr>
          </w:p>
        </w:tc>
        <w:tc>
          <w:tcPr>
            <w:tcW w:w="3776" w:type="dxa"/>
            <w:gridSpan w:val="3"/>
            <w:vMerge/>
            <w:vAlign w:val="center"/>
          </w:tcPr>
          <w:p w:rsidR="000901D2" w:rsidRPr="00283A07" w:rsidRDefault="000901D2" w:rsidP="00B16AC7">
            <w:pPr>
              <w:pStyle w:val="ConsPlusCell"/>
              <w:jc w:val="center"/>
              <w:rPr>
                <w:rFonts w:ascii="Times New Roman" w:hAnsi="Times New Roman" w:cs="Times New Roman"/>
                <w:lang w:eastAsia="en-US"/>
              </w:rPr>
            </w:pPr>
          </w:p>
        </w:tc>
      </w:tr>
      <w:tr w:rsidR="000901D2" w:rsidRPr="00283A07" w:rsidTr="00500CBD">
        <w:tc>
          <w:tcPr>
            <w:tcW w:w="4156" w:type="dxa"/>
            <w:vMerge/>
            <w:vAlign w:val="center"/>
          </w:tcPr>
          <w:p w:rsidR="000901D2" w:rsidRPr="00283A07" w:rsidRDefault="000901D2" w:rsidP="00B16AC7">
            <w:pPr>
              <w:jc w:val="center"/>
              <w:rPr>
                <w:lang w:eastAsia="en-US"/>
              </w:rPr>
            </w:pPr>
          </w:p>
        </w:tc>
        <w:tc>
          <w:tcPr>
            <w:tcW w:w="1620" w:type="dxa"/>
            <w:vMerge/>
            <w:vAlign w:val="center"/>
          </w:tcPr>
          <w:p w:rsidR="000901D2" w:rsidRPr="00283A07" w:rsidRDefault="000901D2" w:rsidP="00B16AC7">
            <w:pPr>
              <w:jc w:val="center"/>
              <w:rPr>
                <w:lang w:eastAsia="en-US"/>
              </w:rPr>
            </w:pPr>
          </w:p>
        </w:tc>
        <w:tc>
          <w:tcPr>
            <w:tcW w:w="1260" w:type="dxa"/>
            <w:vMerge/>
            <w:vAlign w:val="center"/>
          </w:tcPr>
          <w:p w:rsidR="000901D2" w:rsidRPr="00283A07" w:rsidRDefault="000901D2" w:rsidP="00B16AC7">
            <w:pPr>
              <w:jc w:val="center"/>
              <w:rPr>
                <w:lang w:eastAsia="en-US"/>
              </w:rPr>
            </w:pPr>
          </w:p>
        </w:tc>
        <w:tc>
          <w:tcPr>
            <w:tcW w:w="1418" w:type="dxa"/>
            <w:vMerge/>
            <w:vAlign w:val="center"/>
          </w:tcPr>
          <w:p w:rsidR="000901D2" w:rsidRPr="00283A07" w:rsidRDefault="000901D2" w:rsidP="00B16AC7">
            <w:pPr>
              <w:jc w:val="center"/>
              <w:rPr>
                <w:lang w:eastAsia="en-US"/>
              </w:rPr>
            </w:pPr>
          </w:p>
        </w:tc>
        <w:tc>
          <w:tcPr>
            <w:tcW w:w="2186" w:type="dxa"/>
            <w:vMerge/>
            <w:vAlign w:val="center"/>
          </w:tcPr>
          <w:p w:rsidR="000901D2" w:rsidRPr="00283A07" w:rsidRDefault="000901D2" w:rsidP="00B16AC7">
            <w:pPr>
              <w:jc w:val="center"/>
              <w:rPr>
                <w:lang w:eastAsia="en-US"/>
              </w:rPr>
            </w:pPr>
          </w:p>
        </w:tc>
        <w:tc>
          <w:tcPr>
            <w:tcW w:w="1418" w:type="dxa"/>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F76C83" w:rsidRPr="00283A07">
              <w:rPr>
                <w:rFonts w:ascii="Times New Roman" w:hAnsi="Times New Roman" w:cs="Times New Roman"/>
                <w:lang w:eastAsia="en-US"/>
              </w:rPr>
              <w:t>20</w:t>
            </w:r>
            <w:r w:rsidRPr="00283A07">
              <w:rPr>
                <w:rFonts w:ascii="Times New Roman" w:hAnsi="Times New Roman" w:cs="Times New Roman"/>
                <w:lang w:eastAsia="en-US"/>
              </w:rPr>
              <w:t xml:space="preserve"> год</w:t>
            </w:r>
          </w:p>
          <w:p w:rsidR="000901D2" w:rsidRPr="00283A07" w:rsidRDefault="000901D2" w:rsidP="00B16AC7">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1073" w:type="dxa"/>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FF2420" w:rsidRPr="00283A07">
              <w:rPr>
                <w:rFonts w:ascii="Times New Roman" w:hAnsi="Times New Roman" w:cs="Times New Roman"/>
                <w:lang w:eastAsia="en-US"/>
              </w:rPr>
              <w:t>21</w:t>
            </w:r>
            <w:r w:rsidRPr="00283A07">
              <w:rPr>
                <w:rFonts w:ascii="Times New Roman" w:hAnsi="Times New Roman" w:cs="Times New Roman"/>
                <w:lang w:eastAsia="en-US"/>
              </w:rPr>
              <w:t xml:space="preserve"> год</w:t>
            </w:r>
          </w:p>
          <w:p w:rsidR="000901D2" w:rsidRPr="00283A07" w:rsidRDefault="000901D2" w:rsidP="00B16AC7">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1285" w:type="dxa"/>
            <w:vAlign w:val="center"/>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FF2420" w:rsidRPr="00283A07">
              <w:rPr>
                <w:rFonts w:ascii="Times New Roman" w:hAnsi="Times New Roman" w:cs="Times New Roman"/>
                <w:lang w:eastAsia="en-US"/>
              </w:rPr>
              <w:t>22</w:t>
            </w:r>
            <w:r w:rsidRPr="00283A07">
              <w:rPr>
                <w:rFonts w:ascii="Times New Roman" w:hAnsi="Times New Roman" w:cs="Times New Roman"/>
                <w:lang w:eastAsia="en-US"/>
              </w:rPr>
              <w:t xml:space="preserve"> год</w:t>
            </w:r>
          </w:p>
          <w:p w:rsidR="000901D2" w:rsidRPr="00283A07" w:rsidRDefault="000901D2" w:rsidP="00B16AC7">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r>
      <w:tr w:rsidR="000901D2" w:rsidRPr="00283A07" w:rsidTr="00500CBD">
        <w:tc>
          <w:tcPr>
            <w:tcW w:w="4156"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1</w:t>
            </w:r>
          </w:p>
        </w:tc>
        <w:tc>
          <w:tcPr>
            <w:tcW w:w="1620"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2</w:t>
            </w:r>
          </w:p>
        </w:tc>
        <w:tc>
          <w:tcPr>
            <w:tcW w:w="1260"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3</w:t>
            </w:r>
          </w:p>
        </w:tc>
        <w:tc>
          <w:tcPr>
            <w:tcW w:w="1418"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4</w:t>
            </w:r>
          </w:p>
        </w:tc>
        <w:tc>
          <w:tcPr>
            <w:tcW w:w="2186"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5</w:t>
            </w:r>
          </w:p>
        </w:tc>
        <w:tc>
          <w:tcPr>
            <w:tcW w:w="1418"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6</w:t>
            </w:r>
          </w:p>
        </w:tc>
        <w:tc>
          <w:tcPr>
            <w:tcW w:w="1073"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7</w:t>
            </w:r>
          </w:p>
        </w:tc>
        <w:tc>
          <w:tcPr>
            <w:tcW w:w="1285" w:type="dxa"/>
          </w:tcPr>
          <w:p w:rsidR="000901D2" w:rsidRPr="00283A07" w:rsidRDefault="000901D2" w:rsidP="00B16AC7">
            <w:pPr>
              <w:pStyle w:val="ConsPlusCell"/>
              <w:jc w:val="center"/>
              <w:rPr>
                <w:rFonts w:ascii="Times New Roman" w:hAnsi="Times New Roman" w:cs="Times New Roman"/>
                <w:lang w:eastAsia="en-US"/>
              </w:rPr>
            </w:pPr>
            <w:r w:rsidRPr="00283A07">
              <w:rPr>
                <w:rFonts w:ascii="Times New Roman" w:hAnsi="Times New Roman" w:cs="Times New Roman"/>
                <w:lang w:eastAsia="en-US"/>
              </w:rPr>
              <w:t>8</w:t>
            </w:r>
          </w:p>
        </w:tc>
      </w:tr>
      <w:tr w:rsidR="000901D2" w:rsidRPr="00283A07" w:rsidTr="00500CBD">
        <w:tc>
          <w:tcPr>
            <w:tcW w:w="13131" w:type="dxa"/>
            <w:gridSpan w:val="7"/>
          </w:tcPr>
          <w:p w:rsidR="000901D2" w:rsidRPr="00283A07" w:rsidRDefault="000901D2" w:rsidP="00FF2420">
            <w:pPr>
              <w:pStyle w:val="ConsPlusCell"/>
              <w:jc w:val="center"/>
              <w:rPr>
                <w:rFonts w:ascii="Times New Roman" w:hAnsi="Times New Roman" w:cs="Times New Roman"/>
                <w:b/>
                <w:bCs/>
                <w:lang w:eastAsia="en-US"/>
              </w:rPr>
            </w:pPr>
            <w:r w:rsidRPr="00283A07">
              <w:rPr>
                <w:rFonts w:ascii="Times New Roman" w:hAnsi="Times New Roman" w:cs="Times New Roman"/>
                <w:b/>
                <w:bCs/>
                <w:lang w:eastAsia="en-US"/>
              </w:rPr>
              <w:t xml:space="preserve">Подпрограмма 1 </w:t>
            </w:r>
            <w:r w:rsidRPr="00283A07">
              <w:rPr>
                <w:rFonts w:ascii="Times New Roman" w:hAnsi="Times New Roman" w:cs="Times New Roman"/>
                <w:b/>
                <w:bCs/>
              </w:rPr>
              <w:t xml:space="preserve">«Переселение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rPr>
              <w:t>Кузнечнинское</w:t>
            </w:r>
            <w:proofErr w:type="spellEnd"/>
            <w:r w:rsidRPr="00283A07">
              <w:rPr>
                <w:rFonts w:ascii="Times New Roman" w:hAnsi="Times New Roman" w:cs="Times New Roman"/>
                <w:b/>
                <w:bCs/>
              </w:rPr>
              <w:t xml:space="preserve"> городское поселение муниципального образования </w:t>
            </w:r>
            <w:proofErr w:type="spellStart"/>
            <w:r w:rsidRPr="00283A07">
              <w:rPr>
                <w:rFonts w:ascii="Times New Roman" w:hAnsi="Times New Roman" w:cs="Times New Roman"/>
                <w:b/>
                <w:bCs/>
              </w:rPr>
              <w:t>Приозерский</w:t>
            </w:r>
            <w:proofErr w:type="spellEnd"/>
            <w:r w:rsidRPr="00283A07">
              <w:rPr>
                <w:rFonts w:ascii="Times New Roman" w:hAnsi="Times New Roman" w:cs="Times New Roman"/>
                <w:b/>
                <w:bCs/>
              </w:rPr>
              <w:t xml:space="preserve"> муниципальный район Ленинградской области на 20</w:t>
            </w:r>
            <w:r w:rsidR="00FF2420" w:rsidRPr="00283A07">
              <w:rPr>
                <w:rFonts w:ascii="Times New Roman" w:hAnsi="Times New Roman" w:cs="Times New Roman"/>
                <w:b/>
                <w:bCs/>
              </w:rPr>
              <w:t>20-2022</w:t>
            </w:r>
            <w:r w:rsidRPr="00283A07">
              <w:rPr>
                <w:rFonts w:ascii="Times New Roman" w:hAnsi="Times New Roman" w:cs="Times New Roman"/>
                <w:b/>
                <w:bCs/>
              </w:rPr>
              <w:t xml:space="preserve"> </w:t>
            </w:r>
            <w:proofErr w:type="spellStart"/>
            <w:r w:rsidR="00FF2420" w:rsidRPr="00283A07">
              <w:rPr>
                <w:rFonts w:ascii="Times New Roman" w:hAnsi="Times New Roman" w:cs="Times New Roman"/>
                <w:b/>
                <w:bCs/>
              </w:rPr>
              <w:t>г</w:t>
            </w:r>
            <w:r w:rsidRPr="00283A07">
              <w:rPr>
                <w:rFonts w:ascii="Times New Roman" w:hAnsi="Times New Roman" w:cs="Times New Roman"/>
                <w:b/>
                <w:bCs/>
              </w:rPr>
              <w:t>г</w:t>
            </w:r>
            <w:proofErr w:type="spellEnd"/>
            <w:r w:rsidRPr="00283A07">
              <w:rPr>
                <w:rFonts w:ascii="Times New Roman" w:hAnsi="Times New Roman" w:cs="Times New Roman"/>
                <w:b/>
                <w:bCs/>
              </w:rPr>
              <w:t>»</w:t>
            </w:r>
          </w:p>
        </w:tc>
        <w:tc>
          <w:tcPr>
            <w:tcW w:w="1285" w:type="dxa"/>
          </w:tcPr>
          <w:p w:rsidR="000901D2" w:rsidRPr="00283A07" w:rsidRDefault="000901D2" w:rsidP="00B16AC7">
            <w:pPr>
              <w:pStyle w:val="ConsPlusCell"/>
              <w:jc w:val="center"/>
              <w:rPr>
                <w:rFonts w:ascii="Times New Roman" w:hAnsi="Times New Roman" w:cs="Times New Roman"/>
                <w:b/>
                <w:bCs/>
                <w:lang w:eastAsia="en-US"/>
              </w:rPr>
            </w:pPr>
          </w:p>
        </w:tc>
      </w:tr>
      <w:tr w:rsidR="00F76C83" w:rsidRPr="00283A07" w:rsidTr="00500CBD">
        <w:tc>
          <w:tcPr>
            <w:tcW w:w="4156" w:type="dxa"/>
          </w:tcPr>
          <w:p w:rsidR="00F76C83" w:rsidRPr="00283A07" w:rsidRDefault="00F76C83"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Мероприятие 1.1.</w:t>
            </w:r>
          </w:p>
        </w:tc>
        <w:tc>
          <w:tcPr>
            <w:tcW w:w="162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283A07" w:rsidRDefault="00F76C83" w:rsidP="00B16AC7">
            <w:pPr>
              <w:pStyle w:val="ConsPlusCell"/>
              <w:jc w:val="both"/>
              <w:rPr>
                <w:rFonts w:ascii="Times New Roman" w:hAnsi="Times New Roman" w:cs="Times New Roman"/>
                <w:sz w:val="22"/>
                <w:szCs w:val="22"/>
                <w:lang w:eastAsia="en-US"/>
              </w:rPr>
            </w:pPr>
          </w:p>
        </w:tc>
        <w:tc>
          <w:tcPr>
            <w:tcW w:w="1418" w:type="dxa"/>
          </w:tcPr>
          <w:p w:rsidR="00F76C83"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w:t>
            </w:r>
            <w:r w:rsidR="00F76C83"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3</w:t>
            </w:r>
          </w:p>
        </w:tc>
        <w:tc>
          <w:tcPr>
            <w:tcW w:w="1073" w:type="dxa"/>
          </w:tcPr>
          <w:p w:rsidR="00F76C83" w:rsidRPr="00283A07" w:rsidRDefault="00EF0D6F"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1285" w:type="dxa"/>
          </w:tcPr>
          <w:p w:rsidR="00F76C83" w:rsidRPr="00283A07" w:rsidRDefault="00F76C83"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F76C83" w:rsidRPr="00283A07" w:rsidTr="00500CBD">
        <w:tc>
          <w:tcPr>
            <w:tcW w:w="4156" w:type="dxa"/>
          </w:tcPr>
          <w:p w:rsidR="00F76C83" w:rsidRPr="00283A07" w:rsidRDefault="00F76C83" w:rsidP="00EC286D">
            <w:pPr>
              <w:rPr>
                <w:sz w:val="22"/>
                <w:szCs w:val="22"/>
              </w:rPr>
            </w:pPr>
            <w:r w:rsidRPr="00283A07">
              <w:rPr>
                <w:lang w:eastAsia="en-US"/>
              </w:rPr>
              <w:t>Снос расселенного аварийного дома</w:t>
            </w:r>
          </w:p>
        </w:tc>
        <w:tc>
          <w:tcPr>
            <w:tcW w:w="162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283A07" w:rsidRDefault="00F76C83" w:rsidP="00F76C83">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01.01.2020</w:t>
            </w:r>
          </w:p>
        </w:tc>
        <w:tc>
          <w:tcPr>
            <w:tcW w:w="1418" w:type="dxa"/>
          </w:tcPr>
          <w:p w:rsidR="00F76C83" w:rsidRPr="00283A07" w:rsidRDefault="00F76C83"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01.0</w:t>
            </w:r>
            <w:r w:rsidR="009452CE" w:rsidRPr="00283A07">
              <w:rPr>
                <w:rFonts w:ascii="Times New Roman" w:hAnsi="Times New Roman" w:cs="Times New Roman"/>
                <w:sz w:val="22"/>
                <w:szCs w:val="22"/>
                <w:lang w:eastAsia="en-US"/>
              </w:rPr>
              <w:t>6</w:t>
            </w:r>
            <w:r w:rsidRPr="00283A07">
              <w:rPr>
                <w:rFonts w:ascii="Times New Roman" w:hAnsi="Times New Roman" w:cs="Times New Roman"/>
                <w:sz w:val="22"/>
                <w:szCs w:val="22"/>
                <w:lang w:eastAsia="en-US"/>
              </w:rPr>
              <w:t>.2020</w:t>
            </w:r>
          </w:p>
        </w:tc>
        <w:tc>
          <w:tcPr>
            <w:tcW w:w="2186" w:type="dxa"/>
          </w:tcPr>
          <w:p w:rsidR="00F76C83" w:rsidRPr="00283A07" w:rsidRDefault="00F76C83"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Федеральный бюджет-</w:t>
            </w: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1073"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1285" w:type="dxa"/>
          </w:tcPr>
          <w:p w:rsidR="00F76C83" w:rsidRPr="00283A07" w:rsidRDefault="00F76C83"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F76C83" w:rsidRPr="00283A07" w:rsidTr="00500CBD">
        <w:tc>
          <w:tcPr>
            <w:tcW w:w="4156" w:type="dxa"/>
          </w:tcPr>
          <w:p w:rsidR="00F76C83" w:rsidRPr="00283A07"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283A07" w:rsidRDefault="00F76C83"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Областной бюджет-</w:t>
            </w: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1073"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1285" w:type="dxa"/>
          </w:tcPr>
          <w:p w:rsidR="00F76C83" w:rsidRPr="00283A07" w:rsidRDefault="00F76C83"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F76C83" w:rsidRPr="00283A07" w:rsidTr="00500CBD">
        <w:tc>
          <w:tcPr>
            <w:tcW w:w="4156" w:type="dxa"/>
          </w:tcPr>
          <w:p w:rsidR="00F76C83" w:rsidRPr="00283A07"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283A07" w:rsidRDefault="00F76C83"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Местный бюджет-</w:t>
            </w:r>
          </w:p>
        </w:tc>
        <w:tc>
          <w:tcPr>
            <w:tcW w:w="1418" w:type="dxa"/>
          </w:tcPr>
          <w:p w:rsidR="00F76C83" w:rsidRPr="00283A07" w:rsidRDefault="009452CE" w:rsidP="009452CE">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311</w:t>
            </w:r>
            <w:r w:rsidR="00F76C83"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3</w:t>
            </w:r>
          </w:p>
        </w:tc>
        <w:tc>
          <w:tcPr>
            <w:tcW w:w="1073" w:type="dxa"/>
          </w:tcPr>
          <w:p w:rsidR="00F76C83" w:rsidRPr="00283A07" w:rsidRDefault="00EF0D6F" w:rsidP="00E36C26">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1285" w:type="dxa"/>
          </w:tcPr>
          <w:p w:rsidR="00F76C83" w:rsidRPr="00283A07" w:rsidRDefault="00F76C83"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F76C83" w:rsidRPr="00283A07" w:rsidTr="00500CBD">
        <w:tc>
          <w:tcPr>
            <w:tcW w:w="4156" w:type="dxa"/>
          </w:tcPr>
          <w:p w:rsidR="00F76C83" w:rsidRPr="00283A07"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283A07" w:rsidRDefault="00F76C83"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Прочие источники</w:t>
            </w:r>
          </w:p>
        </w:tc>
        <w:tc>
          <w:tcPr>
            <w:tcW w:w="1418"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1073" w:type="dxa"/>
          </w:tcPr>
          <w:p w:rsidR="00F76C83" w:rsidRPr="00283A07" w:rsidRDefault="00F76C83"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1285" w:type="dxa"/>
          </w:tcPr>
          <w:p w:rsidR="00F76C83" w:rsidRPr="00283A07" w:rsidRDefault="00F76C83" w:rsidP="0037412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bl>
    <w:p w:rsidR="000901D2" w:rsidRPr="00283A07" w:rsidRDefault="000901D2" w:rsidP="00DD30D0">
      <w:pPr>
        <w:jc w:val="center"/>
        <w:sectPr w:rsidR="000901D2" w:rsidRPr="00283A07" w:rsidSect="003F394B">
          <w:pgSz w:w="16838" w:h="11906" w:orient="landscape"/>
          <w:pgMar w:top="539" w:right="357" w:bottom="851" w:left="181" w:header="720" w:footer="720" w:gutter="0"/>
          <w:cols w:space="720"/>
          <w:noEndnote/>
        </w:sectPr>
      </w:pPr>
    </w:p>
    <w:p w:rsidR="000901D2" w:rsidRPr="00283A07" w:rsidRDefault="000901D2" w:rsidP="00A26B2A">
      <w:pPr>
        <w:jc w:val="right"/>
        <w:rPr>
          <w:sz w:val="24"/>
          <w:szCs w:val="24"/>
        </w:rPr>
      </w:pPr>
      <w:r w:rsidRPr="00283A07">
        <w:rPr>
          <w:sz w:val="24"/>
          <w:szCs w:val="24"/>
        </w:rPr>
        <w:lastRenderedPageBreak/>
        <w:t>Приложение №4 к Подпрограмме 1</w:t>
      </w:r>
    </w:p>
    <w:p w:rsidR="000901D2" w:rsidRPr="00283A07" w:rsidRDefault="000901D2" w:rsidP="00DD30D0">
      <w:pPr>
        <w:jc w:val="center"/>
      </w:pPr>
    </w:p>
    <w:p w:rsidR="000901D2" w:rsidRPr="00283A07" w:rsidRDefault="000901D2" w:rsidP="00DD30D0">
      <w:pPr>
        <w:widowControl w:val="0"/>
        <w:autoSpaceDE w:val="0"/>
        <w:autoSpaceDN w:val="0"/>
        <w:adjustRightInd w:val="0"/>
        <w:jc w:val="center"/>
        <w:rPr>
          <w:b/>
          <w:bCs/>
          <w:sz w:val="24"/>
          <w:szCs w:val="24"/>
        </w:rPr>
      </w:pPr>
      <w:r w:rsidRPr="00283A07">
        <w:rPr>
          <w:b/>
          <w:bCs/>
          <w:sz w:val="24"/>
          <w:szCs w:val="24"/>
        </w:rPr>
        <w:t xml:space="preserve">Целевые показатели </w:t>
      </w:r>
    </w:p>
    <w:p w:rsidR="000901D2" w:rsidRPr="00283A07" w:rsidRDefault="000901D2" w:rsidP="00DD30D0">
      <w:pPr>
        <w:pStyle w:val="HEADERTEXT"/>
        <w:jc w:val="center"/>
        <w:rPr>
          <w:rFonts w:ascii="Times New Roman" w:hAnsi="Times New Roman" w:cs="Times New Roman"/>
          <w:b/>
          <w:bCs/>
          <w:color w:val="auto"/>
          <w:sz w:val="24"/>
          <w:szCs w:val="24"/>
        </w:rPr>
      </w:pPr>
      <w:r w:rsidRPr="00283A07">
        <w:rPr>
          <w:rFonts w:ascii="Times New Roman" w:hAnsi="Times New Roman" w:cs="Times New Roman"/>
          <w:b/>
          <w:bCs/>
          <w:color w:val="auto"/>
          <w:sz w:val="24"/>
          <w:szCs w:val="24"/>
        </w:rPr>
        <w:t xml:space="preserve">подпрограммы </w:t>
      </w:r>
      <w:r w:rsidRPr="00283A07">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76C83" w:rsidRPr="00283A07">
        <w:rPr>
          <w:rFonts w:ascii="Times New Roman" w:hAnsi="Times New Roman" w:cs="Times New Roman"/>
          <w:b/>
          <w:bCs/>
          <w:color w:val="000001"/>
          <w:sz w:val="24"/>
          <w:szCs w:val="24"/>
        </w:rPr>
        <w:t>20-2022</w:t>
      </w:r>
      <w:r w:rsidR="00DA7BC1" w:rsidRPr="00283A07">
        <w:rPr>
          <w:rFonts w:ascii="Times New Roman" w:hAnsi="Times New Roman" w:cs="Times New Roman"/>
          <w:b/>
          <w:bCs/>
          <w:color w:val="000001"/>
          <w:sz w:val="24"/>
          <w:szCs w:val="24"/>
        </w:rPr>
        <w:t xml:space="preserve"> </w:t>
      </w:r>
      <w:proofErr w:type="spellStart"/>
      <w:r w:rsidR="00F76C83" w:rsidRPr="00283A07">
        <w:rPr>
          <w:rFonts w:ascii="Times New Roman" w:hAnsi="Times New Roman" w:cs="Times New Roman"/>
          <w:b/>
          <w:bCs/>
          <w:color w:val="000001"/>
          <w:sz w:val="24"/>
          <w:szCs w:val="24"/>
        </w:rPr>
        <w:t>г</w:t>
      </w:r>
      <w:r w:rsidRPr="00283A07">
        <w:rPr>
          <w:rFonts w:ascii="Times New Roman" w:hAnsi="Times New Roman" w:cs="Times New Roman"/>
          <w:b/>
          <w:bCs/>
          <w:color w:val="000001"/>
          <w:sz w:val="24"/>
          <w:szCs w:val="24"/>
        </w:rPr>
        <w:t>г</w:t>
      </w:r>
      <w:proofErr w:type="spellEnd"/>
      <w:r w:rsidRPr="00283A07">
        <w:rPr>
          <w:rFonts w:ascii="Times New Roman" w:hAnsi="Times New Roman" w:cs="Times New Roman"/>
          <w:b/>
          <w:bCs/>
          <w:color w:val="000001"/>
          <w:sz w:val="24"/>
          <w:szCs w:val="24"/>
        </w:rPr>
        <w:t>»</w:t>
      </w:r>
      <w:r w:rsidRPr="00283A07">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283A07">
        <w:rPr>
          <w:rFonts w:ascii="Times New Roman" w:hAnsi="Times New Roman" w:cs="Times New Roman"/>
          <w:b/>
          <w:bCs/>
          <w:color w:val="auto"/>
          <w:sz w:val="24"/>
          <w:szCs w:val="24"/>
        </w:rPr>
        <w:t>Кузнечнинское</w:t>
      </w:r>
      <w:proofErr w:type="spellEnd"/>
      <w:r w:rsidRPr="00283A07">
        <w:rPr>
          <w:rFonts w:ascii="Times New Roman" w:hAnsi="Times New Roman" w:cs="Times New Roman"/>
          <w:b/>
          <w:bCs/>
          <w:color w:val="auto"/>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auto"/>
          <w:sz w:val="24"/>
          <w:szCs w:val="24"/>
        </w:rPr>
        <w:t>Приозерский</w:t>
      </w:r>
      <w:proofErr w:type="spellEnd"/>
      <w:r w:rsidRPr="00283A07">
        <w:rPr>
          <w:rFonts w:ascii="Times New Roman" w:hAnsi="Times New Roman" w:cs="Times New Roman"/>
          <w:b/>
          <w:bCs/>
          <w:color w:val="auto"/>
          <w:sz w:val="24"/>
          <w:szCs w:val="24"/>
        </w:rPr>
        <w:t xml:space="preserve"> муниципальный район Ленинградской области на 20</w:t>
      </w:r>
      <w:r w:rsidR="00F76C83" w:rsidRPr="00283A07">
        <w:rPr>
          <w:rFonts w:ascii="Times New Roman" w:hAnsi="Times New Roman" w:cs="Times New Roman"/>
          <w:b/>
          <w:bCs/>
          <w:color w:val="auto"/>
          <w:sz w:val="24"/>
          <w:szCs w:val="24"/>
        </w:rPr>
        <w:t>20</w:t>
      </w:r>
      <w:r w:rsidRPr="00283A07">
        <w:rPr>
          <w:rFonts w:ascii="Times New Roman" w:hAnsi="Times New Roman" w:cs="Times New Roman"/>
          <w:b/>
          <w:bCs/>
          <w:color w:val="auto"/>
          <w:sz w:val="24"/>
          <w:szCs w:val="24"/>
        </w:rPr>
        <w:t>-20</w:t>
      </w:r>
      <w:r w:rsidR="00F76C83" w:rsidRPr="00283A07">
        <w:rPr>
          <w:rFonts w:ascii="Times New Roman" w:hAnsi="Times New Roman" w:cs="Times New Roman"/>
          <w:b/>
          <w:bCs/>
          <w:color w:val="auto"/>
          <w:sz w:val="24"/>
          <w:szCs w:val="24"/>
        </w:rPr>
        <w:t>22</w:t>
      </w:r>
      <w:r w:rsidRPr="00283A07">
        <w:rPr>
          <w:rFonts w:ascii="Times New Roman" w:hAnsi="Times New Roman" w:cs="Times New Roman"/>
          <w:b/>
          <w:bCs/>
          <w:color w:val="auto"/>
          <w:sz w:val="24"/>
          <w:szCs w:val="24"/>
        </w:rPr>
        <w:t xml:space="preserve"> </w:t>
      </w:r>
      <w:proofErr w:type="spellStart"/>
      <w:r w:rsidRPr="00283A07">
        <w:rPr>
          <w:rFonts w:ascii="Times New Roman" w:hAnsi="Times New Roman" w:cs="Times New Roman"/>
          <w:b/>
          <w:bCs/>
          <w:color w:val="auto"/>
          <w:sz w:val="24"/>
          <w:szCs w:val="24"/>
        </w:rPr>
        <w:t>гг</w:t>
      </w:r>
      <w:proofErr w:type="spellEnd"/>
      <w:r w:rsidRPr="00283A07">
        <w:rPr>
          <w:rFonts w:ascii="Times New Roman" w:hAnsi="Times New Roman" w:cs="Times New Roman"/>
          <w:b/>
          <w:bCs/>
          <w:color w:val="auto"/>
          <w:sz w:val="24"/>
          <w:szCs w:val="24"/>
        </w:rPr>
        <w:t>»</w:t>
      </w:r>
    </w:p>
    <w:p w:rsidR="000901D2" w:rsidRPr="00283A07" w:rsidRDefault="000901D2" w:rsidP="00DD30D0">
      <w:pPr>
        <w:widowControl w:val="0"/>
        <w:autoSpaceDE w:val="0"/>
        <w:autoSpaceDN w:val="0"/>
        <w:adjustRightInd w:val="0"/>
        <w:jc w:val="center"/>
        <w:rPr>
          <w:b/>
          <w:bCs/>
        </w:rPr>
      </w:pPr>
    </w:p>
    <w:tbl>
      <w:tblPr>
        <w:tblW w:w="864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tblGrid>
      <w:tr w:rsidR="00B73C34" w:rsidRPr="00283A07" w:rsidTr="00B73C34">
        <w:trPr>
          <w:trHeight w:val="570"/>
        </w:trPr>
        <w:tc>
          <w:tcPr>
            <w:tcW w:w="567" w:type="dxa"/>
            <w:vMerge w:val="restart"/>
            <w:vAlign w:val="center"/>
          </w:tcPr>
          <w:p w:rsidR="00B73C34" w:rsidRPr="00283A07" w:rsidRDefault="00B73C34" w:rsidP="00B16AC7">
            <w:pPr>
              <w:jc w:val="center"/>
            </w:pPr>
            <w:r w:rsidRPr="00283A07">
              <w:t>№ п/п</w:t>
            </w:r>
          </w:p>
        </w:tc>
        <w:tc>
          <w:tcPr>
            <w:tcW w:w="3261" w:type="dxa"/>
            <w:vMerge w:val="restart"/>
            <w:vAlign w:val="center"/>
          </w:tcPr>
          <w:p w:rsidR="00B73C34" w:rsidRPr="00283A07" w:rsidRDefault="00B73C34" w:rsidP="00B16AC7">
            <w:pPr>
              <w:jc w:val="center"/>
            </w:pPr>
            <w:r w:rsidRPr="00283A07">
              <w:t>Наименование показателя</w:t>
            </w:r>
          </w:p>
        </w:tc>
        <w:tc>
          <w:tcPr>
            <w:tcW w:w="1418" w:type="dxa"/>
            <w:vMerge w:val="restart"/>
            <w:vAlign w:val="center"/>
          </w:tcPr>
          <w:p w:rsidR="00B73C34" w:rsidRPr="00283A07" w:rsidRDefault="00B73C34" w:rsidP="00B16AC7">
            <w:pPr>
              <w:jc w:val="center"/>
            </w:pPr>
            <w:r w:rsidRPr="00283A07">
              <w:t>Ед.</w:t>
            </w:r>
          </w:p>
          <w:p w:rsidR="00B73C34" w:rsidRPr="00283A07" w:rsidRDefault="00B73C34" w:rsidP="00B16AC7">
            <w:pPr>
              <w:jc w:val="center"/>
            </w:pPr>
            <w:r w:rsidRPr="00283A07">
              <w:t>изм.</w:t>
            </w:r>
          </w:p>
        </w:tc>
        <w:tc>
          <w:tcPr>
            <w:tcW w:w="3402" w:type="dxa"/>
            <w:gridSpan w:val="3"/>
            <w:vAlign w:val="center"/>
          </w:tcPr>
          <w:p w:rsidR="00B73C34" w:rsidRPr="00283A07" w:rsidRDefault="00B73C34" w:rsidP="00B16AC7">
            <w:pPr>
              <w:jc w:val="center"/>
            </w:pPr>
            <w:r w:rsidRPr="00283A07">
              <w:t>Значение целевых показателей</w:t>
            </w:r>
          </w:p>
        </w:tc>
      </w:tr>
      <w:tr w:rsidR="00B73C34" w:rsidRPr="00283A07" w:rsidTr="00B73C34">
        <w:trPr>
          <w:trHeight w:val="285"/>
        </w:trPr>
        <w:tc>
          <w:tcPr>
            <w:tcW w:w="567" w:type="dxa"/>
            <w:vMerge/>
          </w:tcPr>
          <w:p w:rsidR="00B73C34" w:rsidRPr="00283A07" w:rsidRDefault="00B73C34" w:rsidP="00B16AC7">
            <w:pPr>
              <w:jc w:val="center"/>
            </w:pPr>
          </w:p>
        </w:tc>
        <w:tc>
          <w:tcPr>
            <w:tcW w:w="3261" w:type="dxa"/>
            <w:vMerge/>
          </w:tcPr>
          <w:p w:rsidR="00B73C34" w:rsidRPr="00283A07" w:rsidRDefault="00B73C34" w:rsidP="00B16AC7">
            <w:pPr>
              <w:jc w:val="both"/>
            </w:pPr>
          </w:p>
        </w:tc>
        <w:tc>
          <w:tcPr>
            <w:tcW w:w="1418" w:type="dxa"/>
            <w:vMerge/>
          </w:tcPr>
          <w:p w:rsidR="00B73C34" w:rsidRPr="00283A07" w:rsidRDefault="00B73C34" w:rsidP="00B16AC7">
            <w:pPr>
              <w:jc w:val="center"/>
            </w:pPr>
          </w:p>
        </w:tc>
        <w:tc>
          <w:tcPr>
            <w:tcW w:w="1134" w:type="dxa"/>
          </w:tcPr>
          <w:p w:rsidR="00B73C34" w:rsidRPr="00283A07" w:rsidRDefault="00B73C34" w:rsidP="00F76C83">
            <w:pPr>
              <w:jc w:val="center"/>
            </w:pPr>
            <w:r w:rsidRPr="00283A07">
              <w:t>20</w:t>
            </w:r>
            <w:r w:rsidR="00F76C83" w:rsidRPr="00283A07">
              <w:t>20</w:t>
            </w:r>
            <w:r w:rsidRPr="00283A07">
              <w:t xml:space="preserve"> год</w:t>
            </w:r>
          </w:p>
        </w:tc>
        <w:tc>
          <w:tcPr>
            <w:tcW w:w="1134" w:type="dxa"/>
          </w:tcPr>
          <w:p w:rsidR="00B73C34" w:rsidRPr="00283A07" w:rsidRDefault="00B73C34" w:rsidP="00F76C83">
            <w:pPr>
              <w:jc w:val="center"/>
            </w:pPr>
            <w:r w:rsidRPr="00283A07">
              <w:t>20</w:t>
            </w:r>
            <w:r w:rsidR="00F76C83" w:rsidRPr="00283A07">
              <w:t>2</w:t>
            </w:r>
            <w:r w:rsidRPr="00283A07">
              <w:t>1 год</w:t>
            </w:r>
          </w:p>
        </w:tc>
        <w:tc>
          <w:tcPr>
            <w:tcW w:w="1134" w:type="dxa"/>
          </w:tcPr>
          <w:p w:rsidR="00B73C34" w:rsidRPr="00283A07" w:rsidRDefault="00B73C34" w:rsidP="00F76C83">
            <w:pPr>
              <w:jc w:val="center"/>
            </w:pPr>
            <w:r w:rsidRPr="00283A07">
              <w:t>20</w:t>
            </w:r>
            <w:r w:rsidR="00F76C83" w:rsidRPr="00283A07">
              <w:t>22</w:t>
            </w:r>
            <w:r w:rsidRPr="00283A07">
              <w:t xml:space="preserve"> год</w:t>
            </w:r>
          </w:p>
        </w:tc>
      </w:tr>
      <w:tr w:rsidR="00B73C34" w:rsidRPr="00283A07" w:rsidTr="00B73C34">
        <w:trPr>
          <w:trHeight w:val="357"/>
        </w:trPr>
        <w:tc>
          <w:tcPr>
            <w:tcW w:w="567" w:type="dxa"/>
            <w:vAlign w:val="center"/>
          </w:tcPr>
          <w:p w:rsidR="00B73C34" w:rsidRPr="00283A07" w:rsidRDefault="00B73C34" w:rsidP="00B16AC7">
            <w:pPr>
              <w:jc w:val="center"/>
            </w:pPr>
            <w:r w:rsidRPr="00283A07">
              <w:t>1</w:t>
            </w:r>
          </w:p>
        </w:tc>
        <w:tc>
          <w:tcPr>
            <w:tcW w:w="3261" w:type="dxa"/>
            <w:vAlign w:val="center"/>
          </w:tcPr>
          <w:p w:rsidR="00B73C34" w:rsidRPr="00283A07" w:rsidRDefault="00EF47A7" w:rsidP="00730D26">
            <w:pPr>
              <w:widowControl w:val="0"/>
              <w:autoSpaceDE w:val="0"/>
              <w:autoSpaceDN w:val="0"/>
              <w:adjustRightInd w:val="0"/>
              <w:jc w:val="center"/>
              <w:rPr>
                <w:sz w:val="23"/>
                <w:szCs w:val="23"/>
              </w:rPr>
            </w:pPr>
            <w:r w:rsidRPr="00283A07">
              <w:rPr>
                <w:sz w:val="22"/>
                <w:szCs w:val="22"/>
              </w:rPr>
              <w:t>Количество расселенных жилых помещений</w:t>
            </w:r>
          </w:p>
        </w:tc>
        <w:tc>
          <w:tcPr>
            <w:tcW w:w="1418" w:type="dxa"/>
            <w:vAlign w:val="center"/>
          </w:tcPr>
          <w:p w:rsidR="00B73C34" w:rsidRPr="00283A07" w:rsidRDefault="00B73C34" w:rsidP="00730D26">
            <w:pPr>
              <w:widowControl w:val="0"/>
              <w:autoSpaceDE w:val="0"/>
              <w:autoSpaceDN w:val="0"/>
              <w:adjustRightInd w:val="0"/>
              <w:jc w:val="center"/>
              <w:rPr>
                <w:sz w:val="23"/>
                <w:szCs w:val="23"/>
                <w:lang w:eastAsia="en-US"/>
              </w:rPr>
            </w:pPr>
            <w:r w:rsidRPr="00283A07">
              <w:rPr>
                <w:sz w:val="23"/>
                <w:szCs w:val="23"/>
                <w:lang w:eastAsia="en-US"/>
              </w:rPr>
              <w:t>ед.</w:t>
            </w:r>
          </w:p>
        </w:tc>
        <w:tc>
          <w:tcPr>
            <w:tcW w:w="1134" w:type="dxa"/>
            <w:vAlign w:val="center"/>
          </w:tcPr>
          <w:p w:rsidR="00B73C34" w:rsidRPr="00283A07" w:rsidRDefault="00F76C83" w:rsidP="00730D26">
            <w:pPr>
              <w:jc w:val="center"/>
              <w:rPr>
                <w:sz w:val="23"/>
                <w:szCs w:val="23"/>
              </w:rPr>
            </w:pPr>
            <w:r w:rsidRPr="00283A07">
              <w:rPr>
                <w:sz w:val="23"/>
                <w:szCs w:val="23"/>
              </w:rPr>
              <w:t>1</w:t>
            </w:r>
          </w:p>
        </w:tc>
        <w:tc>
          <w:tcPr>
            <w:tcW w:w="1134" w:type="dxa"/>
            <w:vAlign w:val="center"/>
          </w:tcPr>
          <w:p w:rsidR="00B73C34" w:rsidRPr="00283A07" w:rsidRDefault="00EF0D6F" w:rsidP="00730D26">
            <w:pPr>
              <w:jc w:val="center"/>
              <w:rPr>
                <w:sz w:val="23"/>
                <w:szCs w:val="23"/>
              </w:rPr>
            </w:pPr>
            <w:r w:rsidRPr="00283A07">
              <w:rPr>
                <w:sz w:val="23"/>
                <w:szCs w:val="23"/>
              </w:rPr>
              <w:t>0</w:t>
            </w:r>
          </w:p>
        </w:tc>
        <w:tc>
          <w:tcPr>
            <w:tcW w:w="1134" w:type="dxa"/>
            <w:vAlign w:val="center"/>
          </w:tcPr>
          <w:p w:rsidR="00B73C34" w:rsidRPr="00283A07" w:rsidRDefault="00EF0D6F" w:rsidP="00730D26">
            <w:pPr>
              <w:jc w:val="center"/>
              <w:rPr>
                <w:sz w:val="23"/>
                <w:szCs w:val="23"/>
              </w:rPr>
            </w:pPr>
            <w:r w:rsidRPr="00283A07">
              <w:rPr>
                <w:sz w:val="23"/>
                <w:szCs w:val="23"/>
              </w:rPr>
              <w:t>0</w:t>
            </w:r>
          </w:p>
        </w:tc>
      </w:tr>
      <w:tr w:rsidR="00EF47A7" w:rsidRPr="00283A07" w:rsidTr="00B73C34">
        <w:trPr>
          <w:trHeight w:val="357"/>
        </w:trPr>
        <w:tc>
          <w:tcPr>
            <w:tcW w:w="567" w:type="dxa"/>
            <w:vAlign w:val="center"/>
          </w:tcPr>
          <w:p w:rsidR="00EF47A7" w:rsidRPr="00283A07" w:rsidRDefault="00EF47A7" w:rsidP="00EF47A7">
            <w:pPr>
              <w:widowControl w:val="0"/>
              <w:autoSpaceDE w:val="0"/>
              <w:autoSpaceDN w:val="0"/>
              <w:adjustRightInd w:val="0"/>
              <w:jc w:val="center"/>
              <w:rPr>
                <w:sz w:val="22"/>
                <w:szCs w:val="22"/>
              </w:rPr>
            </w:pPr>
            <w:r w:rsidRPr="00283A07">
              <w:rPr>
                <w:sz w:val="22"/>
                <w:szCs w:val="22"/>
              </w:rPr>
              <w:t>2</w:t>
            </w:r>
          </w:p>
        </w:tc>
        <w:tc>
          <w:tcPr>
            <w:tcW w:w="3261" w:type="dxa"/>
            <w:vAlign w:val="center"/>
          </w:tcPr>
          <w:p w:rsidR="00EF47A7" w:rsidRPr="00283A07" w:rsidRDefault="00EF47A7" w:rsidP="00770856">
            <w:pPr>
              <w:widowControl w:val="0"/>
              <w:autoSpaceDE w:val="0"/>
              <w:autoSpaceDN w:val="0"/>
              <w:adjustRightInd w:val="0"/>
              <w:jc w:val="center"/>
              <w:rPr>
                <w:sz w:val="23"/>
                <w:szCs w:val="23"/>
              </w:rPr>
            </w:pPr>
            <w:r w:rsidRPr="00283A07">
              <w:rPr>
                <w:sz w:val="23"/>
                <w:szCs w:val="23"/>
              </w:rPr>
              <w:t>Количество переселенных граждан</w:t>
            </w:r>
          </w:p>
        </w:tc>
        <w:tc>
          <w:tcPr>
            <w:tcW w:w="1418" w:type="dxa"/>
            <w:vAlign w:val="center"/>
          </w:tcPr>
          <w:p w:rsidR="00EF47A7" w:rsidRPr="00283A07" w:rsidRDefault="00EF47A7" w:rsidP="00770856">
            <w:pPr>
              <w:widowControl w:val="0"/>
              <w:autoSpaceDE w:val="0"/>
              <w:autoSpaceDN w:val="0"/>
              <w:adjustRightInd w:val="0"/>
              <w:jc w:val="center"/>
              <w:rPr>
                <w:sz w:val="23"/>
                <w:szCs w:val="23"/>
                <w:lang w:eastAsia="en-US"/>
              </w:rPr>
            </w:pPr>
            <w:r w:rsidRPr="00283A07">
              <w:rPr>
                <w:sz w:val="23"/>
                <w:szCs w:val="23"/>
                <w:lang w:eastAsia="en-US"/>
              </w:rPr>
              <w:t>чел.</w:t>
            </w:r>
          </w:p>
        </w:tc>
        <w:tc>
          <w:tcPr>
            <w:tcW w:w="1134" w:type="dxa"/>
            <w:vAlign w:val="center"/>
          </w:tcPr>
          <w:p w:rsidR="00EF47A7" w:rsidRPr="00283A07" w:rsidRDefault="00EF47A7" w:rsidP="00770856">
            <w:pPr>
              <w:jc w:val="center"/>
              <w:rPr>
                <w:sz w:val="23"/>
                <w:szCs w:val="23"/>
              </w:rPr>
            </w:pPr>
            <w:r w:rsidRPr="00283A07">
              <w:rPr>
                <w:sz w:val="23"/>
                <w:szCs w:val="23"/>
              </w:rPr>
              <w:t>1</w:t>
            </w:r>
          </w:p>
        </w:tc>
        <w:tc>
          <w:tcPr>
            <w:tcW w:w="1134" w:type="dxa"/>
            <w:vAlign w:val="center"/>
          </w:tcPr>
          <w:p w:rsidR="00EF47A7" w:rsidRPr="00283A07" w:rsidRDefault="00EF47A7" w:rsidP="00770856">
            <w:pPr>
              <w:jc w:val="center"/>
              <w:rPr>
                <w:sz w:val="23"/>
                <w:szCs w:val="23"/>
              </w:rPr>
            </w:pPr>
            <w:r w:rsidRPr="00283A07">
              <w:rPr>
                <w:sz w:val="23"/>
                <w:szCs w:val="23"/>
              </w:rPr>
              <w:t>0</w:t>
            </w:r>
          </w:p>
        </w:tc>
        <w:tc>
          <w:tcPr>
            <w:tcW w:w="1134" w:type="dxa"/>
            <w:vAlign w:val="center"/>
          </w:tcPr>
          <w:p w:rsidR="00EF47A7" w:rsidRPr="00283A07" w:rsidRDefault="00EF47A7" w:rsidP="00770856">
            <w:pPr>
              <w:jc w:val="center"/>
              <w:rPr>
                <w:sz w:val="23"/>
                <w:szCs w:val="23"/>
              </w:rPr>
            </w:pPr>
            <w:r w:rsidRPr="00283A07">
              <w:rPr>
                <w:sz w:val="23"/>
                <w:szCs w:val="23"/>
              </w:rPr>
              <w:t>0</w:t>
            </w:r>
          </w:p>
        </w:tc>
      </w:tr>
      <w:tr w:rsidR="00EF47A7" w:rsidRPr="00283A07" w:rsidTr="00B73C34">
        <w:trPr>
          <w:trHeight w:val="357"/>
        </w:trPr>
        <w:tc>
          <w:tcPr>
            <w:tcW w:w="567" w:type="dxa"/>
            <w:vAlign w:val="center"/>
          </w:tcPr>
          <w:p w:rsidR="00EF47A7" w:rsidRPr="00283A07" w:rsidRDefault="00EF47A7" w:rsidP="00EF47A7">
            <w:pPr>
              <w:widowControl w:val="0"/>
              <w:autoSpaceDE w:val="0"/>
              <w:autoSpaceDN w:val="0"/>
              <w:adjustRightInd w:val="0"/>
              <w:jc w:val="center"/>
              <w:rPr>
                <w:sz w:val="22"/>
                <w:szCs w:val="22"/>
              </w:rPr>
            </w:pPr>
            <w:r w:rsidRPr="00283A07">
              <w:rPr>
                <w:sz w:val="22"/>
                <w:szCs w:val="22"/>
              </w:rPr>
              <w:t>3</w:t>
            </w:r>
          </w:p>
        </w:tc>
        <w:tc>
          <w:tcPr>
            <w:tcW w:w="3261" w:type="dxa"/>
            <w:vAlign w:val="center"/>
          </w:tcPr>
          <w:p w:rsidR="00EF47A7" w:rsidRPr="00283A07" w:rsidRDefault="00EF47A7" w:rsidP="00770856">
            <w:pPr>
              <w:widowControl w:val="0"/>
              <w:autoSpaceDE w:val="0"/>
              <w:autoSpaceDN w:val="0"/>
              <w:adjustRightInd w:val="0"/>
              <w:jc w:val="center"/>
              <w:rPr>
                <w:sz w:val="23"/>
                <w:szCs w:val="23"/>
              </w:rPr>
            </w:pPr>
            <w:r w:rsidRPr="00283A07">
              <w:rPr>
                <w:sz w:val="23"/>
                <w:szCs w:val="23"/>
              </w:rPr>
              <w:t>Площадь расселенного аварийного жилищного фонда</w:t>
            </w:r>
          </w:p>
        </w:tc>
        <w:tc>
          <w:tcPr>
            <w:tcW w:w="1418" w:type="dxa"/>
            <w:vAlign w:val="center"/>
          </w:tcPr>
          <w:p w:rsidR="00EF47A7" w:rsidRPr="00283A07" w:rsidRDefault="00EF47A7" w:rsidP="00770856">
            <w:pPr>
              <w:widowControl w:val="0"/>
              <w:autoSpaceDE w:val="0"/>
              <w:autoSpaceDN w:val="0"/>
              <w:adjustRightInd w:val="0"/>
              <w:jc w:val="center"/>
              <w:rPr>
                <w:sz w:val="23"/>
                <w:szCs w:val="23"/>
                <w:lang w:eastAsia="en-US"/>
              </w:rPr>
            </w:pPr>
            <w:proofErr w:type="spellStart"/>
            <w:r w:rsidRPr="00283A07">
              <w:rPr>
                <w:sz w:val="23"/>
                <w:szCs w:val="23"/>
                <w:lang w:eastAsia="en-US"/>
              </w:rPr>
              <w:t>кв.м</w:t>
            </w:r>
            <w:proofErr w:type="spellEnd"/>
          </w:p>
        </w:tc>
        <w:tc>
          <w:tcPr>
            <w:tcW w:w="1134" w:type="dxa"/>
            <w:vAlign w:val="center"/>
          </w:tcPr>
          <w:p w:rsidR="00EF47A7" w:rsidRPr="00283A07" w:rsidRDefault="00EF47A7" w:rsidP="00770856">
            <w:pPr>
              <w:jc w:val="center"/>
              <w:rPr>
                <w:sz w:val="23"/>
                <w:szCs w:val="23"/>
              </w:rPr>
            </w:pPr>
            <w:r w:rsidRPr="00283A07">
              <w:rPr>
                <w:sz w:val="23"/>
                <w:szCs w:val="23"/>
              </w:rPr>
              <w:t>43,8</w:t>
            </w:r>
          </w:p>
        </w:tc>
        <w:tc>
          <w:tcPr>
            <w:tcW w:w="1134" w:type="dxa"/>
            <w:vAlign w:val="center"/>
          </w:tcPr>
          <w:p w:rsidR="00EF47A7" w:rsidRPr="00283A07" w:rsidRDefault="00EF47A7" w:rsidP="00770856">
            <w:pPr>
              <w:jc w:val="center"/>
              <w:rPr>
                <w:sz w:val="23"/>
                <w:szCs w:val="23"/>
              </w:rPr>
            </w:pPr>
            <w:r w:rsidRPr="00283A07">
              <w:rPr>
                <w:sz w:val="23"/>
                <w:szCs w:val="23"/>
              </w:rPr>
              <w:t>0</w:t>
            </w:r>
          </w:p>
        </w:tc>
        <w:tc>
          <w:tcPr>
            <w:tcW w:w="1134" w:type="dxa"/>
            <w:vAlign w:val="center"/>
          </w:tcPr>
          <w:p w:rsidR="00EF47A7" w:rsidRPr="00283A07" w:rsidRDefault="00EF47A7" w:rsidP="00770856">
            <w:pPr>
              <w:jc w:val="center"/>
              <w:rPr>
                <w:sz w:val="23"/>
                <w:szCs w:val="23"/>
              </w:rPr>
            </w:pPr>
            <w:r w:rsidRPr="00283A07">
              <w:rPr>
                <w:sz w:val="23"/>
                <w:szCs w:val="23"/>
              </w:rPr>
              <w:t>0</w:t>
            </w:r>
          </w:p>
        </w:tc>
      </w:tr>
      <w:tr w:rsidR="00EF47A7" w:rsidRPr="00283A07" w:rsidTr="00B73C34">
        <w:trPr>
          <w:trHeight w:val="357"/>
        </w:trPr>
        <w:tc>
          <w:tcPr>
            <w:tcW w:w="567" w:type="dxa"/>
            <w:vAlign w:val="center"/>
          </w:tcPr>
          <w:p w:rsidR="00EF47A7" w:rsidRPr="00283A07" w:rsidRDefault="00EF47A7" w:rsidP="00EF47A7">
            <w:pPr>
              <w:widowControl w:val="0"/>
              <w:autoSpaceDE w:val="0"/>
              <w:autoSpaceDN w:val="0"/>
              <w:adjustRightInd w:val="0"/>
              <w:jc w:val="center"/>
              <w:rPr>
                <w:sz w:val="22"/>
                <w:szCs w:val="22"/>
              </w:rPr>
            </w:pPr>
            <w:r w:rsidRPr="00283A07">
              <w:rPr>
                <w:sz w:val="22"/>
                <w:szCs w:val="22"/>
              </w:rPr>
              <w:t>4</w:t>
            </w:r>
          </w:p>
        </w:tc>
        <w:tc>
          <w:tcPr>
            <w:tcW w:w="3261" w:type="dxa"/>
            <w:vAlign w:val="center"/>
          </w:tcPr>
          <w:p w:rsidR="00EF47A7" w:rsidRPr="00283A07" w:rsidRDefault="00EF47A7" w:rsidP="00770856">
            <w:pPr>
              <w:widowControl w:val="0"/>
              <w:autoSpaceDE w:val="0"/>
              <w:autoSpaceDN w:val="0"/>
              <w:adjustRightInd w:val="0"/>
              <w:jc w:val="center"/>
              <w:rPr>
                <w:sz w:val="23"/>
                <w:szCs w:val="23"/>
              </w:rPr>
            </w:pPr>
            <w:r w:rsidRPr="00283A07">
              <w:rPr>
                <w:sz w:val="23"/>
                <w:szCs w:val="23"/>
              </w:rPr>
              <w:t>Количество снесенных расселенных аварийных домов</w:t>
            </w:r>
          </w:p>
        </w:tc>
        <w:tc>
          <w:tcPr>
            <w:tcW w:w="1418" w:type="dxa"/>
            <w:vAlign w:val="center"/>
          </w:tcPr>
          <w:p w:rsidR="00EF47A7" w:rsidRPr="00283A07" w:rsidRDefault="00EF47A7" w:rsidP="00770856">
            <w:pPr>
              <w:widowControl w:val="0"/>
              <w:autoSpaceDE w:val="0"/>
              <w:autoSpaceDN w:val="0"/>
              <w:adjustRightInd w:val="0"/>
              <w:jc w:val="center"/>
              <w:rPr>
                <w:sz w:val="23"/>
                <w:szCs w:val="23"/>
                <w:lang w:eastAsia="en-US"/>
              </w:rPr>
            </w:pPr>
            <w:r w:rsidRPr="00283A07">
              <w:rPr>
                <w:sz w:val="23"/>
                <w:szCs w:val="23"/>
                <w:lang w:eastAsia="en-US"/>
              </w:rPr>
              <w:t>ед.</w:t>
            </w:r>
          </w:p>
        </w:tc>
        <w:tc>
          <w:tcPr>
            <w:tcW w:w="1134" w:type="dxa"/>
            <w:vAlign w:val="center"/>
          </w:tcPr>
          <w:p w:rsidR="00EF47A7" w:rsidRPr="00283A07" w:rsidRDefault="00EF47A7" w:rsidP="00770856">
            <w:pPr>
              <w:jc w:val="center"/>
              <w:rPr>
                <w:sz w:val="23"/>
                <w:szCs w:val="23"/>
              </w:rPr>
            </w:pPr>
            <w:r w:rsidRPr="00283A07">
              <w:rPr>
                <w:sz w:val="23"/>
                <w:szCs w:val="23"/>
              </w:rPr>
              <w:t>1</w:t>
            </w:r>
          </w:p>
        </w:tc>
        <w:tc>
          <w:tcPr>
            <w:tcW w:w="1134" w:type="dxa"/>
            <w:vAlign w:val="center"/>
          </w:tcPr>
          <w:p w:rsidR="00EF47A7" w:rsidRPr="00283A07" w:rsidRDefault="00EF47A7" w:rsidP="00770856">
            <w:pPr>
              <w:jc w:val="center"/>
              <w:rPr>
                <w:sz w:val="23"/>
                <w:szCs w:val="23"/>
              </w:rPr>
            </w:pPr>
            <w:r w:rsidRPr="00283A07">
              <w:rPr>
                <w:sz w:val="23"/>
                <w:szCs w:val="23"/>
              </w:rPr>
              <w:t>0</w:t>
            </w:r>
          </w:p>
        </w:tc>
        <w:tc>
          <w:tcPr>
            <w:tcW w:w="1134" w:type="dxa"/>
            <w:vAlign w:val="center"/>
          </w:tcPr>
          <w:p w:rsidR="00EF47A7" w:rsidRPr="00283A07" w:rsidRDefault="00EF47A7" w:rsidP="00770856">
            <w:pPr>
              <w:jc w:val="center"/>
              <w:rPr>
                <w:sz w:val="23"/>
                <w:szCs w:val="23"/>
              </w:rPr>
            </w:pPr>
            <w:r w:rsidRPr="00283A07">
              <w:rPr>
                <w:sz w:val="23"/>
                <w:szCs w:val="23"/>
              </w:rPr>
              <w:t>0</w:t>
            </w:r>
          </w:p>
        </w:tc>
      </w:tr>
    </w:tbl>
    <w:p w:rsidR="000901D2" w:rsidRPr="00283A07" w:rsidRDefault="000901D2" w:rsidP="00DD4AD3"/>
    <w:p w:rsidR="0029602A" w:rsidRPr="00283A07" w:rsidRDefault="0029602A" w:rsidP="0029602A">
      <w:pPr>
        <w:jc w:val="right"/>
        <w:rPr>
          <w:sz w:val="24"/>
          <w:szCs w:val="24"/>
        </w:rPr>
      </w:pPr>
      <w:r w:rsidRPr="00283A07">
        <w:rPr>
          <w:sz w:val="24"/>
          <w:szCs w:val="24"/>
        </w:rPr>
        <w:t>Приложение №5 к Подпрограмме 1</w:t>
      </w:r>
    </w:p>
    <w:p w:rsidR="0029602A" w:rsidRPr="00283A07" w:rsidRDefault="0029602A" w:rsidP="0029602A">
      <w:pPr>
        <w:jc w:val="center"/>
      </w:pPr>
    </w:p>
    <w:p w:rsidR="0029602A" w:rsidRPr="00283A07" w:rsidRDefault="0029602A" w:rsidP="0029602A">
      <w:pPr>
        <w:widowControl w:val="0"/>
        <w:autoSpaceDE w:val="0"/>
        <w:autoSpaceDN w:val="0"/>
        <w:adjustRightInd w:val="0"/>
        <w:jc w:val="center"/>
        <w:rPr>
          <w:b/>
          <w:bCs/>
          <w:sz w:val="24"/>
          <w:szCs w:val="24"/>
        </w:rPr>
      </w:pPr>
      <w:r w:rsidRPr="00283A07">
        <w:rPr>
          <w:b/>
          <w:bCs/>
          <w:sz w:val="24"/>
          <w:szCs w:val="24"/>
        </w:rPr>
        <w:t>Обоснование финансовых ресурсов, необходимых для реализации мероприятий</w:t>
      </w:r>
    </w:p>
    <w:p w:rsidR="0029602A" w:rsidRPr="00283A07" w:rsidRDefault="0029602A" w:rsidP="0029602A">
      <w:pPr>
        <w:pStyle w:val="HEADERTEXT"/>
        <w:jc w:val="center"/>
        <w:rPr>
          <w:rFonts w:ascii="Times New Roman" w:hAnsi="Times New Roman" w:cs="Times New Roman"/>
          <w:b/>
          <w:bCs/>
          <w:color w:val="auto"/>
          <w:sz w:val="24"/>
          <w:szCs w:val="24"/>
        </w:rPr>
      </w:pPr>
      <w:r w:rsidRPr="00283A07">
        <w:rPr>
          <w:rFonts w:ascii="Times New Roman" w:hAnsi="Times New Roman" w:cs="Times New Roman"/>
          <w:b/>
          <w:bCs/>
          <w:color w:val="auto"/>
          <w:sz w:val="24"/>
          <w:szCs w:val="24"/>
        </w:rPr>
        <w:t xml:space="preserve">подпрограммы </w:t>
      </w:r>
      <w:r w:rsidRPr="00283A07">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F7187" w:rsidRPr="00283A07">
        <w:rPr>
          <w:rFonts w:ascii="Times New Roman" w:hAnsi="Times New Roman" w:cs="Times New Roman"/>
          <w:b/>
          <w:bCs/>
          <w:color w:val="000001"/>
          <w:sz w:val="24"/>
          <w:szCs w:val="24"/>
        </w:rPr>
        <w:t>20-2022</w:t>
      </w:r>
      <w:r w:rsidRPr="00283A07">
        <w:rPr>
          <w:rFonts w:ascii="Times New Roman" w:hAnsi="Times New Roman" w:cs="Times New Roman"/>
          <w:b/>
          <w:bCs/>
          <w:color w:val="000001"/>
          <w:sz w:val="24"/>
          <w:szCs w:val="24"/>
        </w:rPr>
        <w:t xml:space="preserve"> </w:t>
      </w:r>
      <w:proofErr w:type="spellStart"/>
      <w:r w:rsidR="00FF7187" w:rsidRPr="00283A07">
        <w:rPr>
          <w:rFonts w:ascii="Times New Roman" w:hAnsi="Times New Roman" w:cs="Times New Roman"/>
          <w:b/>
          <w:bCs/>
          <w:color w:val="000001"/>
          <w:sz w:val="24"/>
          <w:szCs w:val="24"/>
        </w:rPr>
        <w:t>г</w:t>
      </w:r>
      <w:r w:rsidRPr="00283A07">
        <w:rPr>
          <w:rFonts w:ascii="Times New Roman" w:hAnsi="Times New Roman" w:cs="Times New Roman"/>
          <w:b/>
          <w:bCs/>
          <w:color w:val="000001"/>
          <w:sz w:val="24"/>
          <w:szCs w:val="24"/>
        </w:rPr>
        <w:t>г</w:t>
      </w:r>
      <w:proofErr w:type="spellEnd"/>
      <w:r w:rsidRPr="00283A07">
        <w:rPr>
          <w:rFonts w:ascii="Times New Roman" w:hAnsi="Times New Roman" w:cs="Times New Roman"/>
          <w:b/>
          <w:bCs/>
          <w:color w:val="000001"/>
          <w:sz w:val="24"/>
          <w:szCs w:val="24"/>
        </w:rPr>
        <w:t>»</w:t>
      </w:r>
      <w:r w:rsidRPr="00283A07">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283A07">
        <w:rPr>
          <w:rFonts w:ascii="Times New Roman" w:hAnsi="Times New Roman" w:cs="Times New Roman"/>
          <w:b/>
          <w:bCs/>
          <w:color w:val="auto"/>
          <w:sz w:val="24"/>
          <w:szCs w:val="24"/>
        </w:rPr>
        <w:t>Кузнечнинское</w:t>
      </w:r>
      <w:proofErr w:type="spellEnd"/>
      <w:r w:rsidRPr="00283A07">
        <w:rPr>
          <w:rFonts w:ascii="Times New Roman" w:hAnsi="Times New Roman" w:cs="Times New Roman"/>
          <w:b/>
          <w:bCs/>
          <w:color w:val="auto"/>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auto"/>
          <w:sz w:val="24"/>
          <w:szCs w:val="24"/>
        </w:rPr>
        <w:t>Приозерский</w:t>
      </w:r>
      <w:proofErr w:type="spellEnd"/>
      <w:r w:rsidRPr="00283A07">
        <w:rPr>
          <w:rFonts w:ascii="Times New Roman" w:hAnsi="Times New Roman" w:cs="Times New Roman"/>
          <w:b/>
          <w:bCs/>
          <w:color w:val="auto"/>
          <w:sz w:val="24"/>
          <w:szCs w:val="24"/>
        </w:rPr>
        <w:t xml:space="preserve"> муниципальный район Ленинградской области на 20</w:t>
      </w:r>
      <w:r w:rsidR="00FF7187" w:rsidRPr="00283A07">
        <w:rPr>
          <w:rFonts w:ascii="Times New Roman" w:hAnsi="Times New Roman" w:cs="Times New Roman"/>
          <w:b/>
          <w:bCs/>
          <w:color w:val="auto"/>
          <w:sz w:val="24"/>
          <w:szCs w:val="24"/>
        </w:rPr>
        <w:t>20</w:t>
      </w:r>
      <w:r w:rsidRPr="00283A07">
        <w:rPr>
          <w:rFonts w:ascii="Times New Roman" w:hAnsi="Times New Roman" w:cs="Times New Roman"/>
          <w:b/>
          <w:bCs/>
          <w:color w:val="auto"/>
          <w:sz w:val="24"/>
          <w:szCs w:val="24"/>
        </w:rPr>
        <w:t>-20</w:t>
      </w:r>
      <w:r w:rsidR="00FF7187" w:rsidRPr="00283A07">
        <w:rPr>
          <w:rFonts w:ascii="Times New Roman" w:hAnsi="Times New Roman" w:cs="Times New Roman"/>
          <w:b/>
          <w:bCs/>
          <w:color w:val="auto"/>
          <w:sz w:val="24"/>
          <w:szCs w:val="24"/>
        </w:rPr>
        <w:t>22</w:t>
      </w:r>
      <w:r w:rsidRPr="00283A07">
        <w:rPr>
          <w:rFonts w:ascii="Times New Roman" w:hAnsi="Times New Roman" w:cs="Times New Roman"/>
          <w:b/>
          <w:bCs/>
          <w:color w:val="auto"/>
          <w:sz w:val="24"/>
          <w:szCs w:val="24"/>
        </w:rPr>
        <w:t xml:space="preserve"> </w:t>
      </w:r>
      <w:proofErr w:type="spellStart"/>
      <w:r w:rsidRPr="00283A07">
        <w:rPr>
          <w:rFonts w:ascii="Times New Roman" w:hAnsi="Times New Roman" w:cs="Times New Roman"/>
          <w:b/>
          <w:bCs/>
          <w:color w:val="auto"/>
          <w:sz w:val="24"/>
          <w:szCs w:val="24"/>
        </w:rPr>
        <w:t>гг</w:t>
      </w:r>
      <w:proofErr w:type="spellEnd"/>
      <w:r w:rsidRPr="00283A07">
        <w:rPr>
          <w:rFonts w:ascii="Times New Roman" w:hAnsi="Times New Roman" w:cs="Times New Roman"/>
          <w:b/>
          <w:bCs/>
          <w:color w:val="auto"/>
          <w:sz w:val="24"/>
          <w:szCs w:val="24"/>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110"/>
        <w:gridCol w:w="2693"/>
        <w:gridCol w:w="3118"/>
      </w:tblGrid>
      <w:tr w:rsidR="008B30AF" w:rsidRPr="00283A07" w:rsidTr="00A94C9E">
        <w:tc>
          <w:tcPr>
            <w:tcW w:w="2534" w:type="dxa"/>
            <w:shd w:val="clear" w:color="auto" w:fill="auto"/>
            <w:vAlign w:val="center"/>
          </w:tcPr>
          <w:p w:rsidR="0029602A" w:rsidRPr="00283A07" w:rsidRDefault="00A40305" w:rsidP="008B30AF">
            <w:pPr>
              <w:jc w:val="center"/>
            </w:pPr>
            <w:r w:rsidRPr="00283A07">
              <w:t>Наименование мероприятий подпрограммы</w:t>
            </w:r>
          </w:p>
        </w:tc>
        <w:tc>
          <w:tcPr>
            <w:tcW w:w="2110" w:type="dxa"/>
            <w:shd w:val="clear" w:color="auto" w:fill="auto"/>
            <w:vAlign w:val="center"/>
          </w:tcPr>
          <w:p w:rsidR="0029602A" w:rsidRPr="00283A07" w:rsidRDefault="00A40305" w:rsidP="008B30AF">
            <w:pPr>
              <w:jc w:val="center"/>
            </w:pPr>
            <w:r w:rsidRPr="00283A07">
              <w:t>Источник финансирования</w:t>
            </w:r>
          </w:p>
        </w:tc>
        <w:tc>
          <w:tcPr>
            <w:tcW w:w="2693" w:type="dxa"/>
            <w:shd w:val="clear" w:color="auto" w:fill="auto"/>
            <w:vAlign w:val="center"/>
          </w:tcPr>
          <w:p w:rsidR="0029602A" w:rsidRPr="00283A07" w:rsidRDefault="00A40305" w:rsidP="008B30AF">
            <w:pPr>
              <w:jc w:val="center"/>
            </w:pPr>
            <w:r w:rsidRPr="00283A07">
              <w:t>Расчет необходимых финансовых ресурсов на реализацию мероприятий</w:t>
            </w:r>
          </w:p>
        </w:tc>
        <w:tc>
          <w:tcPr>
            <w:tcW w:w="3118" w:type="dxa"/>
            <w:shd w:val="clear" w:color="auto" w:fill="auto"/>
            <w:vAlign w:val="center"/>
          </w:tcPr>
          <w:p w:rsidR="0029602A" w:rsidRPr="00283A07" w:rsidRDefault="00A40305" w:rsidP="008B30AF">
            <w:pPr>
              <w:jc w:val="center"/>
            </w:pPr>
            <w:r w:rsidRPr="00283A07">
              <w:t>Общий объем финансовых ресурсов необходимых на реализацию мероприятий, в том числе по годам</w:t>
            </w:r>
            <w:r w:rsidR="00B73C34" w:rsidRPr="00283A07">
              <w:t>,</w:t>
            </w:r>
          </w:p>
          <w:p w:rsidR="00B73C34" w:rsidRPr="00283A07" w:rsidRDefault="00B73C34" w:rsidP="008B30AF">
            <w:pPr>
              <w:jc w:val="center"/>
            </w:pPr>
            <w:proofErr w:type="spellStart"/>
            <w:r w:rsidRPr="00283A07">
              <w:t>тыс.руб</w:t>
            </w:r>
            <w:proofErr w:type="spellEnd"/>
            <w:r w:rsidRPr="00283A07">
              <w:t>.</w:t>
            </w:r>
          </w:p>
        </w:tc>
      </w:tr>
      <w:tr w:rsidR="00FF7187" w:rsidRPr="00283A07" w:rsidTr="00FF7187">
        <w:tc>
          <w:tcPr>
            <w:tcW w:w="2534" w:type="dxa"/>
            <w:shd w:val="clear" w:color="auto" w:fill="auto"/>
          </w:tcPr>
          <w:p w:rsidR="00FF7187" w:rsidRPr="00283A07" w:rsidRDefault="00FF7187" w:rsidP="00FF7187">
            <w:pPr>
              <w:widowControl w:val="0"/>
              <w:autoSpaceDE w:val="0"/>
              <w:autoSpaceDN w:val="0"/>
              <w:adjustRightInd w:val="0"/>
              <w:rPr>
                <w:sz w:val="23"/>
                <w:szCs w:val="23"/>
              </w:rPr>
            </w:pPr>
            <w:r w:rsidRPr="00283A07">
              <w:rPr>
                <w:lang w:eastAsia="en-US"/>
              </w:rPr>
              <w:t>Снос расселенного аварийного дома</w:t>
            </w:r>
          </w:p>
        </w:tc>
        <w:tc>
          <w:tcPr>
            <w:tcW w:w="2110" w:type="dxa"/>
            <w:shd w:val="clear" w:color="auto" w:fill="auto"/>
          </w:tcPr>
          <w:p w:rsidR="00FF7187" w:rsidRPr="00283A07" w:rsidRDefault="00FF7187" w:rsidP="00DD4AD3">
            <w:r w:rsidRPr="00283A07">
              <w:t>местный бюджет</w:t>
            </w:r>
          </w:p>
        </w:tc>
        <w:tc>
          <w:tcPr>
            <w:tcW w:w="2693" w:type="dxa"/>
            <w:shd w:val="clear" w:color="auto" w:fill="auto"/>
          </w:tcPr>
          <w:p w:rsidR="00B66161" w:rsidRPr="00283A07" w:rsidRDefault="00B66161" w:rsidP="00A94C9E">
            <w:r w:rsidRPr="00283A07">
              <w:t xml:space="preserve">Площадь расселенного дома по адресу: </w:t>
            </w:r>
            <w:proofErr w:type="spellStart"/>
            <w:r w:rsidRPr="00283A07">
              <w:t>пгт</w:t>
            </w:r>
            <w:proofErr w:type="spellEnd"/>
            <w:r w:rsidRPr="00283A07">
              <w:t xml:space="preserve"> Кузнечное, </w:t>
            </w:r>
            <w:proofErr w:type="spellStart"/>
            <w:r w:rsidRPr="00283A07">
              <w:t>ул.Железнодорожная</w:t>
            </w:r>
            <w:proofErr w:type="spellEnd"/>
            <w:r w:rsidRPr="00283A07">
              <w:t>, д.4, подлежащего сносу</w:t>
            </w:r>
          </w:p>
          <w:p w:rsidR="00B66161" w:rsidRPr="00283A07" w:rsidRDefault="00B66161" w:rsidP="00A94C9E">
            <w:r w:rsidRPr="00283A07">
              <w:t xml:space="preserve">177,0 </w:t>
            </w:r>
            <w:proofErr w:type="spellStart"/>
            <w:r w:rsidRPr="00283A07">
              <w:t>кв.м</w:t>
            </w:r>
            <w:proofErr w:type="spellEnd"/>
            <w:r w:rsidRPr="00283A07">
              <w:t>.</w:t>
            </w:r>
          </w:p>
        </w:tc>
        <w:tc>
          <w:tcPr>
            <w:tcW w:w="3118" w:type="dxa"/>
            <w:shd w:val="clear" w:color="auto" w:fill="auto"/>
          </w:tcPr>
          <w:p w:rsidR="00FF7187" w:rsidRPr="00283A07" w:rsidRDefault="005D305A" w:rsidP="008B30AF">
            <w:pPr>
              <w:jc w:val="center"/>
            </w:pPr>
            <w:r w:rsidRPr="00283A07">
              <w:t>311</w:t>
            </w:r>
            <w:r w:rsidR="00FF7187" w:rsidRPr="00283A07">
              <w:t>,</w:t>
            </w:r>
            <w:r w:rsidRPr="00283A07">
              <w:t>3</w:t>
            </w:r>
          </w:p>
          <w:p w:rsidR="00FF7187" w:rsidRPr="00283A07" w:rsidRDefault="00FF7187" w:rsidP="00DD4AD3">
            <w:r w:rsidRPr="00283A07">
              <w:t>в том числе по годам:</w:t>
            </w:r>
          </w:p>
          <w:p w:rsidR="00FF7187" w:rsidRPr="00283A07" w:rsidRDefault="00FF7187" w:rsidP="006E0976">
            <w:r w:rsidRPr="00283A07">
              <w:t xml:space="preserve">2020 – </w:t>
            </w:r>
            <w:r w:rsidR="009452CE" w:rsidRPr="00283A07">
              <w:t>311</w:t>
            </w:r>
            <w:r w:rsidRPr="00283A07">
              <w:t>,</w:t>
            </w:r>
            <w:r w:rsidR="009452CE" w:rsidRPr="00283A07">
              <w:t>3</w:t>
            </w:r>
          </w:p>
          <w:p w:rsidR="00FF7187" w:rsidRPr="00283A07" w:rsidRDefault="00FF7187" w:rsidP="006E0976">
            <w:r w:rsidRPr="00283A07">
              <w:t>в том числе:</w:t>
            </w:r>
          </w:p>
          <w:p w:rsidR="00FF7187" w:rsidRPr="00283A07" w:rsidRDefault="00FF7187" w:rsidP="009452CE">
            <w:r w:rsidRPr="00283A07">
              <w:t xml:space="preserve">местный бюджет – </w:t>
            </w:r>
            <w:r w:rsidR="009452CE" w:rsidRPr="00283A07">
              <w:t>311</w:t>
            </w:r>
            <w:r w:rsidRPr="00283A07">
              <w:t>,</w:t>
            </w:r>
            <w:r w:rsidR="009452CE" w:rsidRPr="00283A07">
              <w:t>3</w:t>
            </w:r>
          </w:p>
        </w:tc>
      </w:tr>
    </w:tbl>
    <w:p w:rsidR="0029602A" w:rsidRPr="00283A07" w:rsidRDefault="0029602A" w:rsidP="00DD4AD3"/>
    <w:p w:rsidR="0029602A" w:rsidRPr="00283A07" w:rsidRDefault="0029602A" w:rsidP="00DD4AD3"/>
    <w:p w:rsidR="0029602A" w:rsidRPr="00283A07" w:rsidRDefault="0029602A" w:rsidP="00DD4AD3">
      <w:pPr>
        <w:sectPr w:rsidR="0029602A" w:rsidRPr="00283A07" w:rsidSect="00252C8D">
          <w:pgSz w:w="11906" w:h="16838"/>
          <w:pgMar w:top="357" w:right="851" w:bottom="295" w:left="1134" w:header="720" w:footer="720" w:gutter="0"/>
          <w:cols w:space="720"/>
          <w:noEndnote/>
        </w:sectPr>
      </w:pPr>
    </w:p>
    <w:p w:rsidR="000901D2" w:rsidRPr="00283A07" w:rsidRDefault="000901D2" w:rsidP="00492D19"/>
    <w:p w:rsidR="000901D2" w:rsidRPr="00283A07" w:rsidRDefault="000901D2" w:rsidP="000933E3">
      <w:pPr>
        <w:autoSpaceDE w:val="0"/>
        <w:autoSpaceDN w:val="0"/>
        <w:adjustRightInd w:val="0"/>
        <w:jc w:val="center"/>
        <w:rPr>
          <w:b/>
          <w:bCs/>
          <w:sz w:val="24"/>
          <w:szCs w:val="24"/>
        </w:rPr>
      </w:pPr>
    </w:p>
    <w:p w:rsidR="000901D2" w:rsidRPr="00283A07" w:rsidRDefault="000901D2" w:rsidP="000933E3">
      <w:pPr>
        <w:autoSpaceDE w:val="0"/>
        <w:autoSpaceDN w:val="0"/>
        <w:adjustRightInd w:val="0"/>
        <w:jc w:val="center"/>
        <w:rPr>
          <w:b/>
          <w:bCs/>
          <w:sz w:val="24"/>
          <w:szCs w:val="24"/>
        </w:rPr>
      </w:pPr>
      <w:r w:rsidRPr="00283A07">
        <w:rPr>
          <w:b/>
          <w:bCs/>
          <w:sz w:val="24"/>
          <w:szCs w:val="24"/>
        </w:rPr>
        <w:t>ПАСПОРТ</w:t>
      </w:r>
    </w:p>
    <w:p w:rsidR="000901D2" w:rsidRPr="00283A07" w:rsidRDefault="000901D2" w:rsidP="00A26B2A">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подпрограммы «Капитальный ремонт многоквартирных домов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F7187"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FF7187"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r w:rsidRPr="00283A07">
        <w:rPr>
          <w:b/>
          <w:bCs/>
          <w:lang w:eastAsia="en-US"/>
        </w:rPr>
        <w:t xml:space="preserve"> </w:t>
      </w:r>
      <w:r w:rsidRPr="00283A07">
        <w:rPr>
          <w:rFonts w:ascii="Times New Roman" w:hAnsi="Times New Roman" w:cs="Times New Roman"/>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FF7187"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FF7187"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p>
    <w:p w:rsidR="000901D2" w:rsidRPr="00283A07" w:rsidRDefault="000901D2" w:rsidP="000933E3">
      <w:pPr>
        <w:autoSpaceDE w:val="0"/>
        <w:autoSpaceDN w:val="0"/>
        <w:adjustRightInd w:val="0"/>
        <w:jc w:val="center"/>
        <w:rPr>
          <w:b/>
          <w:bCs/>
          <w:sz w:val="24"/>
          <w:szCs w:val="24"/>
        </w:rPr>
      </w:pPr>
    </w:p>
    <w:tbl>
      <w:tblPr>
        <w:tblW w:w="9990" w:type="dxa"/>
        <w:tblInd w:w="2" w:type="dxa"/>
        <w:tblLayout w:type="fixed"/>
        <w:tblCellMar>
          <w:left w:w="70" w:type="dxa"/>
          <w:right w:w="70" w:type="dxa"/>
        </w:tblCellMar>
        <w:tblLook w:val="0000" w:firstRow="0" w:lastRow="0" w:firstColumn="0" w:lastColumn="0" w:noHBand="0" w:noVBand="0"/>
      </w:tblPr>
      <w:tblGrid>
        <w:gridCol w:w="2025"/>
        <w:gridCol w:w="7965"/>
      </w:tblGrid>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295395" w:rsidRPr="00283A07" w:rsidRDefault="000901D2" w:rsidP="00295395">
            <w:pPr>
              <w:autoSpaceDE w:val="0"/>
              <w:autoSpaceDN w:val="0"/>
              <w:adjustRightInd w:val="0"/>
              <w:rPr>
                <w:sz w:val="22"/>
                <w:szCs w:val="22"/>
              </w:rPr>
            </w:pPr>
            <w:r w:rsidRPr="00283A07">
              <w:rPr>
                <w:sz w:val="22"/>
                <w:szCs w:val="22"/>
              </w:rPr>
              <w:t>Полное</w:t>
            </w:r>
          </w:p>
          <w:p w:rsidR="00295395" w:rsidRPr="00283A07" w:rsidRDefault="00295395" w:rsidP="00295395">
            <w:pPr>
              <w:autoSpaceDE w:val="0"/>
              <w:autoSpaceDN w:val="0"/>
              <w:adjustRightInd w:val="0"/>
              <w:rPr>
                <w:sz w:val="22"/>
                <w:szCs w:val="22"/>
              </w:rPr>
            </w:pPr>
            <w:r w:rsidRPr="00283A07">
              <w:rPr>
                <w:sz w:val="22"/>
                <w:szCs w:val="22"/>
              </w:rPr>
              <w:t>н</w:t>
            </w:r>
            <w:r w:rsidR="000901D2" w:rsidRPr="00283A07">
              <w:rPr>
                <w:sz w:val="22"/>
                <w:szCs w:val="22"/>
              </w:rPr>
              <w:t>аименование</w:t>
            </w:r>
          </w:p>
          <w:p w:rsidR="000901D2" w:rsidRPr="00283A07" w:rsidRDefault="000901D2" w:rsidP="00295395">
            <w:pPr>
              <w:autoSpaceDE w:val="0"/>
              <w:autoSpaceDN w:val="0"/>
              <w:adjustRightInd w:val="0"/>
              <w:rPr>
                <w:sz w:val="22"/>
                <w:szCs w:val="22"/>
              </w:rPr>
            </w:pPr>
            <w:r w:rsidRPr="00283A07">
              <w:rPr>
                <w:sz w:val="22"/>
                <w:szCs w:val="22"/>
              </w:rPr>
              <w:t>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901D2" w:rsidP="00463562">
            <w:pPr>
              <w:autoSpaceDE w:val="0"/>
              <w:autoSpaceDN w:val="0"/>
              <w:adjustRightInd w:val="0"/>
              <w:jc w:val="both"/>
              <w:rPr>
                <w:sz w:val="22"/>
                <w:szCs w:val="22"/>
              </w:rPr>
            </w:pPr>
            <w:r w:rsidRPr="00283A07">
              <w:rPr>
                <w:sz w:val="22"/>
                <w:szCs w:val="22"/>
              </w:rPr>
              <w:t>«Капитальный ремонт многоквартирных домов</w:t>
            </w:r>
            <w:r w:rsidRPr="00283A07">
              <w:rPr>
                <w:b/>
                <w:bCs/>
                <w:color w:val="000001"/>
                <w:sz w:val="24"/>
                <w:szCs w:val="24"/>
              </w:rPr>
              <w:t xml:space="preserve"> </w:t>
            </w:r>
            <w:r w:rsidRPr="00283A07">
              <w:rPr>
                <w:sz w:val="22"/>
                <w:szCs w:val="22"/>
              </w:rPr>
              <w:t xml:space="preserve">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463562" w:rsidRPr="00283A07">
              <w:rPr>
                <w:sz w:val="22"/>
                <w:szCs w:val="22"/>
              </w:rPr>
              <w:t>20</w:t>
            </w:r>
            <w:r w:rsidRPr="00283A07">
              <w:rPr>
                <w:sz w:val="22"/>
                <w:szCs w:val="22"/>
              </w:rPr>
              <w:t>-20</w:t>
            </w:r>
            <w:r w:rsidR="00463562" w:rsidRPr="00283A07">
              <w:rPr>
                <w:sz w:val="22"/>
                <w:szCs w:val="22"/>
              </w:rPr>
              <w:t>22</w:t>
            </w:r>
            <w:r w:rsidRPr="00283A07">
              <w:rPr>
                <w:sz w:val="22"/>
                <w:szCs w:val="22"/>
              </w:rPr>
              <w:t xml:space="preserve"> </w:t>
            </w:r>
            <w:proofErr w:type="spellStart"/>
            <w:r w:rsidRPr="00283A07">
              <w:rPr>
                <w:sz w:val="22"/>
                <w:szCs w:val="22"/>
              </w:rPr>
              <w:t>гг</w:t>
            </w:r>
            <w:proofErr w:type="spellEnd"/>
            <w:r w:rsidRPr="00283A07">
              <w:rPr>
                <w:sz w:val="22"/>
                <w:szCs w:val="22"/>
              </w:rPr>
              <w:t>» (далее – Подпрограмма 2)</w:t>
            </w:r>
          </w:p>
        </w:tc>
      </w:tr>
      <w:tr w:rsidR="009E2431"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9E2431" w:rsidRPr="00283A07" w:rsidRDefault="009E2431" w:rsidP="00922140">
            <w:pPr>
              <w:autoSpaceDE w:val="0"/>
              <w:autoSpaceDN w:val="0"/>
              <w:adjustRightInd w:val="0"/>
              <w:rPr>
                <w:sz w:val="22"/>
                <w:szCs w:val="22"/>
              </w:rPr>
            </w:pPr>
            <w:r w:rsidRPr="00283A07">
              <w:rPr>
                <w:sz w:val="22"/>
                <w:szCs w:val="22"/>
              </w:rPr>
              <w:t>Ответственный исполнитель программы</w:t>
            </w:r>
          </w:p>
        </w:tc>
        <w:tc>
          <w:tcPr>
            <w:tcW w:w="7965" w:type="dxa"/>
            <w:tcBorders>
              <w:top w:val="single" w:sz="6" w:space="0" w:color="auto"/>
              <w:left w:val="single" w:sz="6" w:space="0" w:color="auto"/>
              <w:bottom w:val="single" w:sz="6" w:space="0" w:color="auto"/>
              <w:right w:val="single" w:sz="6" w:space="0" w:color="auto"/>
            </w:tcBorders>
          </w:tcPr>
          <w:p w:rsidR="009E2431" w:rsidRPr="00283A07" w:rsidRDefault="009E2431" w:rsidP="00922140">
            <w:pPr>
              <w:autoSpaceDE w:val="0"/>
              <w:autoSpaceDN w:val="0"/>
              <w:adjustRightInd w:val="0"/>
              <w:jc w:val="both"/>
              <w:rPr>
                <w:sz w:val="22"/>
                <w:szCs w:val="22"/>
              </w:rPr>
            </w:pPr>
            <w:r w:rsidRPr="00283A07">
              <w:rPr>
                <w:sz w:val="22"/>
                <w:szCs w:val="22"/>
              </w:rPr>
              <w:t xml:space="preserve">Заместитель главы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B16AC7">
            <w:pPr>
              <w:autoSpaceDE w:val="0"/>
              <w:autoSpaceDN w:val="0"/>
              <w:adjustRightInd w:val="0"/>
              <w:rPr>
                <w:sz w:val="22"/>
                <w:szCs w:val="22"/>
              </w:rPr>
            </w:pPr>
            <w:r w:rsidRPr="00283A07">
              <w:rPr>
                <w:sz w:val="22"/>
                <w:szCs w:val="22"/>
              </w:rPr>
              <w:t>Соисполнители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901D2" w:rsidP="00776F82">
            <w:pPr>
              <w:autoSpaceDE w:val="0"/>
              <w:autoSpaceDN w:val="0"/>
              <w:adjustRightInd w:val="0"/>
              <w:jc w:val="both"/>
              <w:rPr>
                <w:sz w:val="22"/>
                <w:szCs w:val="22"/>
              </w:rPr>
            </w:pPr>
            <w:r w:rsidRPr="00283A07">
              <w:rPr>
                <w:sz w:val="22"/>
                <w:szCs w:val="22"/>
              </w:rPr>
              <w:t xml:space="preserve">- МП «ЖКО МО </w:t>
            </w:r>
            <w:proofErr w:type="spellStart"/>
            <w:r w:rsidRPr="00283A07">
              <w:rPr>
                <w:sz w:val="22"/>
                <w:szCs w:val="22"/>
              </w:rPr>
              <w:t>Кузнечнинское</w:t>
            </w:r>
            <w:proofErr w:type="spellEnd"/>
            <w:r w:rsidRPr="00283A07">
              <w:rPr>
                <w:sz w:val="22"/>
                <w:szCs w:val="22"/>
              </w:rPr>
              <w:t xml:space="preserve"> городское поселение»</w:t>
            </w:r>
            <w:r w:rsidR="00295BBA" w:rsidRPr="00283A07">
              <w:rPr>
                <w:sz w:val="22"/>
                <w:szCs w:val="22"/>
              </w:rPr>
              <w:t>;</w:t>
            </w:r>
          </w:p>
          <w:p w:rsidR="000901D2" w:rsidRPr="00283A07" w:rsidRDefault="000901D2" w:rsidP="00776F82">
            <w:pPr>
              <w:autoSpaceDE w:val="0"/>
              <w:autoSpaceDN w:val="0"/>
              <w:adjustRightInd w:val="0"/>
              <w:jc w:val="both"/>
              <w:rPr>
                <w:sz w:val="22"/>
                <w:szCs w:val="22"/>
              </w:rPr>
            </w:pPr>
            <w:r w:rsidRPr="00283A07">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w:t>
            </w:r>
            <w:r w:rsidR="00295BBA" w:rsidRPr="00283A07">
              <w:rPr>
                <w:sz w:val="22"/>
                <w:szCs w:val="22"/>
              </w:rPr>
              <w:t>ственных и муниципальных нужд».</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B16AC7">
            <w:pPr>
              <w:autoSpaceDE w:val="0"/>
              <w:autoSpaceDN w:val="0"/>
              <w:adjustRightInd w:val="0"/>
              <w:rPr>
                <w:sz w:val="22"/>
                <w:szCs w:val="22"/>
              </w:rPr>
            </w:pPr>
            <w:r w:rsidRPr="00283A07">
              <w:rPr>
                <w:sz w:val="22"/>
                <w:szCs w:val="22"/>
              </w:rPr>
              <w:t>Участники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B3363" w:rsidP="00776F82">
            <w:pPr>
              <w:autoSpaceDE w:val="0"/>
              <w:autoSpaceDN w:val="0"/>
              <w:adjustRightInd w:val="0"/>
              <w:jc w:val="both"/>
              <w:rPr>
                <w:sz w:val="22"/>
                <w:szCs w:val="22"/>
              </w:rPr>
            </w:pPr>
            <w:r w:rsidRPr="00283A07">
              <w:rPr>
                <w:sz w:val="22"/>
                <w:szCs w:val="22"/>
              </w:rPr>
              <w:t xml:space="preserve">- </w:t>
            </w:r>
            <w:r w:rsidR="008F1B9E" w:rsidRPr="00283A07">
              <w:rPr>
                <w:sz w:val="22"/>
                <w:szCs w:val="22"/>
              </w:rPr>
              <w:t>а</w:t>
            </w:r>
            <w:r w:rsidR="000901D2" w:rsidRPr="00283A07">
              <w:rPr>
                <w:sz w:val="22"/>
                <w:szCs w:val="22"/>
              </w:rPr>
              <w:t xml:space="preserve">дминистрация </w:t>
            </w:r>
            <w:r w:rsidR="00295BBA" w:rsidRPr="00283A07">
              <w:rPr>
                <w:sz w:val="22"/>
                <w:szCs w:val="22"/>
              </w:rPr>
              <w:t>муниципального образования</w:t>
            </w:r>
            <w:r w:rsidR="000901D2" w:rsidRPr="00283A07">
              <w:rPr>
                <w:sz w:val="22"/>
                <w:szCs w:val="22"/>
              </w:rPr>
              <w:t xml:space="preserve"> </w:t>
            </w:r>
            <w:proofErr w:type="spellStart"/>
            <w:r w:rsidR="000901D2" w:rsidRPr="00283A07">
              <w:rPr>
                <w:sz w:val="22"/>
                <w:szCs w:val="22"/>
              </w:rPr>
              <w:t>Кузнечнинское</w:t>
            </w:r>
            <w:proofErr w:type="spellEnd"/>
            <w:r w:rsidR="000901D2" w:rsidRPr="00283A07">
              <w:rPr>
                <w:sz w:val="22"/>
                <w:szCs w:val="22"/>
              </w:rPr>
              <w:t xml:space="preserve"> городское поселение муниципального образования </w:t>
            </w:r>
            <w:proofErr w:type="spellStart"/>
            <w:r w:rsidR="000901D2" w:rsidRPr="00283A07">
              <w:rPr>
                <w:sz w:val="22"/>
                <w:szCs w:val="22"/>
              </w:rPr>
              <w:t>Приозерский</w:t>
            </w:r>
            <w:proofErr w:type="spellEnd"/>
            <w:r w:rsidR="000901D2" w:rsidRPr="00283A07">
              <w:rPr>
                <w:sz w:val="22"/>
                <w:szCs w:val="22"/>
              </w:rPr>
              <w:t xml:space="preserve"> муниципальный район Ленинградской области</w:t>
            </w:r>
            <w:r w:rsidR="00295BBA" w:rsidRPr="00283A07">
              <w:rPr>
                <w:sz w:val="22"/>
                <w:szCs w:val="22"/>
              </w:rPr>
              <w:t>;</w:t>
            </w:r>
          </w:p>
          <w:p w:rsidR="000901D2" w:rsidRPr="00283A07" w:rsidRDefault="000901D2" w:rsidP="00776F82">
            <w:pPr>
              <w:autoSpaceDE w:val="0"/>
              <w:autoSpaceDN w:val="0"/>
              <w:adjustRightInd w:val="0"/>
              <w:jc w:val="both"/>
              <w:rPr>
                <w:sz w:val="22"/>
                <w:szCs w:val="22"/>
              </w:rPr>
            </w:pPr>
            <w:r w:rsidRPr="00283A07">
              <w:rPr>
                <w:sz w:val="22"/>
                <w:szCs w:val="22"/>
              </w:rPr>
              <w:t xml:space="preserve">- </w:t>
            </w:r>
            <w:r w:rsidR="000B3363" w:rsidRPr="00283A07">
              <w:rPr>
                <w:sz w:val="22"/>
                <w:szCs w:val="22"/>
              </w:rPr>
              <w:t>управляющие организации;</w:t>
            </w:r>
          </w:p>
          <w:p w:rsidR="000B3363" w:rsidRPr="00283A07" w:rsidRDefault="000B3363" w:rsidP="00776F82">
            <w:pPr>
              <w:autoSpaceDE w:val="0"/>
              <w:autoSpaceDN w:val="0"/>
              <w:adjustRightInd w:val="0"/>
              <w:jc w:val="both"/>
              <w:rPr>
                <w:sz w:val="22"/>
                <w:szCs w:val="22"/>
              </w:rPr>
            </w:pPr>
            <w:r w:rsidRPr="00283A07">
              <w:rPr>
                <w:sz w:val="22"/>
                <w:szCs w:val="22"/>
              </w:rPr>
              <w:t>- подрядные организации.</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922140">
            <w:pPr>
              <w:rPr>
                <w:sz w:val="22"/>
                <w:szCs w:val="22"/>
              </w:rPr>
            </w:pPr>
            <w:r w:rsidRPr="00283A07">
              <w:rPr>
                <w:sz w:val="22"/>
                <w:szCs w:val="22"/>
              </w:rPr>
              <w:t>Цели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901D2" w:rsidP="00E478EF">
            <w:pPr>
              <w:jc w:val="both"/>
              <w:rPr>
                <w:sz w:val="22"/>
                <w:szCs w:val="22"/>
              </w:rPr>
            </w:pPr>
            <w:r w:rsidRPr="00283A07">
              <w:rPr>
                <w:sz w:val="22"/>
                <w:szCs w:val="22"/>
              </w:rPr>
              <w:t xml:space="preserve">- </w:t>
            </w:r>
            <w:r w:rsidR="00E478EF" w:rsidRPr="00283A07">
              <w:rPr>
                <w:sz w:val="22"/>
                <w:szCs w:val="22"/>
              </w:rPr>
              <w:t>о</w:t>
            </w:r>
            <w:r w:rsidRPr="00283A07">
              <w:rPr>
                <w:sz w:val="22"/>
                <w:szCs w:val="22"/>
              </w:rPr>
              <w:t>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E23F8" w:rsidRPr="00283A07">
              <w:rPr>
                <w:sz w:val="22"/>
                <w:szCs w:val="22"/>
              </w:rPr>
              <w:t>.</w:t>
            </w:r>
          </w:p>
        </w:tc>
      </w:tr>
      <w:tr w:rsidR="00922140"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922140" w:rsidRPr="00283A07" w:rsidRDefault="00922140" w:rsidP="00B16AC7">
            <w:pPr>
              <w:rPr>
                <w:sz w:val="22"/>
                <w:szCs w:val="22"/>
              </w:rPr>
            </w:pPr>
            <w:r w:rsidRPr="00283A07">
              <w:rPr>
                <w:sz w:val="22"/>
                <w:szCs w:val="22"/>
              </w:rPr>
              <w:t>Задачи подпрограммы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283A07" w:rsidRDefault="005E23F8" w:rsidP="00E478EF">
            <w:pPr>
              <w:jc w:val="both"/>
              <w:rPr>
                <w:sz w:val="22"/>
                <w:szCs w:val="22"/>
              </w:rPr>
            </w:pPr>
            <w:r w:rsidRPr="00283A07">
              <w:rPr>
                <w:sz w:val="22"/>
                <w:szCs w:val="22"/>
              </w:rPr>
              <w:t xml:space="preserve">- </w:t>
            </w:r>
            <w:r w:rsidR="00E478EF" w:rsidRPr="00283A07">
              <w:rPr>
                <w:sz w:val="22"/>
                <w:szCs w:val="22"/>
              </w:rPr>
              <w:t>п</w:t>
            </w:r>
            <w:r w:rsidRPr="00283A07">
              <w:rPr>
                <w:sz w:val="22"/>
                <w:szCs w:val="22"/>
              </w:rPr>
              <w:t>роведение выборочного капитального ремонта муниципального жилого фонда</w:t>
            </w:r>
            <w:r w:rsidR="00E478EF" w:rsidRPr="00283A07">
              <w:rPr>
                <w:sz w:val="22"/>
                <w:szCs w:val="22"/>
              </w:rPr>
              <w:t>;</w:t>
            </w:r>
          </w:p>
          <w:p w:rsidR="00922140" w:rsidRPr="00283A07" w:rsidRDefault="005E23F8" w:rsidP="00C85553">
            <w:pPr>
              <w:jc w:val="both"/>
              <w:rPr>
                <w:sz w:val="22"/>
                <w:szCs w:val="22"/>
              </w:rPr>
            </w:pPr>
            <w:r w:rsidRPr="00283A07">
              <w:rPr>
                <w:sz w:val="22"/>
                <w:szCs w:val="22"/>
              </w:rPr>
              <w:t>-</w:t>
            </w:r>
            <w:r w:rsidR="00E478EF" w:rsidRPr="00283A07">
              <w:rPr>
                <w:sz w:val="22"/>
                <w:szCs w:val="22"/>
              </w:rPr>
              <w:t xml:space="preserve"> </w:t>
            </w:r>
            <w:r w:rsidR="00C85553" w:rsidRPr="00283A07">
              <w:rPr>
                <w:sz w:val="22"/>
                <w:szCs w:val="22"/>
              </w:rPr>
              <w:t>содержание</w:t>
            </w:r>
            <w:r w:rsidRPr="00283A07">
              <w:rPr>
                <w:sz w:val="22"/>
                <w:szCs w:val="22"/>
              </w:rPr>
              <w:t xml:space="preserve"> муниципального жилого фонда</w:t>
            </w:r>
            <w:r w:rsidR="007969CD" w:rsidRPr="00283A07">
              <w:rPr>
                <w:sz w:val="22"/>
                <w:szCs w:val="22"/>
              </w:rPr>
              <w:t xml:space="preserve"> и нежилых помещений МКД</w:t>
            </w:r>
            <w:r w:rsidR="00C85553" w:rsidRPr="00283A07">
              <w:rPr>
                <w:sz w:val="22"/>
                <w:szCs w:val="22"/>
              </w:rPr>
              <w:t>.</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B16AC7">
            <w:pPr>
              <w:rPr>
                <w:sz w:val="22"/>
                <w:szCs w:val="22"/>
              </w:rPr>
            </w:pPr>
            <w:r w:rsidRPr="00283A07">
              <w:rPr>
                <w:sz w:val="22"/>
                <w:szCs w:val="22"/>
              </w:rPr>
              <w:t>Целевые индикаторы и показатели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246E76" w:rsidP="00776F82">
            <w:pPr>
              <w:jc w:val="both"/>
              <w:rPr>
                <w:sz w:val="22"/>
                <w:szCs w:val="22"/>
              </w:rPr>
            </w:pPr>
            <w:r w:rsidRPr="00283A07">
              <w:rPr>
                <w:sz w:val="22"/>
                <w:szCs w:val="22"/>
              </w:rPr>
              <w:t>- доля единиц муниципального жилого фонда, в которых п</w:t>
            </w:r>
            <w:r w:rsidR="000901D2" w:rsidRPr="00283A07">
              <w:rPr>
                <w:sz w:val="22"/>
                <w:szCs w:val="22"/>
              </w:rPr>
              <w:t>роведен выборочн</w:t>
            </w:r>
            <w:r w:rsidRPr="00283A07">
              <w:rPr>
                <w:sz w:val="22"/>
                <w:szCs w:val="22"/>
              </w:rPr>
              <w:t>ый</w:t>
            </w:r>
            <w:r w:rsidR="000901D2" w:rsidRPr="00283A07">
              <w:rPr>
                <w:sz w:val="22"/>
                <w:szCs w:val="22"/>
              </w:rPr>
              <w:t xml:space="preserve"> капитальн</w:t>
            </w:r>
            <w:r w:rsidRPr="00283A07">
              <w:rPr>
                <w:sz w:val="22"/>
                <w:szCs w:val="22"/>
              </w:rPr>
              <w:t>ый</w:t>
            </w:r>
            <w:r w:rsidR="000901D2" w:rsidRPr="00283A07">
              <w:rPr>
                <w:sz w:val="22"/>
                <w:szCs w:val="22"/>
              </w:rPr>
              <w:t xml:space="preserve"> ремонт</w:t>
            </w:r>
            <w:r w:rsidRPr="00283A07">
              <w:rPr>
                <w:sz w:val="22"/>
                <w:szCs w:val="22"/>
              </w:rPr>
              <w:t xml:space="preserve"> в общем количестве муниципального жилого фонда, в котором необходимо провести выборочный капитальный ремонт – 100%;</w:t>
            </w:r>
          </w:p>
          <w:p w:rsidR="008B7CB2" w:rsidRPr="00283A07" w:rsidRDefault="008B7CB2" w:rsidP="00AA449F">
            <w:pPr>
              <w:jc w:val="both"/>
              <w:rPr>
                <w:sz w:val="22"/>
                <w:szCs w:val="22"/>
              </w:rPr>
            </w:pPr>
            <w:r w:rsidRPr="00283A07">
              <w:rPr>
                <w:sz w:val="22"/>
                <w:szCs w:val="22"/>
              </w:rPr>
              <w:t xml:space="preserve">- выборочный капитальный ремонт муниципального жилого фонда – </w:t>
            </w:r>
            <w:r w:rsidR="00AA449F" w:rsidRPr="00283A07">
              <w:rPr>
                <w:sz w:val="22"/>
                <w:szCs w:val="22"/>
              </w:rPr>
              <w:t>4</w:t>
            </w:r>
            <w:r w:rsidR="000D4D1F" w:rsidRPr="00283A07">
              <w:rPr>
                <w:sz w:val="22"/>
                <w:szCs w:val="22"/>
              </w:rPr>
              <w:t xml:space="preserve"> ед.</w:t>
            </w:r>
          </w:p>
        </w:tc>
      </w:tr>
      <w:tr w:rsidR="000901D2" w:rsidRPr="00283A07">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565F63">
            <w:pPr>
              <w:autoSpaceDE w:val="0"/>
              <w:autoSpaceDN w:val="0"/>
              <w:adjustRightInd w:val="0"/>
              <w:rPr>
                <w:sz w:val="22"/>
                <w:szCs w:val="22"/>
              </w:rPr>
            </w:pPr>
            <w:r w:rsidRPr="00283A07">
              <w:rPr>
                <w:sz w:val="22"/>
                <w:szCs w:val="22"/>
              </w:rPr>
              <w:t>Этапы и сроки реализации подпрограммы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0901D2" w:rsidRPr="00283A07" w:rsidRDefault="000901D2" w:rsidP="00463562">
            <w:pPr>
              <w:autoSpaceDE w:val="0"/>
              <w:autoSpaceDN w:val="0"/>
              <w:adjustRightInd w:val="0"/>
              <w:rPr>
                <w:sz w:val="22"/>
                <w:szCs w:val="22"/>
              </w:rPr>
            </w:pPr>
            <w:r w:rsidRPr="00283A07">
              <w:rPr>
                <w:sz w:val="22"/>
                <w:szCs w:val="22"/>
              </w:rPr>
              <w:t>20</w:t>
            </w:r>
            <w:r w:rsidR="00463562" w:rsidRPr="00283A07">
              <w:rPr>
                <w:sz w:val="22"/>
                <w:szCs w:val="22"/>
              </w:rPr>
              <w:t>20</w:t>
            </w:r>
            <w:r w:rsidRPr="00283A07">
              <w:rPr>
                <w:sz w:val="22"/>
                <w:szCs w:val="22"/>
              </w:rPr>
              <w:t>-20</w:t>
            </w:r>
            <w:r w:rsidR="00463562" w:rsidRPr="00283A07">
              <w:rPr>
                <w:sz w:val="22"/>
                <w:szCs w:val="22"/>
              </w:rPr>
              <w:t>22</w:t>
            </w:r>
            <w:r w:rsidRPr="00283A07">
              <w:rPr>
                <w:sz w:val="22"/>
                <w:szCs w:val="22"/>
              </w:rPr>
              <w:t xml:space="preserve"> </w:t>
            </w:r>
            <w:proofErr w:type="spellStart"/>
            <w:r w:rsidRPr="00283A07">
              <w:rPr>
                <w:sz w:val="22"/>
                <w:szCs w:val="22"/>
              </w:rPr>
              <w:t>гг</w:t>
            </w:r>
            <w:proofErr w:type="spellEnd"/>
          </w:p>
        </w:tc>
      </w:tr>
      <w:tr w:rsidR="000901D2" w:rsidRPr="00283A07">
        <w:trPr>
          <w:cantSplit/>
          <w:trHeight w:val="84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565F63">
            <w:pPr>
              <w:autoSpaceDE w:val="0"/>
              <w:autoSpaceDN w:val="0"/>
              <w:adjustRightInd w:val="0"/>
              <w:rPr>
                <w:sz w:val="22"/>
                <w:szCs w:val="22"/>
              </w:rPr>
            </w:pPr>
            <w:r w:rsidRPr="00283A07">
              <w:rPr>
                <w:sz w:val="22"/>
                <w:szCs w:val="22"/>
              </w:rPr>
              <w:t>Объем бюджетных ассигнований подпрограммы</w:t>
            </w:r>
          </w:p>
        </w:tc>
        <w:tc>
          <w:tcPr>
            <w:tcW w:w="7965" w:type="dxa"/>
            <w:tcBorders>
              <w:top w:val="single" w:sz="6" w:space="0" w:color="auto"/>
              <w:left w:val="single" w:sz="6" w:space="0" w:color="auto"/>
              <w:bottom w:val="single" w:sz="6" w:space="0" w:color="auto"/>
              <w:right w:val="single" w:sz="6" w:space="0" w:color="auto"/>
            </w:tcBorders>
          </w:tcPr>
          <w:p w:rsidR="00BA03B4" w:rsidRPr="00283A07" w:rsidRDefault="00BA03B4" w:rsidP="00BA03B4">
            <w:pPr>
              <w:rPr>
                <w:sz w:val="22"/>
                <w:szCs w:val="22"/>
              </w:rPr>
            </w:pPr>
            <w:r w:rsidRPr="00283A07">
              <w:rPr>
                <w:sz w:val="22"/>
                <w:szCs w:val="22"/>
              </w:rPr>
              <w:t xml:space="preserve">Общий объем финансовых средств, необходимых для реализации мероприятий Подпрограммы 2, составляет </w:t>
            </w:r>
            <w:r w:rsidR="005D305A" w:rsidRPr="00283A07">
              <w:rPr>
                <w:sz w:val="22"/>
                <w:szCs w:val="22"/>
              </w:rPr>
              <w:t>909</w:t>
            </w:r>
            <w:r w:rsidRPr="00283A07">
              <w:rPr>
                <w:sz w:val="22"/>
                <w:szCs w:val="22"/>
              </w:rPr>
              <w:t>,</w:t>
            </w:r>
            <w:r w:rsidR="005D305A" w:rsidRPr="00283A07">
              <w:rPr>
                <w:sz w:val="22"/>
                <w:szCs w:val="22"/>
              </w:rPr>
              <w:t>5</w:t>
            </w:r>
            <w:r w:rsidRPr="00283A07">
              <w:rPr>
                <w:sz w:val="22"/>
                <w:szCs w:val="22"/>
              </w:rPr>
              <w:t xml:space="preserve"> </w:t>
            </w:r>
            <w:proofErr w:type="spellStart"/>
            <w:r w:rsidRPr="00283A07">
              <w:rPr>
                <w:sz w:val="22"/>
                <w:szCs w:val="22"/>
              </w:rPr>
              <w:t>тыс.руб</w:t>
            </w:r>
            <w:proofErr w:type="spellEnd"/>
            <w:r w:rsidRPr="00283A07">
              <w:rPr>
                <w:sz w:val="22"/>
                <w:szCs w:val="22"/>
              </w:rPr>
              <w:t>.:</w:t>
            </w:r>
          </w:p>
          <w:p w:rsidR="00BA03B4" w:rsidRPr="00283A07" w:rsidRDefault="00BA03B4" w:rsidP="00BA03B4">
            <w:pPr>
              <w:rPr>
                <w:sz w:val="22"/>
                <w:szCs w:val="22"/>
              </w:rPr>
            </w:pPr>
            <w:r w:rsidRPr="00283A07">
              <w:rPr>
                <w:sz w:val="22"/>
                <w:szCs w:val="22"/>
              </w:rPr>
              <w:t>на 20</w:t>
            </w:r>
            <w:r w:rsidR="00AA449F" w:rsidRPr="00283A07">
              <w:rPr>
                <w:sz w:val="22"/>
                <w:szCs w:val="22"/>
              </w:rPr>
              <w:t>20</w:t>
            </w:r>
            <w:r w:rsidRPr="00283A07">
              <w:rPr>
                <w:sz w:val="22"/>
                <w:szCs w:val="22"/>
              </w:rPr>
              <w:t xml:space="preserve"> г. – </w:t>
            </w:r>
            <w:r w:rsidR="00AA449F" w:rsidRPr="00283A07">
              <w:rPr>
                <w:sz w:val="22"/>
                <w:szCs w:val="22"/>
              </w:rPr>
              <w:t>50</w:t>
            </w:r>
            <w:r w:rsidR="005D305A" w:rsidRPr="00283A07">
              <w:rPr>
                <w:sz w:val="22"/>
                <w:szCs w:val="22"/>
              </w:rPr>
              <w:t>9</w:t>
            </w:r>
            <w:r w:rsidRPr="00283A07">
              <w:rPr>
                <w:sz w:val="22"/>
                <w:szCs w:val="22"/>
              </w:rPr>
              <w:t>,</w:t>
            </w:r>
            <w:r w:rsidR="005D305A" w:rsidRPr="00283A07">
              <w:rPr>
                <w:sz w:val="22"/>
                <w:szCs w:val="22"/>
              </w:rPr>
              <w:t>5</w:t>
            </w:r>
            <w:r w:rsidRPr="00283A07">
              <w:rPr>
                <w:sz w:val="22"/>
                <w:szCs w:val="22"/>
              </w:rPr>
              <w:t xml:space="preserve"> </w:t>
            </w:r>
            <w:proofErr w:type="spellStart"/>
            <w:r w:rsidRPr="00283A07">
              <w:rPr>
                <w:sz w:val="22"/>
                <w:szCs w:val="22"/>
              </w:rPr>
              <w:t>тыс.руб</w:t>
            </w:r>
            <w:proofErr w:type="spellEnd"/>
            <w:r w:rsidRPr="00283A07">
              <w:rPr>
                <w:sz w:val="22"/>
                <w:szCs w:val="22"/>
              </w:rPr>
              <w:t>., в том числе по источникам финансирования:</w:t>
            </w:r>
          </w:p>
          <w:p w:rsidR="00BA03B4" w:rsidRPr="00283A07" w:rsidRDefault="00BA03B4" w:rsidP="00BA03B4">
            <w:pPr>
              <w:autoSpaceDE w:val="0"/>
              <w:autoSpaceDN w:val="0"/>
              <w:adjustRightInd w:val="0"/>
              <w:rPr>
                <w:sz w:val="22"/>
                <w:szCs w:val="22"/>
              </w:rPr>
            </w:pPr>
            <w:r w:rsidRPr="00283A07">
              <w:rPr>
                <w:sz w:val="22"/>
                <w:szCs w:val="22"/>
              </w:rPr>
              <w:t xml:space="preserve">- средства местного бюджета – </w:t>
            </w:r>
            <w:r w:rsidR="005D305A" w:rsidRPr="00283A07">
              <w:rPr>
                <w:sz w:val="22"/>
                <w:szCs w:val="22"/>
              </w:rPr>
              <w:t>509</w:t>
            </w:r>
            <w:r w:rsidRPr="00283A07">
              <w:rPr>
                <w:sz w:val="22"/>
                <w:szCs w:val="22"/>
              </w:rPr>
              <w:t>,</w:t>
            </w:r>
            <w:r w:rsidR="005D305A" w:rsidRPr="00283A07">
              <w:rPr>
                <w:sz w:val="22"/>
                <w:szCs w:val="22"/>
              </w:rPr>
              <w:t>5</w:t>
            </w:r>
            <w:r w:rsidRPr="00283A07">
              <w:rPr>
                <w:sz w:val="22"/>
                <w:szCs w:val="22"/>
              </w:rPr>
              <w:t xml:space="preserve"> тыс. руб.</w:t>
            </w:r>
          </w:p>
          <w:p w:rsidR="00BA03B4" w:rsidRPr="00283A07" w:rsidRDefault="00BA03B4" w:rsidP="00BA03B4">
            <w:pPr>
              <w:rPr>
                <w:sz w:val="22"/>
                <w:szCs w:val="22"/>
              </w:rPr>
            </w:pPr>
            <w:r w:rsidRPr="00283A07">
              <w:rPr>
                <w:sz w:val="22"/>
                <w:szCs w:val="22"/>
              </w:rPr>
              <w:t>на 20</w:t>
            </w:r>
            <w:r w:rsidR="00AA449F" w:rsidRPr="00283A07">
              <w:rPr>
                <w:sz w:val="22"/>
                <w:szCs w:val="22"/>
              </w:rPr>
              <w:t>2</w:t>
            </w:r>
            <w:r w:rsidRPr="00283A07">
              <w:rPr>
                <w:sz w:val="22"/>
                <w:szCs w:val="22"/>
              </w:rPr>
              <w:t xml:space="preserve">1 г. – </w:t>
            </w:r>
            <w:r w:rsidR="006B6D8C" w:rsidRPr="00283A07">
              <w:rPr>
                <w:sz w:val="22"/>
                <w:szCs w:val="22"/>
              </w:rPr>
              <w:t>2</w:t>
            </w:r>
            <w:r w:rsidR="00AA449F" w:rsidRPr="00283A07">
              <w:rPr>
                <w:sz w:val="22"/>
                <w:szCs w:val="22"/>
              </w:rPr>
              <w:t>00</w:t>
            </w:r>
            <w:r w:rsidRPr="00283A07">
              <w:rPr>
                <w:sz w:val="22"/>
                <w:szCs w:val="22"/>
              </w:rPr>
              <w:t>,</w:t>
            </w:r>
            <w:r w:rsidR="00AA449F" w:rsidRPr="00283A07">
              <w:rPr>
                <w:sz w:val="22"/>
                <w:szCs w:val="22"/>
              </w:rPr>
              <w:t>0</w:t>
            </w:r>
            <w:r w:rsidRPr="00283A07">
              <w:rPr>
                <w:sz w:val="22"/>
                <w:szCs w:val="22"/>
              </w:rPr>
              <w:t xml:space="preserve"> </w:t>
            </w:r>
            <w:proofErr w:type="spellStart"/>
            <w:r w:rsidRPr="00283A07">
              <w:rPr>
                <w:sz w:val="22"/>
                <w:szCs w:val="22"/>
              </w:rPr>
              <w:t>тыс.руб</w:t>
            </w:r>
            <w:proofErr w:type="spellEnd"/>
            <w:r w:rsidRPr="00283A07">
              <w:rPr>
                <w:sz w:val="22"/>
                <w:szCs w:val="22"/>
              </w:rPr>
              <w:t>., в том числе по источникам финансирования:</w:t>
            </w:r>
          </w:p>
          <w:p w:rsidR="00BA03B4" w:rsidRPr="00283A07" w:rsidRDefault="00BA03B4" w:rsidP="00BA03B4">
            <w:pPr>
              <w:autoSpaceDE w:val="0"/>
              <w:autoSpaceDN w:val="0"/>
              <w:adjustRightInd w:val="0"/>
              <w:rPr>
                <w:sz w:val="22"/>
                <w:szCs w:val="22"/>
              </w:rPr>
            </w:pPr>
            <w:r w:rsidRPr="00283A07">
              <w:rPr>
                <w:sz w:val="22"/>
                <w:szCs w:val="22"/>
              </w:rPr>
              <w:t xml:space="preserve">- средства местного бюджета – </w:t>
            </w:r>
            <w:r w:rsidR="006B6D8C" w:rsidRPr="00283A07">
              <w:rPr>
                <w:sz w:val="22"/>
                <w:szCs w:val="22"/>
              </w:rPr>
              <w:t>2</w:t>
            </w:r>
            <w:r w:rsidR="00AA449F" w:rsidRPr="00283A07">
              <w:rPr>
                <w:sz w:val="22"/>
                <w:szCs w:val="22"/>
              </w:rPr>
              <w:t>00</w:t>
            </w:r>
            <w:r w:rsidRPr="00283A07">
              <w:rPr>
                <w:sz w:val="22"/>
                <w:szCs w:val="22"/>
              </w:rPr>
              <w:t>,</w:t>
            </w:r>
            <w:r w:rsidR="00AA449F" w:rsidRPr="00283A07">
              <w:rPr>
                <w:sz w:val="22"/>
                <w:szCs w:val="22"/>
              </w:rPr>
              <w:t>0</w:t>
            </w:r>
            <w:r w:rsidRPr="00283A07">
              <w:rPr>
                <w:sz w:val="22"/>
                <w:szCs w:val="22"/>
              </w:rPr>
              <w:t xml:space="preserve"> тыс. руб.</w:t>
            </w:r>
          </w:p>
          <w:p w:rsidR="00BA03B4" w:rsidRPr="00283A07" w:rsidRDefault="00BA03B4" w:rsidP="00BA03B4">
            <w:pPr>
              <w:rPr>
                <w:sz w:val="22"/>
                <w:szCs w:val="22"/>
              </w:rPr>
            </w:pPr>
            <w:r w:rsidRPr="00283A07">
              <w:rPr>
                <w:sz w:val="22"/>
                <w:szCs w:val="22"/>
              </w:rPr>
              <w:t>на 20</w:t>
            </w:r>
            <w:r w:rsidR="00AA449F" w:rsidRPr="00283A07">
              <w:rPr>
                <w:sz w:val="22"/>
                <w:szCs w:val="22"/>
              </w:rPr>
              <w:t>22</w:t>
            </w:r>
            <w:r w:rsidRPr="00283A07">
              <w:rPr>
                <w:sz w:val="22"/>
                <w:szCs w:val="22"/>
              </w:rPr>
              <w:t xml:space="preserve"> г. – </w:t>
            </w:r>
            <w:r w:rsidR="00A94C9E" w:rsidRPr="00283A07">
              <w:rPr>
                <w:sz w:val="22"/>
                <w:szCs w:val="22"/>
              </w:rPr>
              <w:t>2</w:t>
            </w:r>
            <w:r w:rsidR="00AA449F" w:rsidRPr="00283A07">
              <w:rPr>
                <w:sz w:val="22"/>
                <w:szCs w:val="22"/>
              </w:rPr>
              <w:t>00</w:t>
            </w:r>
            <w:r w:rsidR="00A94C9E" w:rsidRPr="00283A07">
              <w:rPr>
                <w:sz w:val="22"/>
                <w:szCs w:val="22"/>
              </w:rPr>
              <w:t>,</w:t>
            </w:r>
            <w:r w:rsidR="00AA449F" w:rsidRPr="00283A07">
              <w:rPr>
                <w:sz w:val="22"/>
                <w:szCs w:val="22"/>
              </w:rPr>
              <w:t>0</w:t>
            </w:r>
            <w:r w:rsidRPr="00283A07">
              <w:rPr>
                <w:sz w:val="22"/>
                <w:szCs w:val="22"/>
              </w:rPr>
              <w:t xml:space="preserve"> </w:t>
            </w:r>
            <w:proofErr w:type="spellStart"/>
            <w:r w:rsidRPr="00283A07">
              <w:rPr>
                <w:sz w:val="22"/>
                <w:szCs w:val="22"/>
              </w:rPr>
              <w:t>тыс.руб</w:t>
            </w:r>
            <w:proofErr w:type="spellEnd"/>
            <w:r w:rsidRPr="00283A07">
              <w:rPr>
                <w:sz w:val="22"/>
                <w:szCs w:val="22"/>
              </w:rPr>
              <w:t>., в том числе по источникам финансирования:</w:t>
            </w:r>
          </w:p>
          <w:p w:rsidR="009A1A07" w:rsidRPr="00283A07" w:rsidRDefault="00BA03B4" w:rsidP="00AA449F">
            <w:pPr>
              <w:autoSpaceDE w:val="0"/>
              <w:autoSpaceDN w:val="0"/>
              <w:adjustRightInd w:val="0"/>
              <w:rPr>
                <w:sz w:val="22"/>
                <w:szCs w:val="22"/>
              </w:rPr>
            </w:pPr>
            <w:r w:rsidRPr="00283A07">
              <w:rPr>
                <w:sz w:val="22"/>
                <w:szCs w:val="22"/>
              </w:rPr>
              <w:t xml:space="preserve">- средства местного бюджета – </w:t>
            </w:r>
            <w:r w:rsidR="00A94C9E" w:rsidRPr="00283A07">
              <w:rPr>
                <w:sz w:val="22"/>
                <w:szCs w:val="22"/>
              </w:rPr>
              <w:t>2</w:t>
            </w:r>
            <w:r w:rsidR="00AA449F" w:rsidRPr="00283A07">
              <w:rPr>
                <w:sz w:val="22"/>
                <w:szCs w:val="22"/>
              </w:rPr>
              <w:t>00</w:t>
            </w:r>
            <w:r w:rsidR="00A94C9E" w:rsidRPr="00283A07">
              <w:rPr>
                <w:sz w:val="22"/>
                <w:szCs w:val="22"/>
              </w:rPr>
              <w:t>,</w:t>
            </w:r>
            <w:r w:rsidR="00AA449F" w:rsidRPr="00283A07">
              <w:rPr>
                <w:sz w:val="22"/>
                <w:szCs w:val="22"/>
              </w:rPr>
              <w:t>0</w:t>
            </w:r>
            <w:r w:rsidRPr="00283A07">
              <w:rPr>
                <w:sz w:val="22"/>
                <w:szCs w:val="22"/>
              </w:rPr>
              <w:t xml:space="preserve"> тыс. руб.</w:t>
            </w:r>
          </w:p>
        </w:tc>
      </w:tr>
      <w:tr w:rsidR="000901D2" w:rsidRPr="00283A07">
        <w:trPr>
          <w:cantSplit/>
          <w:trHeight w:val="600"/>
        </w:trPr>
        <w:tc>
          <w:tcPr>
            <w:tcW w:w="2025" w:type="dxa"/>
            <w:tcBorders>
              <w:top w:val="single" w:sz="6" w:space="0" w:color="auto"/>
              <w:left w:val="single" w:sz="6" w:space="0" w:color="auto"/>
              <w:bottom w:val="single" w:sz="6" w:space="0" w:color="auto"/>
              <w:right w:val="single" w:sz="6" w:space="0" w:color="auto"/>
            </w:tcBorders>
          </w:tcPr>
          <w:p w:rsidR="000901D2" w:rsidRPr="00283A07" w:rsidRDefault="000901D2" w:rsidP="00B16AC7">
            <w:pPr>
              <w:autoSpaceDE w:val="0"/>
              <w:autoSpaceDN w:val="0"/>
              <w:adjustRightInd w:val="0"/>
              <w:rPr>
                <w:sz w:val="22"/>
                <w:szCs w:val="22"/>
              </w:rPr>
            </w:pPr>
            <w:r w:rsidRPr="00283A07">
              <w:rPr>
                <w:sz w:val="22"/>
                <w:szCs w:val="22"/>
              </w:rPr>
              <w:t>Ожидаемые результаты от реализации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283A07" w:rsidRDefault="000901D2" w:rsidP="000B690D">
            <w:pPr>
              <w:rPr>
                <w:sz w:val="22"/>
                <w:szCs w:val="22"/>
              </w:rPr>
            </w:pPr>
            <w:r w:rsidRPr="00283A07">
              <w:rPr>
                <w:sz w:val="22"/>
                <w:szCs w:val="22"/>
              </w:rPr>
              <w:t xml:space="preserve">- выборочный капитальный ремонт муниципального жилья- </w:t>
            </w:r>
            <w:r w:rsidR="00AA449F" w:rsidRPr="00283A07">
              <w:rPr>
                <w:sz w:val="22"/>
                <w:szCs w:val="22"/>
              </w:rPr>
              <w:t>4</w:t>
            </w:r>
            <w:r w:rsidRPr="00283A07">
              <w:rPr>
                <w:sz w:val="22"/>
                <w:szCs w:val="22"/>
              </w:rPr>
              <w:t xml:space="preserve"> ед.</w:t>
            </w:r>
          </w:p>
          <w:p w:rsidR="000901D2" w:rsidRPr="00283A07" w:rsidRDefault="000901D2" w:rsidP="000B690D">
            <w:pPr>
              <w:rPr>
                <w:sz w:val="22"/>
                <w:szCs w:val="22"/>
              </w:rPr>
            </w:pPr>
            <w:r w:rsidRPr="00283A07">
              <w:rPr>
                <w:sz w:val="22"/>
                <w:szCs w:val="22"/>
              </w:rPr>
              <w:t>- обеспечение сохранности жилого фонда</w:t>
            </w:r>
          </w:p>
          <w:p w:rsidR="000901D2" w:rsidRPr="00283A07" w:rsidRDefault="000901D2" w:rsidP="000B690D">
            <w:pPr>
              <w:rPr>
                <w:sz w:val="22"/>
                <w:szCs w:val="22"/>
              </w:rPr>
            </w:pPr>
            <w:r w:rsidRPr="00283A07">
              <w:rPr>
                <w:sz w:val="22"/>
                <w:szCs w:val="22"/>
              </w:rPr>
              <w:t>- улучшение жилищных условий, создание безопасных и благоприятных условий проживания граждан</w:t>
            </w:r>
          </w:p>
        </w:tc>
      </w:tr>
    </w:tbl>
    <w:p w:rsidR="005B647A" w:rsidRPr="00283A07" w:rsidRDefault="005B647A">
      <w:pPr>
        <w:rPr>
          <w:b/>
          <w:bCs/>
          <w:sz w:val="28"/>
          <w:szCs w:val="28"/>
        </w:rPr>
      </w:pPr>
      <w:r w:rsidRPr="00283A07">
        <w:rPr>
          <w:b/>
          <w:bCs/>
          <w:sz w:val="28"/>
          <w:szCs w:val="28"/>
        </w:rPr>
        <w:br w:type="page"/>
      </w:r>
    </w:p>
    <w:p w:rsidR="00102475" w:rsidRPr="00283A07" w:rsidRDefault="00752923" w:rsidP="00752923">
      <w:pPr>
        <w:ind w:firstLine="708"/>
        <w:jc w:val="center"/>
        <w:rPr>
          <w:b/>
          <w:i/>
          <w:sz w:val="24"/>
          <w:szCs w:val="24"/>
        </w:rPr>
      </w:pPr>
      <w:r w:rsidRPr="00283A07">
        <w:rPr>
          <w:b/>
          <w:i/>
          <w:sz w:val="24"/>
          <w:szCs w:val="24"/>
        </w:rPr>
        <w:lastRenderedPageBreak/>
        <w:t>1.</w:t>
      </w:r>
      <w:r w:rsidRPr="00283A07">
        <w:rPr>
          <w:b/>
          <w:i/>
          <w:sz w:val="24"/>
          <w:szCs w:val="24"/>
        </w:rPr>
        <w:tab/>
        <w:t>Содержание проблемы и обоснование необходимости ее решения программными методами</w:t>
      </w:r>
    </w:p>
    <w:p w:rsidR="00752923" w:rsidRPr="00283A07" w:rsidRDefault="00752923" w:rsidP="00752923">
      <w:pPr>
        <w:ind w:firstLine="708"/>
        <w:jc w:val="center"/>
        <w:rPr>
          <w:b/>
          <w:i/>
          <w:sz w:val="24"/>
          <w:szCs w:val="24"/>
        </w:rPr>
      </w:pPr>
    </w:p>
    <w:p w:rsidR="000901D2" w:rsidRPr="00283A07" w:rsidRDefault="000901D2" w:rsidP="00C27700">
      <w:pPr>
        <w:ind w:firstLine="708"/>
        <w:jc w:val="both"/>
        <w:rPr>
          <w:sz w:val="22"/>
          <w:szCs w:val="22"/>
        </w:rPr>
      </w:pPr>
      <w:r w:rsidRPr="00283A07">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w:t>
      </w:r>
      <w:proofErr w:type="spellStart"/>
      <w:r w:rsidRPr="00283A07">
        <w:rPr>
          <w:sz w:val="22"/>
          <w:szCs w:val="22"/>
        </w:rPr>
        <w:t>наймодателя</w:t>
      </w:r>
      <w:proofErr w:type="spellEnd"/>
      <w:r w:rsidRPr="00283A07">
        <w:rPr>
          <w:sz w:val="22"/>
          <w:szCs w:val="22"/>
        </w:rPr>
        <w:t xml:space="preserve">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283A07" w:rsidRDefault="000901D2" w:rsidP="00C27700">
      <w:pPr>
        <w:ind w:firstLine="708"/>
        <w:jc w:val="both"/>
        <w:rPr>
          <w:sz w:val="22"/>
          <w:szCs w:val="22"/>
        </w:rPr>
      </w:pPr>
      <w:r w:rsidRPr="00283A07">
        <w:rPr>
          <w:sz w:val="22"/>
          <w:szCs w:val="22"/>
        </w:rPr>
        <w:t>Программой 2 обозначены существующие в муниципальном образовании проблемы  муниципального жилищного фонда.</w:t>
      </w:r>
    </w:p>
    <w:p w:rsidR="000901D2" w:rsidRPr="00283A07" w:rsidRDefault="000901D2" w:rsidP="00C27700">
      <w:pPr>
        <w:ind w:firstLine="708"/>
        <w:jc w:val="both"/>
        <w:rPr>
          <w:sz w:val="22"/>
          <w:szCs w:val="22"/>
        </w:rPr>
      </w:pPr>
      <w:r w:rsidRPr="00283A07">
        <w:rPr>
          <w:sz w:val="22"/>
          <w:szCs w:val="22"/>
        </w:rPr>
        <w:t>За последние годы наметилась устойчивая тенденция ухудшения технического состояния и уровня физического износа муниципального жилого фонда.</w:t>
      </w:r>
    </w:p>
    <w:p w:rsidR="000901D2" w:rsidRPr="00283A07" w:rsidRDefault="000901D2" w:rsidP="00296EF1">
      <w:pPr>
        <w:ind w:firstLine="708"/>
        <w:jc w:val="both"/>
        <w:rPr>
          <w:sz w:val="22"/>
          <w:szCs w:val="22"/>
        </w:rPr>
      </w:pPr>
      <w:r w:rsidRPr="00283A07">
        <w:rPr>
          <w:sz w:val="22"/>
          <w:szCs w:val="22"/>
        </w:rPr>
        <w:t>Данный процесс связан с рядом объективных факторов, а именно:</w:t>
      </w:r>
    </w:p>
    <w:p w:rsidR="000901D2" w:rsidRPr="00283A07" w:rsidRDefault="000901D2" w:rsidP="00296EF1">
      <w:pPr>
        <w:ind w:firstLine="708"/>
        <w:jc w:val="both"/>
        <w:rPr>
          <w:sz w:val="22"/>
          <w:szCs w:val="22"/>
        </w:rPr>
      </w:pPr>
      <w:r w:rsidRPr="00283A07">
        <w:rPr>
          <w:sz w:val="22"/>
          <w:szCs w:val="22"/>
        </w:rPr>
        <w:t>- естественным старением и ветшанием жилищного фонда;</w:t>
      </w:r>
    </w:p>
    <w:p w:rsidR="000901D2" w:rsidRPr="00283A07" w:rsidRDefault="000901D2" w:rsidP="00296EF1">
      <w:pPr>
        <w:ind w:firstLine="708"/>
        <w:jc w:val="both"/>
        <w:rPr>
          <w:sz w:val="22"/>
          <w:szCs w:val="22"/>
        </w:rPr>
      </w:pPr>
      <w:r w:rsidRPr="00283A07">
        <w:rPr>
          <w:sz w:val="22"/>
          <w:szCs w:val="22"/>
        </w:rPr>
        <w:t>- отсутствием постоянного поддерживающего текущего ремонта в необходимых объемах;</w:t>
      </w:r>
    </w:p>
    <w:p w:rsidR="000901D2" w:rsidRPr="00283A07" w:rsidRDefault="000901D2" w:rsidP="00296EF1">
      <w:pPr>
        <w:ind w:firstLine="708"/>
        <w:jc w:val="both"/>
        <w:rPr>
          <w:sz w:val="22"/>
          <w:szCs w:val="22"/>
        </w:rPr>
      </w:pPr>
      <w:r w:rsidRPr="00283A07">
        <w:rPr>
          <w:sz w:val="22"/>
          <w:szCs w:val="22"/>
        </w:rPr>
        <w:t>- фактическим отсутствием капитальных плановых ремонтов в необходимых объемах;</w:t>
      </w:r>
    </w:p>
    <w:p w:rsidR="000901D2" w:rsidRPr="00283A07" w:rsidRDefault="000901D2" w:rsidP="00296EF1">
      <w:pPr>
        <w:ind w:firstLine="708"/>
        <w:jc w:val="both"/>
        <w:rPr>
          <w:sz w:val="22"/>
          <w:szCs w:val="22"/>
        </w:rPr>
      </w:pPr>
      <w:r w:rsidRPr="00283A07">
        <w:rPr>
          <w:sz w:val="22"/>
          <w:szCs w:val="22"/>
        </w:rPr>
        <w:t>-</w:t>
      </w:r>
      <w:r w:rsidR="00296EF1" w:rsidRPr="00283A07">
        <w:rPr>
          <w:sz w:val="22"/>
          <w:szCs w:val="22"/>
        </w:rPr>
        <w:t xml:space="preserve"> </w:t>
      </w:r>
      <w:r w:rsidRPr="00283A07">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283A07" w:rsidRDefault="000901D2" w:rsidP="00296EF1">
      <w:pPr>
        <w:ind w:firstLine="708"/>
        <w:jc w:val="both"/>
        <w:rPr>
          <w:sz w:val="22"/>
          <w:szCs w:val="22"/>
        </w:rPr>
      </w:pPr>
      <w:r w:rsidRPr="00283A07">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283A07" w:rsidRDefault="000901D2" w:rsidP="00C27700">
      <w:pPr>
        <w:jc w:val="both"/>
        <w:rPr>
          <w:sz w:val="22"/>
          <w:szCs w:val="22"/>
        </w:rPr>
      </w:pPr>
    </w:p>
    <w:p w:rsidR="00752923" w:rsidRPr="00283A07" w:rsidRDefault="00752923" w:rsidP="00752923">
      <w:pPr>
        <w:jc w:val="center"/>
        <w:rPr>
          <w:b/>
          <w:i/>
          <w:sz w:val="22"/>
          <w:szCs w:val="22"/>
        </w:rPr>
      </w:pPr>
      <w:r w:rsidRPr="00283A07">
        <w:rPr>
          <w:b/>
          <w:i/>
          <w:sz w:val="22"/>
          <w:szCs w:val="22"/>
        </w:rPr>
        <w:t>2.</w:t>
      </w:r>
      <w:r w:rsidRPr="00283A07">
        <w:rPr>
          <w:b/>
          <w:i/>
          <w:sz w:val="22"/>
          <w:szCs w:val="22"/>
        </w:rPr>
        <w:tab/>
      </w:r>
      <w:r w:rsidRPr="00283A07">
        <w:rPr>
          <w:b/>
          <w:i/>
          <w:sz w:val="24"/>
          <w:szCs w:val="24"/>
        </w:rPr>
        <w:t xml:space="preserve">Основные цели и задачи </w:t>
      </w:r>
      <w:r w:rsidR="00AF720A" w:rsidRPr="00283A07">
        <w:rPr>
          <w:b/>
          <w:i/>
          <w:sz w:val="24"/>
          <w:szCs w:val="24"/>
        </w:rPr>
        <w:t>Под</w:t>
      </w:r>
      <w:r w:rsidRPr="00283A07">
        <w:rPr>
          <w:b/>
          <w:i/>
          <w:sz w:val="24"/>
          <w:szCs w:val="24"/>
        </w:rPr>
        <w:t>программы</w:t>
      </w:r>
      <w:r w:rsidR="00AF720A" w:rsidRPr="00283A07">
        <w:rPr>
          <w:b/>
          <w:i/>
          <w:sz w:val="24"/>
          <w:szCs w:val="24"/>
        </w:rPr>
        <w:t xml:space="preserve"> 2</w:t>
      </w:r>
    </w:p>
    <w:p w:rsidR="00752923" w:rsidRPr="00283A07" w:rsidRDefault="00752923" w:rsidP="00752923">
      <w:pPr>
        <w:jc w:val="both"/>
        <w:rPr>
          <w:sz w:val="22"/>
          <w:szCs w:val="22"/>
        </w:rPr>
      </w:pPr>
    </w:p>
    <w:p w:rsidR="00752923" w:rsidRPr="00283A07" w:rsidRDefault="00752923" w:rsidP="00AF720A">
      <w:pPr>
        <w:ind w:firstLine="708"/>
        <w:jc w:val="both"/>
        <w:rPr>
          <w:sz w:val="22"/>
          <w:szCs w:val="22"/>
        </w:rPr>
      </w:pPr>
      <w:r w:rsidRPr="00283A07">
        <w:rPr>
          <w:sz w:val="22"/>
          <w:szCs w:val="22"/>
        </w:rPr>
        <w:t>Основной целью Подпрограммы 2 явля</w:t>
      </w:r>
      <w:r w:rsidR="00AF720A" w:rsidRPr="00283A07">
        <w:rPr>
          <w:sz w:val="22"/>
          <w:szCs w:val="22"/>
        </w:rPr>
        <w:t>ет</w:t>
      </w:r>
      <w:r w:rsidRPr="00283A07">
        <w:rPr>
          <w:sz w:val="22"/>
          <w:szCs w:val="22"/>
        </w:rPr>
        <w:t>ся</w:t>
      </w:r>
      <w:r w:rsidR="00AF720A" w:rsidRPr="00283A07">
        <w:rPr>
          <w:sz w:val="22"/>
          <w:szCs w:val="22"/>
        </w:rPr>
        <w:t xml:space="preserve"> </w:t>
      </w:r>
      <w:r w:rsidRPr="00283A07">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AF720A" w:rsidRPr="00283A07">
        <w:rPr>
          <w:sz w:val="22"/>
          <w:szCs w:val="22"/>
        </w:rPr>
        <w:t>.</w:t>
      </w:r>
    </w:p>
    <w:p w:rsidR="00752923" w:rsidRPr="00283A07" w:rsidRDefault="00752923" w:rsidP="00AF720A">
      <w:pPr>
        <w:ind w:firstLine="708"/>
        <w:jc w:val="both"/>
        <w:rPr>
          <w:sz w:val="22"/>
          <w:szCs w:val="22"/>
        </w:rPr>
      </w:pPr>
      <w:r w:rsidRPr="00283A07">
        <w:rPr>
          <w:sz w:val="22"/>
          <w:szCs w:val="22"/>
        </w:rPr>
        <w:t>Данн</w:t>
      </w:r>
      <w:r w:rsidR="00AF720A" w:rsidRPr="00283A07">
        <w:rPr>
          <w:sz w:val="22"/>
          <w:szCs w:val="22"/>
        </w:rPr>
        <w:t>ая</w:t>
      </w:r>
      <w:r w:rsidRPr="00283A07">
        <w:rPr>
          <w:sz w:val="22"/>
          <w:szCs w:val="22"/>
        </w:rPr>
        <w:t xml:space="preserve"> цел</w:t>
      </w:r>
      <w:r w:rsidR="00AF720A" w:rsidRPr="00283A07">
        <w:rPr>
          <w:sz w:val="22"/>
          <w:szCs w:val="22"/>
        </w:rPr>
        <w:t>ь</w:t>
      </w:r>
      <w:r w:rsidRPr="00283A07">
        <w:rPr>
          <w:sz w:val="22"/>
          <w:szCs w:val="22"/>
        </w:rPr>
        <w:t xml:space="preserve"> будут достигаться при решении следующих задач:</w:t>
      </w:r>
    </w:p>
    <w:p w:rsidR="00752923" w:rsidRPr="00283A07" w:rsidRDefault="00752923" w:rsidP="00752923">
      <w:pPr>
        <w:jc w:val="both"/>
        <w:rPr>
          <w:sz w:val="22"/>
          <w:szCs w:val="22"/>
        </w:rPr>
      </w:pPr>
      <w:r w:rsidRPr="00283A07">
        <w:rPr>
          <w:sz w:val="22"/>
          <w:szCs w:val="22"/>
        </w:rPr>
        <w:t>- проведение выборочного капитального ремонта муниципального жилого фонда;</w:t>
      </w:r>
    </w:p>
    <w:p w:rsidR="00752923" w:rsidRPr="00283A07" w:rsidRDefault="00752923" w:rsidP="00752923">
      <w:pPr>
        <w:jc w:val="both"/>
        <w:rPr>
          <w:sz w:val="22"/>
          <w:szCs w:val="22"/>
        </w:rPr>
      </w:pPr>
      <w:r w:rsidRPr="00283A07">
        <w:rPr>
          <w:sz w:val="22"/>
          <w:szCs w:val="22"/>
        </w:rPr>
        <w:t>- содержание муниципального жилого фонда и нежилых помещений в МКД</w:t>
      </w:r>
      <w:r w:rsidR="005571DD" w:rsidRPr="00283A07">
        <w:rPr>
          <w:sz w:val="22"/>
          <w:szCs w:val="22"/>
        </w:rPr>
        <w:t>.</w:t>
      </w:r>
    </w:p>
    <w:p w:rsidR="00752923" w:rsidRPr="00283A07" w:rsidRDefault="00752923" w:rsidP="00752923">
      <w:pPr>
        <w:jc w:val="both"/>
        <w:rPr>
          <w:sz w:val="22"/>
          <w:szCs w:val="22"/>
        </w:rPr>
      </w:pPr>
    </w:p>
    <w:p w:rsidR="00752923" w:rsidRPr="00283A07" w:rsidRDefault="00752923" w:rsidP="00AF720A">
      <w:pPr>
        <w:jc w:val="center"/>
        <w:rPr>
          <w:b/>
          <w:i/>
          <w:sz w:val="24"/>
          <w:szCs w:val="24"/>
        </w:rPr>
      </w:pPr>
      <w:r w:rsidRPr="00283A07">
        <w:rPr>
          <w:b/>
          <w:i/>
          <w:sz w:val="22"/>
          <w:szCs w:val="22"/>
        </w:rPr>
        <w:t>3.</w:t>
      </w:r>
      <w:r w:rsidRPr="00283A07">
        <w:rPr>
          <w:b/>
          <w:i/>
          <w:sz w:val="22"/>
          <w:szCs w:val="22"/>
        </w:rPr>
        <w:tab/>
      </w:r>
      <w:r w:rsidRPr="00283A07">
        <w:rPr>
          <w:b/>
          <w:i/>
          <w:sz w:val="24"/>
          <w:szCs w:val="24"/>
        </w:rPr>
        <w:t xml:space="preserve">Прогноз конечных результатов </w:t>
      </w:r>
      <w:r w:rsidR="00AF720A" w:rsidRPr="00283A07">
        <w:rPr>
          <w:b/>
          <w:i/>
          <w:sz w:val="24"/>
          <w:szCs w:val="24"/>
        </w:rPr>
        <w:t>Подпрограммы 2</w:t>
      </w:r>
    </w:p>
    <w:p w:rsidR="00752923" w:rsidRPr="00283A07" w:rsidRDefault="00752923" w:rsidP="00752923">
      <w:pPr>
        <w:jc w:val="both"/>
        <w:rPr>
          <w:sz w:val="22"/>
          <w:szCs w:val="22"/>
        </w:rPr>
      </w:pPr>
    </w:p>
    <w:p w:rsidR="00752923" w:rsidRPr="00283A07" w:rsidRDefault="00752923" w:rsidP="00AF720A">
      <w:pPr>
        <w:ind w:firstLine="708"/>
        <w:jc w:val="both"/>
        <w:rPr>
          <w:sz w:val="22"/>
          <w:szCs w:val="22"/>
        </w:rPr>
      </w:pPr>
      <w:r w:rsidRPr="00283A07">
        <w:rPr>
          <w:sz w:val="22"/>
          <w:szCs w:val="22"/>
        </w:rPr>
        <w:t>Основными показателями выполнения П</w:t>
      </w:r>
      <w:r w:rsidR="00AF720A" w:rsidRPr="00283A07">
        <w:rPr>
          <w:sz w:val="22"/>
          <w:szCs w:val="22"/>
        </w:rPr>
        <w:t>одп</w:t>
      </w:r>
      <w:r w:rsidRPr="00283A07">
        <w:rPr>
          <w:sz w:val="22"/>
          <w:szCs w:val="22"/>
        </w:rPr>
        <w:t xml:space="preserve">рограммы </w:t>
      </w:r>
      <w:r w:rsidR="00AF720A" w:rsidRPr="00283A07">
        <w:rPr>
          <w:sz w:val="22"/>
          <w:szCs w:val="22"/>
        </w:rPr>
        <w:t xml:space="preserve">2 </w:t>
      </w:r>
      <w:r w:rsidRPr="00283A07">
        <w:rPr>
          <w:sz w:val="22"/>
          <w:szCs w:val="22"/>
        </w:rPr>
        <w:t>являются:</w:t>
      </w:r>
    </w:p>
    <w:p w:rsidR="00752923" w:rsidRPr="00283A07" w:rsidRDefault="00752923" w:rsidP="000B3363">
      <w:pPr>
        <w:ind w:firstLine="708"/>
        <w:jc w:val="both"/>
        <w:rPr>
          <w:sz w:val="22"/>
          <w:szCs w:val="22"/>
        </w:rPr>
      </w:pPr>
      <w:r w:rsidRPr="00283A07">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752923" w:rsidRPr="00283A07" w:rsidRDefault="00752923" w:rsidP="000B3363">
      <w:pPr>
        <w:ind w:firstLine="708"/>
        <w:jc w:val="both"/>
        <w:rPr>
          <w:sz w:val="22"/>
          <w:szCs w:val="22"/>
        </w:rPr>
      </w:pPr>
      <w:r w:rsidRPr="00283A07">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752923" w:rsidRPr="00283A07" w:rsidRDefault="00752923" w:rsidP="000B3363">
      <w:pPr>
        <w:ind w:firstLine="708"/>
        <w:jc w:val="both"/>
        <w:rPr>
          <w:sz w:val="22"/>
          <w:szCs w:val="22"/>
        </w:rPr>
      </w:pPr>
      <w:r w:rsidRPr="00283A07">
        <w:rPr>
          <w:sz w:val="22"/>
          <w:szCs w:val="22"/>
        </w:rPr>
        <w:t>- установление очередности проведения выборочного капитального ремонта муниципального жилого фонда;</w:t>
      </w:r>
    </w:p>
    <w:p w:rsidR="00752923" w:rsidRPr="00283A07" w:rsidRDefault="00752923" w:rsidP="00AF720A">
      <w:pPr>
        <w:ind w:firstLine="708"/>
        <w:jc w:val="both"/>
        <w:rPr>
          <w:sz w:val="22"/>
          <w:szCs w:val="22"/>
        </w:rPr>
      </w:pPr>
      <w:r w:rsidRPr="00283A07">
        <w:rPr>
          <w:sz w:val="22"/>
          <w:szCs w:val="22"/>
        </w:rPr>
        <w:t xml:space="preserve">Благодаря реализации </w:t>
      </w:r>
      <w:r w:rsidR="00AF720A" w:rsidRPr="00283A07">
        <w:rPr>
          <w:sz w:val="22"/>
          <w:szCs w:val="22"/>
        </w:rPr>
        <w:t xml:space="preserve">Подпрограммы 2 </w:t>
      </w:r>
      <w:r w:rsidRPr="00283A07">
        <w:rPr>
          <w:sz w:val="22"/>
          <w:szCs w:val="22"/>
        </w:rPr>
        <w:t>к концу 2022 года планируется достижение следующих результатов:</w:t>
      </w:r>
    </w:p>
    <w:p w:rsidR="00752923" w:rsidRPr="00283A07" w:rsidRDefault="00752923" w:rsidP="000B3363">
      <w:pPr>
        <w:ind w:firstLine="708"/>
        <w:jc w:val="both"/>
        <w:rPr>
          <w:sz w:val="22"/>
          <w:szCs w:val="22"/>
        </w:rPr>
      </w:pPr>
      <w:r w:rsidRPr="00283A07">
        <w:rPr>
          <w:sz w:val="22"/>
          <w:szCs w:val="22"/>
        </w:rPr>
        <w:t>- выборочный капитальный ремонт муниципального жилья- 4 ед.</w:t>
      </w:r>
    </w:p>
    <w:p w:rsidR="00752923" w:rsidRPr="00283A07" w:rsidRDefault="00752923" w:rsidP="00AF720A">
      <w:pPr>
        <w:ind w:firstLine="708"/>
        <w:jc w:val="both"/>
        <w:rPr>
          <w:sz w:val="22"/>
          <w:szCs w:val="22"/>
        </w:rPr>
      </w:pPr>
      <w:r w:rsidRPr="00283A07">
        <w:rPr>
          <w:sz w:val="22"/>
          <w:szCs w:val="22"/>
        </w:rPr>
        <w:t xml:space="preserve">Таким образом, реализация </w:t>
      </w:r>
      <w:r w:rsidR="00AF720A" w:rsidRPr="00283A07">
        <w:rPr>
          <w:sz w:val="22"/>
          <w:szCs w:val="22"/>
        </w:rPr>
        <w:t>Под</w:t>
      </w:r>
      <w:r w:rsidRPr="00283A07">
        <w:rPr>
          <w:sz w:val="22"/>
          <w:szCs w:val="22"/>
        </w:rPr>
        <w:t xml:space="preserve">программы </w:t>
      </w:r>
      <w:r w:rsidR="00AF720A" w:rsidRPr="00283A07">
        <w:rPr>
          <w:sz w:val="22"/>
          <w:szCs w:val="22"/>
        </w:rPr>
        <w:t xml:space="preserve">2 </w:t>
      </w:r>
      <w:r w:rsidRPr="00283A07">
        <w:rPr>
          <w:sz w:val="22"/>
          <w:szCs w:val="22"/>
        </w:rPr>
        <w:t>обеспечит снижение социальной напряженности, обеспечит улучшение состояния здоровья населения.</w:t>
      </w:r>
    </w:p>
    <w:p w:rsidR="00752923" w:rsidRPr="00283A07" w:rsidRDefault="00752923" w:rsidP="00752923">
      <w:pPr>
        <w:jc w:val="both"/>
        <w:rPr>
          <w:sz w:val="22"/>
          <w:szCs w:val="22"/>
        </w:rPr>
      </w:pPr>
    </w:p>
    <w:p w:rsidR="00752923" w:rsidRPr="00283A07" w:rsidRDefault="00752923" w:rsidP="00AF720A">
      <w:pPr>
        <w:jc w:val="center"/>
        <w:rPr>
          <w:b/>
          <w:i/>
          <w:sz w:val="24"/>
          <w:szCs w:val="24"/>
        </w:rPr>
      </w:pPr>
      <w:r w:rsidRPr="00283A07">
        <w:rPr>
          <w:b/>
          <w:i/>
          <w:sz w:val="24"/>
          <w:szCs w:val="24"/>
        </w:rPr>
        <w:t>4.</w:t>
      </w:r>
      <w:r w:rsidRPr="00283A07">
        <w:rPr>
          <w:b/>
          <w:i/>
          <w:sz w:val="24"/>
          <w:szCs w:val="24"/>
        </w:rPr>
        <w:tab/>
        <w:t xml:space="preserve">Сроки реализации </w:t>
      </w:r>
      <w:r w:rsidR="00AF720A" w:rsidRPr="00283A07">
        <w:rPr>
          <w:b/>
          <w:i/>
          <w:sz w:val="24"/>
          <w:szCs w:val="24"/>
        </w:rPr>
        <w:t>Подпрограммы 2</w:t>
      </w:r>
    </w:p>
    <w:p w:rsidR="00752923" w:rsidRPr="00283A07" w:rsidRDefault="00752923" w:rsidP="00752923">
      <w:pPr>
        <w:jc w:val="both"/>
        <w:rPr>
          <w:sz w:val="22"/>
          <w:szCs w:val="22"/>
        </w:rPr>
      </w:pPr>
    </w:p>
    <w:p w:rsidR="00752923" w:rsidRPr="00283A07" w:rsidRDefault="00752923" w:rsidP="00AF720A">
      <w:pPr>
        <w:ind w:firstLine="708"/>
        <w:jc w:val="both"/>
        <w:rPr>
          <w:sz w:val="22"/>
          <w:szCs w:val="22"/>
        </w:rPr>
      </w:pPr>
      <w:r w:rsidRPr="00283A07">
        <w:rPr>
          <w:sz w:val="22"/>
          <w:szCs w:val="22"/>
        </w:rPr>
        <w:t xml:space="preserve">Срок реализации </w:t>
      </w:r>
      <w:r w:rsidR="00AF720A" w:rsidRPr="00283A07">
        <w:rPr>
          <w:sz w:val="22"/>
          <w:szCs w:val="22"/>
        </w:rPr>
        <w:t>Под</w:t>
      </w:r>
      <w:r w:rsidRPr="00283A07">
        <w:rPr>
          <w:sz w:val="22"/>
          <w:szCs w:val="22"/>
        </w:rPr>
        <w:t xml:space="preserve">программы </w:t>
      </w:r>
      <w:r w:rsidR="00AF720A" w:rsidRPr="00283A07">
        <w:rPr>
          <w:sz w:val="22"/>
          <w:szCs w:val="22"/>
        </w:rPr>
        <w:t xml:space="preserve">2 - </w:t>
      </w:r>
      <w:r w:rsidRPr="00283A07">
        <w:rPr>
          <w:sz w:val="22"/>
          <w:szCs w:val="22"/>
        </w:rPr>
        <w:t>2020-2022 годы.</w:t>
      </w:r>
    </w:p>
    <w:p w:rsidR="00752923" w:rsidRPr="00283A07" w:rsidRDefault="00752923" w:rsidP="00752923">
      <w:pPr>
        <w:jc w:val="both"/>
        <w:rPr>
          <w:sz w:val="22"/>
          <w:szCs w:val="22"/>
        </w:rPr>
      </w:pPr>
      <w:r w:rsidRPr="00283A07">
        <w:rPr>
          <w:sz w:val="22"/>
          <w:szCs w:val="22"/>
        </w:rPr>
        <w:t xml:space="preserve">Подпрограмма 2 «Капитальный ремонт многоквартирных домов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 (далее – Подпрограмма 2) действует постоянно. В 2020 году должен быть произведен выборочный капитальный в четырех муниципальных квартирах. Показатели на 2021 и 2022 годы будут утверждены соответственно в 2020 и 2021 годах.</w:t>
      </w:r>
    </w:p>
    <w:p w:rsidR="00752923" w:rsidRPr="00283A07" w:rsidRDefault="00752923" w:rsidP="00752923">
      <w:pPr>
        <w:jc w:val="both"/>
        <w:rPr>
          <w:sz w:val="22"/>
          <w:szCs w:val="22"/>
        </w:rPr>
      </w:pPr>
    </w:p>
    <w:p w:rsidR="00752923" w:rsidRPr="00283A07" w:rsidRDefault="00752923" w:rsidP="00AF720A">
      <w:pPr>
        <w:jc w:val="center"/>
        <w:rPr>
          <w:b/>
          <w:i/>
          <w:sz w:val="24"/>
          <w:szCs w:val="24"/>
        </w:rPr>
      </w:pPr>
      <w:r w:rsidRPr="00283A07">
        <w:rPr>
          <w:b/>
          <w:i/>
          <w:sz w:val="24"/>
          <w:szCs w:val="24"/>
        </w:rPr>
        <w:t>5.</w:t>
      </w:r>
      <w:r w:rsidRPr="00283A07">
        <w:rPr>
          <w:b/>
          <w:i/>
          <w:sz w:val="24"/>
          <w:szCs w:val="24"/>
        </w:rPr>
        <w:tab/>
        <w:t xml:space="preserve">Перечень основных мероприятий </w:t>
      </w:r>
      <w:r w:rsidR="00AF720A" w:rsidRPr="00283A07">
        <w:rPr>
          <w:b/>
          <w:i/>
          <w:sz w:val="24"/>
          <w:szCs w:val="24"/>
        </w:rPr>
        <w:t>Подпрограммы 2</w:t>
      </w:r>
    </w:p>
    <w:p w:rsidR="00752923" w:rsidRPr="00283A07" w:rsidRDefault="00752923" w:rsidP="00752923">
      <w:pPr>
        <w:jc w:val="both"/>
        <w:rPr>
          <w:sz w:val="22"/>
          <w:szCs w:val="22"/>
        </w:rPr>
      </w:pPr>
    </w:p>
    <w:p w:rsidR="00752923" w:rsidRPr="00283A07" w:rsidRDefault="00752923" w:rsidP="00AF720A">
      <w:pPr>
        <w:ind w:firstLine="708"/>
        <w:jc w:val="both"/>
        <w:rPr>
          <w:sz w:val="22"/>
          <w:szCs w:val="22"/>
        </w:rPr>
      </w:pPr>
      <w:r w:rsidRPr="00283A07">
        <w:rPr>
          <w:sz w:val="22"/>
          <w:szCs w:val="22"/>
        </w:rPr>
        <w:t xml:space="preserve">При реализации </w:t>
      </w:r>
      <w:r w:rsidR="00AF720A" w:rsidRPr="00283A07">
        <w:rPr>
          <w:sz w:val="22"/>
          <w:szCs w:val="22"/>
        </w:rPr>
        <w:t xml:space="preserve">Подпрограммы 2 </w:t>
      </w:r>
      <w:r w:rsidRPr="00283A07">
        <w:rPr>
          <w:sz w:val="22"/>
          <w:szCs w:val="22"/>
        </w:rPr>
        <w:t>необходимо выполнить следующие мероприятия:</w:t>
      </w:r>
    </w:p>
    <w:p w:rsidR="00752923" w:rsidRPr="00283A07" w:rsidRDefault="00752923" w:rsidP="00752923">
      <w:pPr>
        <w:jc w:val="both"/>
        <w:rPr>
          <w:sz w:val="22"/>
          <w:szCs w:val="22"/>
        </w:rPr>
      </w:pPr>
      <w:r w:rsidRPr="00283A07">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752923" w:rsidRPr="00283A07" w:rsidRDefault="00752923" w:rsidP="00752923">
      <w:pPr>
        <w:jc w:val="both"/>
        <w:rPr>
          <w:sz w:val="22"/>
          <w:szCs w:val="22"/>
        </w:rPr>
      </w:pPr>
      <w:r w:rsidRPr="00283A07">
        <w:rPr>
          <w:sz w:val="22"/>
          <w:szCs w:val="22"/>
        </w:rPr>
        <w:lastRenderedPageBreak/>
        <w:t xml:space="preserve">- установление очередности проведения выборочного капитального ремонта муниципального жилого фонда; </w:t>
      </w:r>
    </w:p>
    <w:p w:rsidR="00752923" w:rsidRPr="00283A07" w:rsidRDefault="00752923" w:rsidP="00752923">
      <w:pPr>
        <w:jc w:val="both"/>
        <w:rPr>
          <w:sz w:val="22"/>
          <w:szCs w:val="22"/>
        </w:rPr>
      </w:pPr>
      <w:r w:rsidRPr="00283A07">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w:t>
      </w:r>
    </w:p>
    <w:p w:rsidR="005571DD" w:rsidRPr="00283A07" w:rsidRDefault="005571DD" w:rsidP="005571DD">
      <w:pPr>
        <w:pStyle w:val="ConsPlusNormal"/>
        <w:spacing w:line="276" w:lineRule="auto"/>
        <w:ind w:firstLine="540"/>
        <w:jc w:val="both"/>
        <w:rPr>
          <w:rFonts w:ascii="Times New Roman" w:hAnsi="Times New Roman" w:cs="Times New Roman"/>
          <w:sz w:val="22"/>
          <w:szCs w:val="22"/>
        </w:rPr>
      </w:pPr>
      <w:r w:rsidRPr="00283A07">
        <w:rPr>
          <w:rFonts w:ascii="Times New Roman" w:hAnsi="Times New Roman" w:cs="Times New Roman"/>
          <w:sz w:val="22"/>
          <w:szCs w:val="22"/>
        </w:rPr>
        <w:t xml:space="preserve">Перечень основных мероприятий </w:t>
      </w:r>
      <w:r w:rsidR="000F4FF1" w:rsidRPr="00283A07">
        <w:rPr>
          <w:rFonts w:ascii="Times New Roman" w:hAnsi="Times New Roman" w:cs="Times New Roman"/>
          <w:sz w:val="22"/>
          <w:szCs w:val="22"/>
        </w:rPr>
        <w:t xml:space="preserve">Подпрограммы 2 </w:t>
      </w:r>
      <w:r w:rsidRPr="00283A07">
        <w:rPr>
          <w:rFonts w:ascii="Times New Roman" w:hAnsi="Times New Roman" w:cs="Times New Roman"/>
          <w:sz w:val="22"/>
          <w:szCs w:val="22"/>
        </w:rPr>
        <w:t>с указанием сроков их реализации отражен в Приложении №2 к Подпрограмме 2.</w:t>
      </w:r>
    </w:p>
    <w:p w:rsidR="00752923" w:rsidRPr="00283A07" w:rsidRDefault="00752923" w:rsidP="00752923">
      <w:pPr>
        <w:jc w:val="both"/>
        <w:rPr>
          <w:sz w:val="22"/>
          <w:szCs w:val="22"/>
        </w:rPr>
      </w:pPr>
    </w:p>
    <w:p w:rsidR="001A15C8" w:rsidRPr="00283A07" w:rsidRDefault="001A15C8" w:rsidP="001A15C8">
      <w:pPr>
        <w:jc w:val="center"/>
        <w:rPr>
          <w:b/>
          <w:i/>
          <w:sz w:val="24"/>
          <w:szCs w:val="24"/>
        </w:rPr>
      </w:pPr>
      <w:r w:rsidRPr="00283A07">
        <w:rPr>
          <w:b/>
          <w:i/>
          <w:sz w:val="24"/>
          <w:szCs w:val="24"/>
        </w:rPr>
        <w:t>6.</w:t>
      </w:r>
      <w:r w:rsidRPr="00283A07">
        <w:rPr>
          <w:b/>
          <w:i/>
          <w:sz w:val="24"/>
          <w:szCs w:val="24"/>
        </w:rPr>
        <w:tab/>
        <w:t>Основные меры правового регулирования Подпрограммы 2</w:t>
      </w:r>
    </w:p>
    <w:p w:rsidR="001A15C8" w:rsidRPr="00283A07" w:rsidRDefault="001A15C8" w:rsidP="001A15C8">
      <w:pPr>
        <w:jc w:val="both"/>
        <w:rPr>
          <w:sz w:val="22"/>
          <w:szCs w:val="22"/>
        </w:rPr>
      </w:pPr>
    </w:p>
    <w:p w:rsidR="001A15C8" w:rsidRPr="00283A07" w:rsidRDefault="001A15C8" w:rsidP="001A15C8">
      <w:pPr>
        <w:jc w:val="both"/>
        <w:rPr>
          <w:sz w:val="22"/>
          <w:szCs w:val="22"/>
        </w:rPr>
      </w:pPr>
      <w:r w:rsidRPr="00283A07">
        <w:rPr>
          <w:sz w:val="22"/>
          <w:szCs w:val="22"/>
        </w:rPr>
        <w:tab/>
        <w:t>Основными мерами правового регулирования Подпрограммы 2 являются:</w:t>
      </w:r>
    </w:p>
    <w:p w:rsidR="001A15C8" w:rsidRPr="00283A07" w:rsidRDefault="001A15C8" w:rsidP="001A15C8">
      <w:pPr>
        <w:jc w:val="both"/>
        <w:rPr>
          <w:sz w:val="22"/>
          <w:szCs w:val="22"/>
        </w:rPr>
      </w:pPr>
    </w:p>
    <w:p w:rsidR="001A15C8" w:rsidRPr="00283A07" w:rsidRDefault="001A15C8" w:rsidP="001A15C8">
      <w:pPr>
        <w:ind w:firstLine="708"/>
        <w:jc w:val="both"/>
        <w:rPr>
          <w:sz w:val="22"/>
          <w:szCs w:val="22"/>
        </w:rPr>
      </w:pPr>
      <w:r w:rsidRPr="00283A07">
        <w:rPr>
          <w:sz w:val="22"/>
          <w:szCs w:val="22"/>
        </w:rPr>
        <w:t>- Жилищный Кодекс Российской Федерации;</w:t>
      </w:r>
    </w:p>
    <w:p w:rsidR="001A15C8" w:rsidRPr="00283A07" w:rsidRDefault="001A15C8" w:rsidP="001A15C8">
      <w:pPr>
        <w:ind w:firstLine="708"/>
        <w:jc w:val="both"/>
        <w:rPr>
          <w:sz w:val="22"/>
          <w:szCs w:val="22"/>
        </w:rPr>
      </w:pPr>
      <w:r w:rsidRPr="00283A07">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1A15C8" w:rsidRPr="00283A07" w:rsidRDefault="001A15C8" w:rsidP="001A15C8">
      <w:pPr>
        <w:ind w:firstLine="708"/>
        <w:jc w:val="both"/>
        <w:rPr>
          <w:sz w:val="22"/>
          <w:szCs w:val="22"/>
        </w:rPr>
      </w:pPr>
      <w:r w:rsidRPr="00283A07">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1A15C8" w:rsidRPr="00283A07" w:rsidRDefault="001A15C8" w:rsidP="001A15C8">
      <w:pPr>
        <w:ind w:firstLine="708"/>
        <w:jc w:val="both"/>
        <w:rPr>
          <w:sz w:val="22"/>
          <w:szCs w:val="22"/>
        </w:rPr>
      </w:pPr>
      <w:r w:rsidRPr="00283A07">
        <w:rPr>
          <w:sz w:val="22"/>
          <w:szCs w:val="22"/>
        </w:rPr>
        <w:t xml:space="preserve">- Устав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1A15C8" w:rsidRPr="00283A07" w:rsidRDefault="001A15C8" w:rsidP="001A15C8">
      <w:pPr>
        <w:ind w:firstLine="708"/>
        <w:jc w:val="both"/>
        <w:rPr>
          <w:sz w:val="22"/>
          <w:szCs w:val="22"/>
        </w:rPr>
      </w:pPr>
      <w:r w:rsidRPr="00283A07">
        <w:rPr>
          <w:sz w:val="22"/>
          <w:szCs w:val="22"/>
        </w:rPr>
        <w:t xml:space="preserve">- Решение Совета депутатов МО </w:t>
      </w:r>
      <w:proofErr w:type="spellStart"/>
      <w:r w:rsidRPr="00283A07">
        <w:rPr>
          <w:sz w:val="22"/>
          <w:szCs w:val="22"/>
        </w:rPr>
        <w:t>Кузнечнинское</w:t>
      </w:r>
      <w:proofErr w:type="spellEnd"/>
      <w:r w:rsidRPr="00283A07">
        <w:rPr>
          <w:sz w:val="22"/>
          <w:szCs w:val="22"/>
        </w:rPr>
        <w:t xml:space="preserve"> городское поселение от 12.12.2019 г. №20 «О местном бюджете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 год и плановый период 2021-2022 годы»</w:t>
      </w:r>
      <w:r w:rsidR="00B67211" w:rsidRPr="00283A07">
        <w:rPr>
          <w:sz w:val="22"/>
          <w:szCs w:val="22"/>
        </w:rPr>
        <w:t>.</w:t>
      </w:r>
    </w:p>
    <w:p w:rsidR="001A15C8" w:rsidRPr="00283A07" w:rsidRDefault="001A15C8" w:rsidP="001A15C8">
      <w:pPr>
        <w:ind w:firstLine="708"/>
        <w:jc w:val="both"/>
        <w:rPr>
          <w:sz w:val="22"/>
          <w:szCs w:val="22"/>
        </w:rPr>
      </w:pPr>
    </w:p>
    <w:p w:rsidR="00752923" w:rsidRPr="00283A07" w:rsidRDefault="001A15C8" w:rsidP="005571DD">
      <w:pPr>
        <w:jc w:val="center"/>
        <w:rPr>
          <w:b/>
          <w:i/>
          <w:sz w:val="24"/>
          <w:szCs w:val="24"/>
        </w:rPr>
      </w:pPr>
      <w:r w:rsidRPr="00283A07">
        <w:rPr>
          <w:b/>
          <w:i/>
          <w:sz w:val="24"/>
          <w:szCs w:val="24"/>
        </w:rPr>
        <w:t>7.</w:t>
      </w:r>
      <w:r w:rsidR="00752923" w:rsidRPr="00283A07">
        <w:rPr>
          <w:b/>
          <w:i/>
          <w:sz w:val="24"/>
          <w:szCs w:val="24"/>
        </w:rPr>
        <w:tab/>
        <w:t xml:space="preserve">Механизм реализации </w:t>
      </w:r>
      <w:r w:rsidR="005571DD" w:rsidRPr="00283A07">
        <w:rPr>
          <w:b/>
          <w:i/>
          <w:sz w:val="24"/>
          <w:szCs w:val="24"/>
        </w:rPr>
        <w:t>Подпрограммы 2</w:t>
      </w:r>
    </w:p>
    <w:p w:rsidR="00752923" w:rsidRPr="00283A07" w:rsidRDefault="00752923" w:rsidP="00752923">
      <w:pPr>
        <w:jc w:val="both"/>
        <w:rPr>
          <w:sz w:val="22"/>
          <w:szCs w:val="22"/>
        </w:rPr>
      </w:pPr>
    </w:p>
    <w:p w:rsidR="005571DD" w:rsidRPr="00283A07" w:rsidRDefault="005571DD" w:rsidP="005571DD">
      <w:pPr>
        <w:ind w:firstLine="539"/>
        <w:rPr>
          <w:sz w:val="22"/>
          <w:szCs w:val="22"/>
        </w:rPr>
      </w:pPr>
      <w:r w:rsidRPr="00283A07">
        <w:rPr>
          <w:sz w:val="22"/>
          <w:szCs w:val="22"/>
        </w:rPr>
        <w:t>Участниками Подпрограммы 2 являются:</w:t>
      </w:r>
    </w:p>
    <w:p w:rsidR="005571DD" w:rsidRPr="00283A07" w:rsidRDefault="005571DD" w:rsidP="005571DD">
      <w:pPr>
        <w:ind w:firstLine="540"/>
        <w:jc w:val="both"/>
        <w:rPr>
          <w:sz w:val="22"/>
          <w:szCs w:val="22"/>
        </w:rPr>
      </w:pPr>
      <w:r w:rsidRPr="00283A07">
        <w:rPr>
          <w:sz w:val="22"/>
          <w:szCs w:val="22"/>
        </w:rPr>
        <w:t xml:space="preserve">-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p>
    <w:p w:rsidR="000B3363" w:rsidRPr="00283A07" w:rsidRDefault="000B3363" w:rsidP="005571DD">
      <w:pPr>
        <w:ind w:firstLine="540"/>
        <w:jc w:val="both"/>
        <w:rPr>
          <w:sz w:val="22"/>
          <w:szCs w:val="22"/>
        </w:rPr>
      </w:pPr>
      <w:r w:rsidRPr="00283A07">
        <w:rPr>
          <w:sz w:val="22"/>
          <w:szCs w:val="22"/>
        </w:rPr>
        <w:t>- управляющие организации;</w:t>
      </w:r>
    </w:p>
    <w:p w:rsidR="005571DD" w:rsidRPr="00283A07" w:rsidRDefault="005571DD" w:rsidP="005571DD">
      <w:pPr>
        <w:ind w:firstLine="540"/>
        <w:jc w:val="both"/>
        <w:rPr>
          <w:sz w:val="22"/>
          <w:szCs w:val="22"/>
        </w:rPr>
      </w:pPr>
      <w:r w:rsidRPr="00283A07">
        <w:rPr>
          <w:sz w:val="22"/>
          <w:szCs w:val="22"/>
        </w:rPr>
        <w:t>- подрядные организации.</w:t>
      </w:r>
    </w:p>
    <w:p w:rsidR="000B3363" w:rsidRPr="00283A07" w:rsidRDefault="000B3363" w:rsidP="005571DD">
      <w:pPr>
        <w:ind w:firstLine="540"/>
        <w:jc w:val="both"/>
        <w:rPr>
          <w:sz w:val="22"/>
          <w:szCs w:val="22"/>
        </w:rPr>
      </w:pPr>
      <w:r w:rsidRPr="00283A07">
        <w:rPr>
          <w:sz w:val="22"/>
          <w:szCs w:val="22"/>
        </w:rPr>
        <w:t>А</w:t>
      </w:r>
      <w:r w:rsidR="005571DD" w:rsidRPr="00283A07">
        <w:rPr>
          <w:sz w:val="22"/>
          <w:szCs w:val="22"/>
        </w:rPr>
        <w:t xml:space="preserve">дминистрация муниципального образования </w:t>
      </w:r>
      <w:proofErr w:type="spellStart"/>
      <w:r w:rsidR="005571DD" w:rsidRPr="00283A07">
        <w:rPr>
          <w:sz w:val="22"/>
          <w:szCs w:val="22"/>
        </w:rPr>
        <w:t>Кузнечнинское</w:t>
      </w:r>
      <w:proofErr w:type="spellEnd"/>
      <w:r w:rsidR="005571DD" w:rsidRPr="00283A07">
        <w:rPr>
          <w:sz w:val="22"/>
          <w:szCs w:val="22"/>
        </w:rPr>
        <w:t xml:space="preserve"> городское поселение</w:t>
      </w:r>
      <w:r w:rsidRPr="00283A07">
        <w:rPr>
          <w:sz w:val="22"/>
          <w:szCs w:val="22"/>
        </w:rPr>
        <w:t>:</w:t>
      </w:r>
    </w:p>
    <w:p w:rsidR="005571DD" w:rsidRPr="00283A07" w:rsidRDefault="000B3363" w:rsidP="005571DD">
      <w:pPr>
        <w:ind w:firstLine="540"/>
        <w:jc w:val="both"/>
        <w:rPr>
          <w:sz w:val="22"/>
          <w:szCs w:val="22"/>
        </w:rPr>
      </w:pPr>
      <w:r w:rsidRPr="00283A07">
        <w:rPr>
          <w:sz w:val="22"/>
          <w:szCs w:val="22"/>
        </w:rPr>
        <w:t>-</w:t>
      </w:r>
      <w:r w:rsidR="005571DD" w:rsidRPr="00283A07">
        <w:rPr>
          <w:sz w:val="22"/>
          <w:szCs w:val="22"/>
        </w:rPr>
        <w:t xml:space="preserve">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w:t>
      </w:r>
      <w:proofErr w:type="gramStart"/>
      <w:r w:rsidR="005571DD" w:rsidRPr="00283A07">
        <w:rPr>
          <w:sz w:val="22"/>
          <w:szCs w:val="22"/>
        </w:rPr>
        <w:t>за  выделением</w:t>
      </w:r>
      <w:proofErr w:type="gramEnd"/>
      <w:r w:rsidR="005571DD" w:rsidRPr="00283A07">
        <w:rPr>
          <w:sz w:val="22"/>
          <w:szCs w:val="22"/>
        </w:rPr>
        <w:t xml:space="preserve"> денежных средств</w:t>
      </w:r>
      <w:r w:rsidRPr="00283A07">
        <w:rPr>
          <w:sz w:val="22"/>
          <w:szCs w:val="22"/>
        </w:rPr>
        <w:t>.</w:t>
      </w:r>
    </w:p>
    <w:p w:rsidR="005571DD" w:rsidRPr="00283A07" w:rsidRDefault="005571DD" w:rsidP="005571DD">
      <w:pPr>
        <w:ind w:firstLine="540"/>
        <w:jc w:val="both"/>
        <w:rPr>
          <w:sz w:val="22"/>
          <w:szCs w:val="22"/>
        </w:rPr>
      </w:pPr>
      <w:r w:rsidRPr="00283A07">
        <w:rPr>
          <w:sz w:val="22"/>
          <w:szCs w:val="22"/>
        </w:rPr>
        <w:t>- 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B3363" w:rsidRPr="00283A07" w:rsidRDefault="000B3363" w:rsidP="005571DD">
      <w:pPr>
        <w:ind w:firstLine="540"/>
        <w:jc w:val="both"/>
        <w:rPr>
          <w:sz w:val="22"/>
          <w:szCs w:val="22"/>
        </w:rPr>
      </w:pPr>
      <w:r w:rsidRPr="00283A07">
        <w:rPr>
          <w:sz w:val="22"/>
          <w:szCs w:val="22"/>
        </w:rPr>
        <w:t>У</w:t>
      </w:r>
      <w:r w:rsidR="005571DD" w:rsidRPr="00283A07">
        <w:rPr>
          <w:sz w:val="22"/>
          <w:szCs w:val="22"/>
        </w:rPr>
        <w:t>правляющие организации</w:t>
      </w:r>
      <w:r w:rsidRPr="00283A07">
        <w:rPr>
          <w:sz w:val="22"/>
          <w:szCs w:val="22"/>
        </w:rPr>
        <w:t>:</w:t>
      </w:r>
    </w:p>
    <w:p w:rsidR="005571DD" w:rsidRPr="00283A07" w:rsidRDefault="000B3363" w:rsidP="005571DD">
      <w:pPr>
        <w:ind w:firstLine="540"/>
        <w:jc w:val="both"/>
        <w:rPr>
          <w:sz w:val="22"/>
          <w:szCs w:val="22"/>
        </w:rPr>
      </w:pPr>
      <w:r w:rsidRPr="00283A07">
        <w:rPr>
          <w:sz w:val="22"/>
          <w:szCs w:val="22"/>
        </w:rPr>
        <w:t>-</w:t>
      </w:r>
      <w:r w:rsidR="005571DD" w:rsidRPr="00283A07">
        <w:rPr>
          <w:sz w:val="22"/>
          <w:szCs w:val="22"/>
        </w:rPr>
        <w:t xml:space="preserve"> представляют проектно-сметную документацию, участвуют в осуществлении контроля за производством работ и в приемке выполненных работ, в </w:t>
      </w:r>
      <w:proofErr w:type="spellStart"/>
      <w:r w:rsidR="005571DD" w:rsidRPr="00283A07">
        <w:rPr>
          <w:sz w:val="22"/>
          <w:szCs w:val="22"/>
        </w:rPr>
        <w:t>т.ч</w:t>
      </w:r>
      <w:proofErr w:type="spellEnd"/>
      <w:r w:rsidR="005571DD" w:rsidRPr="00283A07">
        <w:rPr>
          <w:sz w:val="22"/>
          <w:szCs w:val="22"/>
        </w:rPr>
        <w:t xml:space="preserve">. </w:t>
      </w:r>
      <w:proofErr w:type="gramStart"/>
      <w:r w:rsidR="005571DD" w:rsidRPr="00283A07">
        <w:rPr>
          <w:sz w:val="22"/>
          <w:szCs w:val="22"/>
        </w:rPr>
        <w:t>скрытых  работ</w:t>
      </w:r>
      <w:proofErr w:type="gramEnd"/>
      <w:r w:rsidR="005571DD" w:rsidRPr="00283A07">
        <w:rPr>
          <w:sz w:val="22"/>
          <w:szCs w:val="22"/>
        </w:rPr>
        <w:t xml:space="preserve"> или выполняют функцию подрядных организаций;</w:t>
      </w:r>
    </w:p>
    <w:p w:rsidR="000B3363" w:rsidRPr="00283A07" w:rsidRDefault="000B3363" w:rsidP="005571DD">
      <w:pPr>
        <w:ind w:firstLine="540"/>
        <w:jc w:val="both"/>
        <w:rPr>
          <w:sz w:val="22"/>
          <w:szCs w:val="22"/>
        </w:rPr>
      </w:pPr>
      <w:r w:rsidRPr="00283A07">
        <w:rPr>
          <w:sz w:val="22"/>
          <w:szCs w:val="22"/>
        </w:rPr>
        <w:t>П</w:t>
      </w:r>
      <w:r w:rsidR="005571DD" w:rsidRPr="00283A07">
        <w:rPr>
          <w:sz w:val="22"/>
          <w:szCs w:val="22"/>
        </w:rPr>
        <w:t>одрядные организации</w:t>
      </w:r>
      <w:r w:rsidRPr="00283A07">
        <w:rPr>
          <w:sz w:val="22"/>
          <w:szCs w:val="22"/>
        </w:rPr>
        <w:t>:</w:t>
      </w:r>
    </w:p>
    <w:p w:rsidR="005571DD" w:rsidRPr="00283A07" w:rsidRDefault="000B3363" w:rsidP="005571DD">
      <w:pPr>
        <w:ind w:firstLine="540"/>
        <w:jc w:val="both"/>
        <w:rPr>
          <w:sz w:val="22"/>
          <w:szCs w:val="22"/>
        </w:rPr>
      </w:pPr>
      <w:r w:rsidRPr="00283A07">
        <w:rPr>
          <w:sz w:val="22"/>
          <w:szCs w:val="22"/>
        </w:rPr>
        <w:t>-</w:t>
      </w:r>
      <w:r w:rsidR="005571DD" w:rsidRPr="00283A07">
        <w:rPr>
          <w:sz w:val="22"/>
          <w:szCs w:val="22"/>
        </w:rPr>
        <w:t xml:space="preserve">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752923" w:rsidRPr="00283A07" w:rsidRDefault="00752923" w:rsidP="00752923">
      <w:pPr>
        <w:jc w:val="both"/>
        <w:rPr>
          <w:sz w:val="22"/>
          <w:szCs w:val="22"/>
        </w:rPr>
      </w:pPr>
    </w:p>
    <w:p w:rsidR="00752923" w:rsidRPr="00283A07" w:rsidRDefault="001A15C8" w:rsidP="005571DD">
      <w:pPr>
        <w:jc w:val="center"/>
        <w:rPr>
          <w:b/>
          <w:i/>
          <w:sz w:val="24"/>
          <w:szCs w:val="24"/>
        </w:rPr>
      </w:pPr>
      <w:r w:rsidRPr="00283A07">
        <w:rPr>
          <w:b/>
          <w:i/>
          <w:sz w:val="24"/>
          <w:szCs w:val="24"/>
        </w:rPr>
        <w:t>8</w:t>
      </w:r>
      <w:r w:rsidR="00752923" w:rsidRPr="00283A07">
        <w:rPr>
          <w:b/>
          <w:i/>
          <w:sz w:val="24"/>
          <w:szCs w:val="24"/>
        </w:rPr>
        <w:t>.</w:t>
      </w:r>
      <w:r w:rsidR="00752923" w:rsidRPr="00283A07">
        <w:rPr>
          <w:b/>
          <w:i/>
          <w:sz w:val="24"/>
          <w:szCs w:val="24"/>
        </w:rPr>
        <w:tab/>
        <w:t xml:space="preserve">Перечень целевых индикаторов и показателей </w:t>
      </w:r>
      <w:r w:rsidR="000F4FF1" w:rsidRPr="00283A07">
        <w:rPr>
          <w:b/>
          <w:i/>
          <w:sz w:val="24"/>
          <w:szCs w:val="24"/>
        </w:rPr>
        <w:t>Подпрограммы 2</w:t>
      </w:r>
    </w:p>
    <w:p w:rsidR="00752923" w:rsidRPr="00283A07" w:rsidRDefault="00752923" w:rsidP="00752923">
      <w:pPr>
        <w:jc w:val="both"/>
        <w:rPr>
          <w:sz w:val="22"/>
          <w:szCs w:val="22"/>
        </w:rPr>
      </w:pPr>
    </w:p>
    <w:p w:rsidR="00752923" w:rsidRPr="00283A07" w:rsidRDefault="00752923" w:rsidP="000F4FF1">
      <w:pPr>
        <w:ind w:firstLine="708"/>
        <w:jc w:val="both"/>
        <w:rPr>
          <w:sz w:val="22"/>
          <w:szCs w:val="22"/>
        </w:rPr>
      </w:pPr>
      <w:r w:rsidRPr="00283A07">
        <w:rPr>
          <w:sz w:val="22"/>
          <w:szCs w:val="22"/>
        </w:rPr>
        <w:t xml:space="preserve">К целевым индикаторам и показателям муниципальной </w:t>
      </w:r>
      <w:r w:rsidR="000F4FF1" w:rsidRPr="00283A07">
        <w:rPr>
          <w:sz w:val="22"/>
          <w:szCs w:val="22"/>
        </w:rPr>
        <w:t>Подп</w:t>
      </w:r>
      <w:r w:rsidRPr="00283A07">
        <w:rPr>
          <w:sz w:val="22"/>
          <w:szCs w:val="22"/>
        </w:rPr>
        <w:t xml:space="preserve">рограммы </w:t>
      </w:r>
      <w:r w:rsidR="000F4FF1" w:rsidRPr="00283A07">
        <w:rPr>
          <w:sz w:val="22"/>
          <w:szCs w:val="22"/>
        </w:rPr>
        <w:t>2</w:t>
      </w:r>
      <w:r w:rsidR="003712A1" w:rsidRPr="00283A07">
        <w:rPr>
          <w:sz w:val="22"/>
          <w:szCs w:val="22"/>
        </w:rPr>
        <w:t xml:space="preserve"> </w:t>
      </w:r>
      <w:r w:rsidRPr="00283A07">
        <w:rPr>
          <w:sz w:val="22"/>
          <w:szCs w:val="22"/>
        </w:rPr>
        <w:t>относятся:</w:t>
      </w:r>
    </w:p>
    <w:p w:rsidR="00752923" w:rsidRPr="00283A07" w:rsidRDefault="00752923" w:rsidP="00752923">
      <w:pPr>
        <w:jc w:val="both"/>
        <w:rPr>
          <w:sz w:val="22"/>
          <w:szCs w:val="22"/>
        </w:rPr>
      </w:pPr>
      <w:r w:rsidRPr="00283A07">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752923" w:rsidRPr="00283A07" w:rsidRDefault="00752923" w:rsidP="00752923">
      <w:pPr>
        <w:jc w:val="both"/>
        <w:rPr>
          <w:sz w:val="22"/>
          <w:szCs w:val="22"/>
        </w:rPr>
      </w:pPr>
      <w:r w:rsidRPr="00283A07">
        <w:rPr>
          <w:sz w:val="22"/>
          <w:szCs w:val="22"/>
        </w:rPr>
        <w:t>- выборочный капитальный ремонт муниципального жилого фонда – 4 ед.;</w:t>
      </w:r>
    </w:p>
    <w:p w:rsidR="00752923" w:rsidRPr="00283A07" w:rsidRDefault="00752923" w:rsidP="00752923">
      <w:pPr>
        <w:jc w:val="both"/>
        <w:rPr>
          <w:sz w:val="22"/>
          <w:szCs w:val="22"/>
        </w:rPr>
      </w:pPr>
      <w:r w:rsidRPr="00283A07">
        <w:rPr>
          <w:sz w:val="22"/>
          <w:szCs w:val="22"/>
        </w:rPr>
        <w:tab/>
        <w:t xml:space="preserve">Целевые показатели </w:t>
      </w:r>
      <w:r w:rsidR="00BA719C" w:rsidRPr="00283A07">
        <w:rPr>
          <w:sz w:val="22"/>
          <w:szCs w:val="22"/>
        </w:rPr>
        <w:t xml:space="preserve">Подпрограммы 2 </w:t>
      </w:r>
      <w:r w:rsidRPr="00283A07">
        <w:rPr>
          <w:sz w:val="22"/>
          <w:szCs w:val="22"/>
        </w:rPr>
        <w:t xml:space="preserve">отражены в </w:t>
      </w:r>
      <w:r w:rsidR="00BA719C" w:rsidRPr="00283A07">
        <w:rPr>
          <w:sz w:val="22"/>
          <w:szCs w:val="22"/>
        </w:rPr>
        <w:t>Приложении №3 к Подпрограмме 2</w:t>
      </w:r>
      <w:r w:rsidRPr="00283A07">
        <w:rPr>
          <w:sz w:val="22"/>
          <w:szCs w:val="22"/>
        </w:rPr>
        <w:t>.</w:t>
      </w:r>
    </w:p>
    <w:p w:rsidR="00752923" w:rsidRPr="00283A07" w:rsidRDefault="00752923" w:rsidP="00752923">
      <w:pPr>
        <w:jc w:val="both"/>
        <w:rPr>
          <w:sz w:val="22"/>
          <w:szCs w:val="22"/>
        </w:rPr>
      </w:pPr>
    </w:p>
    <w:p w:rsidR="00752923" w:rsidRPr="00283A07" w:rsidRDefault="001A15C8" w:rsidP="005571DD">
      <w:pPr>
        <w:jc w:val="center"/>
        <w:rPr>
          <w:b/>
          <w:i/>
          <w:sz w:val="24"/>
          <w:szCs w:val="24"/>
        </w:rPr>
      </w:pPr>
      <w:r w:rsidRPr="00283A07">
        <w:rPr>
          <w:b/>
          <w:i/>
          <w:sz w:val="24"/>
          <w:szCs w:val="24"/>
        </w:rPr>
        <w:t>9</w:t>
      </w:r>
      <w:r w:rsidR="00752923" w:rsidRPr="00283A07">
        <w:rPr>
          <w:b/>
          <w:i/>
          <w:sz w:val="24"/>
          <w:szCs w:val="24"/>
        </w:rPr>
        <w:t>.</w:t>
      </w:r>
      <w:r w:rsidR="00752923" w:rsidRPr="00283A07">
        <w:rPr>
          <w:b/>
          <w:i/>
          <w:sz w:val="24"/>
          <w:szCs w:val="24"/>
        </w:rPr>
        <w:tab/>
        <w:t xml:space="preserve">Информация по ресурсному обеспечению </w:t>
      </w:r>
      <w:r w:rsidR="00BA719C" w:rsidRPr="00283A07">
        <w:rPr>
          <w:b/>
          <w:i/>
          <w:sz w:val="24"/>
          <w:szCs w:val="24"/>
        </w:rPr>
        <w:t>Подпрограммы 2</w:t>
      </w:r>
    </w:p>
    <w:p w:rsidR="00752923" w:rsidRPr="00283A07" w:rsidRDefault="00752923" w:rsidP="00752923">
      <w:pPr>
        <w:jc w:val="both"/>
        <w:rPr>
          <w:sz w:val="22"/>
          <w:szCs w:val="22"/>
        </w:rPr>
      </w:pPr>
    </w:p>
    <w:p w:rsidR="000F4FF1" w:rsidRPr="00283A07" w:rsidRDefault="000F4FF1" w:rsidP="000F4FF1">
      <w:pPr>
        <w:ind w:firstLine="540"/>
        <w:rPr>
          <w:sz w:val="22"/>
          <w:szCs w:val="22"/>
        </w:rPr>
      </w:pPr>
      <w:r w:rsidRPr="00283A07">
        <w:rPr>
          <w:sz w:val="22"/>
          <w:szCs w:val="22"/>
        </w:rPr>
        <w:t xml:space="preserve">Для обеспечения выполнения Подпрограммы 2 на 2020-2022 годы необходимы средства в размере </w:t>
      </w:r>
      <w:r w:rsidR="005D305A" w:rsidRPr="00283A07">
        <w:rPr>
          <w:sz w:val="22"/>
          <w:szCs w:val="22"/>
        </w:rPr>
        <w:t>909</w:t>
      </w:r>
      <w:r w:rsidRPr="00283A07">
        <w:rPr>
          <w:sz w:val="22"/>
          <w:szCs w:val="22"/>
        </w:rPr>
        <w:t>,</w:t>
      </w:r>
      <w:r w:rsidR="005D305A" w:rsidRPr="00283A07">
        <w:rPr>
          <w:sz w:val="22"/>
          <w:szCs w:val="22"/>
        </w:rPr>
        <w:t>5</w:t>
      </w:r>
      <w:r w:rsidRPr="00283A07">
        <w:rPr>
          <w:sz w:val="22"/>
          <w:szCs w:val="22"/>
        </w:rPr>
        <w:t xml:space="preserve"> </w:t>
      </w:r>
      <w:proofErr w:type="spellStart"/>
      <w:r w:rsidRPr="00283A07">
        <w:rPr>
          <w:sz w:val="22"/>
          <w:szCs w:val="22"/>
        </w:rPr>
        <w:t>тыс.руб</w:t>
      </w:r>
      <w:proofErr w:type="spellEnd"/>
      <w:r w:rsidRPr="00283A07">
        <w:rPr>
          <w:sz w:val="22"/>
          <w:szCs w:val="22"/>
        </w:rPr>
        <w:t>., в том числе по годам:</w:t>
      </w:r>
    </w:p>
    <w:p w:rsidR="000F4FF1" w:rsidRPr="00283A07" w:rsidRDefault="000F4FF1" w:rsidP="000F4FF1">
      <w:pPr>
        <w:ind w:firstLine="540"/>
        <w:rPr>
          <w:sz w:val="22"/>
          <w:szCs w:val="22"/>
        </w:rPr>
      </w:pPr>
      <w:r w:rsidRPr="00283A07">
        <w:rPr>
          <w:sz w:val="22"/>
          <w:szCs w:val="22"/>
        </w:rPr>
        <w:t>•</w:t>
      </w:r>
      <w:r w:rsidRPr="00283A07">
        <w:rPr>
          <w:sz w:val="22"/>
          <w:szCs w:val="22"/>
        </w:rPr>
        <w:tab/>
        <w:t>в 2020 году - 50</w:t>
      </w:r>
      <w:r w:rsidR="005D305A" w:rsidRPr="00283A07">
        <w:rPr>
          <w:sz w:val="22"/>
          <w:szCs w:val="22"/>
        </w:rPr>
        <w:t>9</w:t>
      </w:r>
      <w:r w:rsidRPr="00283A07">
        <w:rPr>
          <w:sz w:val="22"/>
          <w:szCs w:val="22"/>
        </w:rPr>
        <w:t>,</w:t>
      </w:r>
      <w:r w:rsidR="005D305A" w:rsidRPr="00283A07">
        <w:rPr>
          <w:sz w:val="22"/>
          <w:szCs w:val="22"/>
        </w:rPr>
        <w:t>5</w:t>
      </w:r>
      <w:r w:rsidRPr="00283A07">
        <w:rPr>
          <w:sz w:val="22"/>
          <w:szCs w:val="22"/>
        </w:rPr>
        <w:t xml:space="preserve"> тыс. руб.</w:t>
      </w:r>
    </w:p>
    <w:p w:rsidR="000F4FF1" w:rsidRPr="00283A07" w:rsidRDefault="000F4FF1" w:rsidP="000F4FF1">
      <w:pPr>
        <w:ind w:firstLine="540"/>
        <w:rPr>
          <w:sz w:val="22"/>
          <w:szCs w:val="22"/>
        </w:rPr>
      </w:pPr>
      <w:r w:rsidRPr="00283A07">
        <w:rPr>
          <w:sz w:val="22"/>
          <w:szCs w:val="22"/>
        </w:rPr>
        <w:t>•</w:t>
      </w:r>
      <w:r w:rsidRPr="00283A07">
        <w:rPr>
          <w:sz w:val="22"/>
          <w:szCs w:val="22"/>
        </w:rPr>
        <w:tab/>
        <w:t>в 2021 году – 200,0 тыс. руб.</w:t>
      </w:r>
    </w:p>
    <w:p w:rsidR="000F4FF1" w:rsidRPr="00283A07" w:rsidRDefault="000F4FF1" w:rsidP="000F4FF1">
      <w:pPr>
        <w:ind w:firstLine="540"/>
        <w:rPr>
          <w:sz w:val="22"/>
          <w:szCs w:val="22"/>
        </w:rPr>
      </w:pPr>
      <w:r w:rsidRPr="00283A07">
        <w:rPr>
          <w:sz w:val="22"/>
          <w:szCs w:val="22"/>
        </w:rPr>
        <w:t>•</w:t>
      </w:r>
      <w:r w:rsidRPr="00283A07">
        <w:rPr>
          <w:sz w:val="22"/>
          <w:szCs w:val="22"/>
        </w:rPr>
        <w:tab/>
        <w:t>в 2022 году – 200,0 тыс. руб.</w:t>
      </w:r>
    </w:p>
    <w:p w:rsidR="000F4FF1" w:rsidRPr="00283A07" w:rsidRDefault="000F4FF1" w:rsidP="000F4FF1">
      <w:pPr>
        <w:ind w:firstLine="540"/>
        <w:rPr>
          <w:sz w:val="22"/>
          <w:szCs w:val="22"/>
        </w:rPr>
      </w:pPr>
      <w:r w:rsidRPr="00283A07">
        <w:rPr>
          <w:sz w:val="22"/>
          <w:szCs w:val="22"/>
        </w:rPr>
        <w:t>Источник финансирования Подпрограммы 2 местный бюджет.</w:t>
      </w:r>
    </w:p>
    <w:p w:rsidR="00BA719C" w:rsidRPr="00283A07" w:rsidRDefault="00BA719C" w:rsidP="00BA719C">
      <w:pPr>
        <w:ind w:firstLine="540"/>
        <w:jc w:val="both"/>
        <w:rPr>
          <w:sz w:val="22"/>
          <w:szCs w:val="22"/>
        </w:rPr>
      </w:pPr>
      <w:r w:rsidRPr="00283A07">
        <w:rPr>
          <w:sz w:val="22"/>
          <w:szCs w:val="22"/>
        </w:rPr>
        <w:lastRenderedPageBreak/>
        <w:t>Информация о расходах на реализацию Подпрограммы 2 отражена в Приложении №1 к Подпрограмме 2.</w:t>
      </w:r>
    </w:p>
    <w:p w:rsidR="00752923" w:rsidRPr="00283A07" w:rsidRDefault="00BA719C" w:rsidP="00BA719C">
      <w:pPr>
        <w:ind w:firstLine="540"/>
        <w:jc w:val="both"/>
        <w:rPr>
          <w:sz w:val="22"/>
          <w:szCs w:val="22"/>
        </w:rPr>
      </w:pPr>
      <w:r w:rsidRPr="00283A07">
        <w:rPr>
          <w:sz w:val="22"/>
          <w:szCs w:val="22"/>
        </w:rPr>
        <w:t>Обоснование финансовых ресурсов, необходимых для выполнения Подпрограммы 2 приведено в Приложении №4 к Подпрограмме 2.</w:t>
      </w:r>
    </w:p>
    <w:p w:rsidR="00752923" w:rsidRPr="00283A07" w:rsidRDefault="00752923" w:rsidP="00C27700">
      <w:pPr>
        <w:jc w:val="both"/>
        <w:rPr>
          <w:sz w:val="22"/>
          <w:szCs w:val="22"/>
        </w:rPr>
      </w:pPr>
    </w:p>
    <w:p w:rsidR="00752923" w:rsidRPr="00283A07" w:rsidRDefault="001A15C8" w:rsidP="00BA719C">
      <w:pPr>
        <w:jc w:val="center"/>
        <w:rPr>
          <w:b/>
          <w:i/>
          <w:sz w:val="24"/>
          <w:szCs w:val="24"/>
        </w:rPr>
      </w:pPr>
      <w:r w:rsidRPr="00283A07">
        <w:rPr>
          <w:b/>
          <w:i/>
          <w:sz w:val="24"/>
          <w:szCs w:val="24"/>
        </w:rPr>
        <w:t>10</w:t>
      </w:r>
      <w:r w:rsidR="00BA719C" w:rsidRPr="00283A07">
        <w:rPr>
          <w:b/>
          <w:i/>
          <w:sz w:val="24"/>
          <w:szCs w:val="24"/>
        </w:rPr>
        <w:t>.</w:t>
      </w:r>
      <w:r w:rsidR="00BA719C" w:rsidRPr="00283A07">
        <w:rPr>
          <w:b/>
          <w:i/>
          <w:sz w:val="24"/>
          <w:szCs w:val="24"/>
        </w:rPr>
        <w:tab/>
        <w:t>Оценка эффективности Подпрограммы 2</w:t>
      </w:r>
    </w:p>
    <w:p w:rsidR="00752923" w:rsidRPr="00283A07" w:rsidRDefault="00752923" w:rsidP="00C27700">
      <w:pPr>
        <w:jc w:val="both"/>
        <w:rPr>
          <w:sz w:val="22"/>
          <w:szCs w:val="22"/>
        </w:rPr>
      </w:pPr>
    </w:p>
    <w:p w:rsidR="007135BF" w:rsidRPr="00283A07" w:rsidRDefault="007135BF" w:rsidP="007135BF">
      <w:pPr>
        <w:ind w:firstLine="708"/>
        <w:jc w:val="both"/>
        <w:rPr>
          <w:sz w:val="22"/>
          <w:szCs w:val="22"/>
        </w:rPr>
      </w:pPr>
      <w:r w:rsidRPr="00283A07">
        <w:rPr>
          <w:sz w:val="22"/>
          <w:szCs w:val="22"/>
        </w:rPr>
        <w:t xml:space="preserve">Оценка эффективности Подпрограммы 2 осуществляется в целях оценки планируемого вклада результатов Подпрограммы 2 в социально-экономическое развитие и обеспечение безопасности проживания жителей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7135BF" w:rsidRPr="00283A07" w:rsidRDefault="007135BF" w:rsidP="007135BF">
      <w:pPr>
        <w:ind w:firstLine="708"/>
        <w:jc w:val="both"/>
        <w:rPr>
          <w:sz w:val="22"/>
          <w:szCs w:val="22"/>
        </w:rPr>
      </w:pPr>
      <w:r w:rsidRPr="00283A07">
        <w:rPr>
          <w:sz w:val="22"/>
          <w:szCs w:val="22"/>
        </w:rPr>
        <w:t>Обязательным условием оценки эффективности реализации Подпрограммы 2 является успешное (полное) выполнение в установленные сроки, запланированных на пе</w:t>
      </w:r>
      <w:r w:rsidR="00AA449F" w:rsidRPr="00283A07">
        <w:rPr>
          <w:sz w:val="22"/>
          <w:szCs w:val="22"/>
        </w:rPr>
        <w:t xml:space="preserve">риод ее реализации показателей. </w:t>
      </w:r>
      <w:r w:rsidRPr="00283A07">
        <w:rPr>
          <w:sz w:val="22"/>
          <w:szCs w:val="22"/>
        </w:rPr>
        <w:t xml:space="preserve">Оценка эффективности реализации Подпрограммы </w:t>
      </w:r>
      <w:r w:rsidR="00AA449F" w:rsidRPr="00283A07">
        <w:rPr>
          <w:sz w:val="22"/>
          <w:szCs w:val="22"/>
        </w:rPr>
        <w:t>2</w:t>
      </w:r>
      <w:r w:rsidRPr="00283A07">
        <w:rPr>
          <w:sz w:val="22"/>
          <w:szCs w:val="22"/>
        </w:rPr>
        <w:t xml:space="preserve"> проводится путем сравнения достигнутых значений показателей с их целевыми значениями, по состоянию на 01 января года, следующего за отчетным периодом, 20</w:t>
      </w:r>
      <w:r w:rsidR="00AA449F" w:rsidRPr="00283A07">
        <w:rPr>
          <w:sz w:val="22"/>
          <w:szCs w:val="22"/>
        </w:rPr>
        <w:t>21</w:t>
      </w:r>
      <w:r w:rsidRPr="00283A07">
        <w:rPr>
          <w:sz w:val="22"/>
          <w:szCs w:val="22"/>
        </w:rPr>
        <w:t>, 20</w:t>
      </w:r>
      <w:r w:rsidR="00AA449F" w:rsidRPr="00283A07">
        <w:rPr>
          <w:sz w:val="22"/>
          <w:szCs w:val="22"/>
        </w:rPr>
        <w:t>22</w:t>
      </w:r>
      <w:r w:rsidRPr="00283A07">
        <w:rPr>
          <w:sz w:val="22"/>
          <w:szCs w:val="22"/>
        </w:rPr>
        <w:t xml:space="preserve"> и 202</w:t>
      </w:r>
      <w:r w:rsidR="00AA449F" w:rsidRPr="00283A07">
        <w:rPr>
          <w:sz w:val="22"/>
          <w:szCs w:val="22"/>
        </w:rPr>
        <w:t>3</w:t>
      </w:r>
      <w:r w:rsidRPr="00283A07">
        <w:rPr>
          <w:sz w:val="22"/>
          <w:szCs w:val="22"/>
        </w:rPr>
        <w:t xml:space="preserve"> годов соответственно, в следующем порядке:</w:t>
      </w:r>
    </w:p>
    <w:p w:rsidR="007135BF" w:rsidRPr="00283A07" w:rsidRDefault="007135BF" w:rsidP="007135BF">
      <w:pPr>
        <w:ind w:firstLine="708"/>
        <w:jc w:val="both"/>
        <w:rPr>
          <w:sz w:val="22"/>
          <w:szCs w:val="22"/>
        </w:rPr>
      </w:pPr>
      <w:r w:rsidRPr="00283A07">
        <w:rPr>
          <w:sz w:val="22"/>
          <w:szCs w:val="22"/>
        </w:rPr>
        <w:t>1)</w:t>
      </w:r>
      <w:r w:rsidRPr="00283A07">
        <w:rPr>
          <w:sz w:val="22"/>
          <w:szCs w:val="22"/>
        </w:rPr>
        <w:tab/>
        <w:t xml:space="preserve">отношение числа единиц фактически проведенного </w:t>
      </w:r>
      <w:r w:rsidR="001A6AFF" w:rsidRPr="00283A07">
        <w:rPr>
          <w:sz w:val="22"/>
          <w:szCs w:val="22"/>
        </w:rPr>
        <w:t xml:space="preserve">выборочного </w:t>
      </w:r>
      <w:r w:rsidRPr="00283A07">
        <w:rPr>
          <w:sz w:val="22"/>
          <w:szCs w:val="22"/>
        </w:rPr>
        <w:t>капитального ремонта к планируемым единицам за отчетный период должно быть больше или равно единице и рассчитывается по формуле:</w:t>
      </w:r>
    </w:p>
    <w:p w:rsidR="007135BF" w:rsidRPr="00283A07" w:rsidRDefault="007135BF" w:rsidP="00BA719C">
      <w:pPr>
        <w:ind w:firstLine="708"/>
        <w:jc w:val="center"/>
        <w:rPr>
          <w:sz w:val="22"/>
          <w:szCs w:val="22"/>
        </w:rPr>
      </w:pPr>
      <w:proofErr w:type="spellStart"/>
      <w:r w:rsidRPr="00283A07">
        <w:rPr>
          <w:sz w:val="22"/>
          <w:szCs w:val="22"/>
        </w:rPr>
        <w:t>О</w:t>
      </w:r>
      <w:r w:rsidR="001A6AFF" w:rsidRPr="00283A07">
        <w:rPr>
          <w:sz w:val="22"/>
          <w:szCs w:val="22"/>
        </w:rPr>
        <w:t>вкр</w:t>
      </w:r>
      <w:proofErr w:type="spellEnd"/>
      <w:r w:rsidRPr="00283A07">
        <w:rPr>
          <w:sz w:val="22"/>
          <w:szCs w:val="22"/>
        </w:rPr>
        <w:t xml:space="preserve"> = </w:t>
      </w:r>
      <w:proofErr w:type="spellStart"/>
      <w:r w:rsidR="001A6AFF" w:rsidRPr="00283A07">
        <w:rPr>
          <w:sz w:val="22"/>
          <w:szCs w:val="22"/>
        </w:rPr>
        <w:t>ВКР</w:t>
      </w:r>
      <w:r w:rsidRPr="00283A07">
        <w:rPr>
          <w:sz w:val="22"/>
          <w:szCs w:val="22"/>
        </w:rPr>
        <w:t>ф</w:t>
      </w:r>
      <w:proofErr w:type="spellEnd"/>
      <w:r w:rsidRPr="00283A07">
        <w:rPr>
          <w:sz w:val="22"/>
          <w:szCs w:val="22"/>
        </w:rPr>
        <w:t xml:space="preserve"> / </w:t>
      </w:r>
      <w:proofErr w:type="spellStart"/>
      <w:r w:rsidR="001A6AFF" w:rsidRPr="00283A07">
        <w:rPr>
          <w:sz w:val="22"/>
          <w:szCs w:val="22"/>
        </w:rPr>
        <w:t>ВКР</w:t>
      </w:r>
      <w:r w:rsidRPr="00283A07">
        <w:rPr>
          <w:sz w:val="22"/>
          <w:szCs w:val="22"/>
        </w:rPr>
        <w:t>п</w:t>
      </w:r>
      <w:proofErr w:type="spellEnd"/>
    </w:p>
    <w:p w:rsidR="00BA719C" w:rsidRPr="00283A07" w:rsidRDefault="00BA719C" w:rsidP="00BA719C">
      <w:pPr>
        <w:ind w:firstLine="708"/>
        <w:jc w:val="center"/>
        <w:rPr>
          <w:sz w:val="22"/>
          <w:szCs w:val="22"/>
        </w:rPr>
      </w:pPr>
    </w:p>
    <w:p w:rsidR="007135BF" w:rsidRPr="00283A07" w:rsidRDefault="007135BF" w:rsidP="007135BF">
      <w:pPr>
        <w:ind w:firstLine="708"/>
        <w:jc w:val="both"/>
        <w:rPr>
          <w:sz w:val="22"/>
          <w:szCs w:val="22"/>
        </w:rPr>
      </w:pPr>
      <w:r w:rsidRPr="00283A07">
        <w:rPr>
          <w:sz w:val="22"/>
          <w:szCs w:val="22"/>
        </w:rPr>
        <w:t xml:space="preserve">где </w:t>
      </w:r>
      <w:proofErr w:type="spellStart"/>
      <w:r w:rsidRPr="00283A07">
        <w:rPr>
          <w:sz w:val="22"/>
          <w:szCs w:val="22"/>
        </w:rPr>
        <w:t>О</w:t>
      </w:r>
      <w:r w:rsidR="001A6AFF" w:rsidRPr="00283A07">
        <w:rPr>
          <w:sz w:val="22"/>
          <w:szCs w:val="22"/>
        </w:rPr>
        <w:t>вкр</w:t>
      </w:r>
      <w:proofErr w:type="spellEnd"/>
      <w:r w:rsidRPr="00283A07">
        <w:rPr>
          <w:sz w:val="22"/>
          <w:szCs w:val="22"/>
        </w:rPr>
        <w:t xml:space="preserve"> - отношение фактически проведенного капитального ремонта к планируемым единицам;</w:t>
      </w:r>
    </w:p>
    <w:p w:rsidR="000901D2" w:rsidRPr="00283A07" w:rsidRDefault="001A6AFF" w:rsidP="007135BF">
      <w:pPr>
        <w:ind w:firstLine="708"/>
        <w:jc w:val="both"/>
        <w:rPr>
          <w:sz w:val="22"/>
          <w:szCs w:val="22"/>
        </w:rPr>
      </w:pPr>
      <w:proofErr w:type="spellStart"/>
      <w:r w:rsidRPr="00283A07">
        <w:rPr>
          <w:sz w:val="22"/>
          <w:szCs w:val="22"/>
        </w:rPr>
        <w:t>ВКР</w:t>
      </w:r>
      <w:r w:rsidR="007135BF" w:rsidRPr="00283A07">
        <w:rPr>
          <w:sz w:val="22"/>
          <w:szCs w:val="22"/>
        </w:rPr>
        <w:t>ф</w:t>
      </w:r>
      <w:proofErr w:type="spellEnd"/>
      <w:r w:rsidR="007135BF" w:rsidRPr="00283A07">
        <w:rPr>
          <w:sz w:val="22"/>
          <w:szCs w:val="22"/>
        </w:rPr>
        <w:t xml:space="preserve"> (</w:t>
      </w:r>
      <w:proofErr w:type="spellStart"/>
      <w:r w:rsidRPr="00283A07">
        <w:rPr>
          <w:sz w:val="22"/>
          <w:szCs w:val="22"/>
        </w:rPr>
        <w:t>ВКР</w:t>
      </w:r>
      <w:r w:rsidR="007135BF" w:rsidRPr="00283A07">
        <w:rPr>
          <w:sz w:val="22"/>
          <w:szCs w:val="22"/>
        </w:rPr>
        <w:t>п</w:t>
      </w:r>
      <w:proofErr w:type="spellEnd"/>
      <w:r w:rsidR="007135BF" w:rsidRPr="00283A07">
        <w:rPr>
          <w:sz w:val="22"/>
          <w:szCs w:val="22"/>
        </w:rPr>
        <w:t>) - фактические (планируемые) единицы</w:t>
      </w:r>
      <w:r w:rsidRPr="00283A07">
        <w:rPr>
          <w:sz w:val="22"/>
          <w:szCs w:val="22"/>
        </w:rPr>
        <w:t xml:space="preserve">, в которых </w:t>
      </w:r>
      <w:r w:rsidR="007135BF" w:rsidRPr="00283A07">
        <w:rPr>
          <w:sz w:val="22"/>
          <w:szCs w:val="22"/>
        </w:rPr>
        <w:t xml:space="preserve">проведен </w:t>
      </w:r>
      <w:r w:rsidRPr="00283A07">
        <w:rPr>
          <w:sz w:val="22"/>
          <w:szCs w:val="22"/>
        </w:rPr>
        <w:t xml:space="preserve">выборочный </w:t>
      </w:r>
      <w:r w:rsidR="007135BF" w:rsidRPr="00283A07">
        <w:rPr>
          <w:sz w:val="22"/>
          <w:szCs w:val="22"/>
        </w:rPr>
        <w:t>капитальн</w:t>
      </w:r>
      <w:r w:rsidRPr="00283A07">
        <w:rPr>
          <w:sz w:val="22"/>
          <w:szCs w:val="22"/>
        </w:rPr>
        <w:t>ый</w:t>
      </w:r>
      <w:r w:rsidR="007135BF" w:rsidRPr="00283A07">
        <w:rPr>
          <w:sz w:val="22"/>
          <w:szCs w:val="22"/>
        </w:rPr>
        <w:t xml:space="preserve"> ремонт, </w:t>
      </w:r>
      <w:r w:rsidRPr="00283A07">
        <w:rPr>
          <w:sz w:val="22"/>
          <w:szCs w:val="22"/>
        </w:rPr>
        <w:t>ед.</w:t>
      </w:r>
    </w:p>
    <w:p w:rsidR="00BA719C" w:rsidRPr="00283A07" w:rsidRDefault="00BA719C" w:rsidP="007135BF">
      <w:pPr>
        <w:ind w:firstLine="708"/>
        <w:jc w:val="both"/>
        <w:rPr>
          <w:sz w:val="22"/>
          <w:szCs w:val="22"/>
        </w:rPr>
      </w:pPr>
    </w:p>
    <w:p w:rsidR="001A6AFF" w:rsidRPr="00283A07" w:rsidRDefault="001A6AFF" w:rsidP="001A6AFF">
      <w:pPr>
        <w:ind w:firstLine="708"/>
        <w:jc w:val="both"/>
        <w:rPr>
          <w:sz w:val="22"/>
          <w:szCs w:val="22"/>
        </w:rPr>
      </w:pPr>
      <w:r w:rsidRPr="00283A07">
        <w:rPr>
          <w:sz w:val="22"/>
          <w:szCs w:val="22"/>
        </w:rPr>
        <w:t>2)</w:t>
      </w:r>
      <w:r w:rsidRPr="00283A07">
        <w:rPr>
          <w:sz w:val="22"/>
          <w:szCs w:val="22"/>
        </w:rPr>
        <w:tab/>
        <w:t>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w:t>
      </w:r>
    </w:p>
    <w:p w:rsidR="001A6AFF" w:rsidRPr="00283A07" w:rsidRDefault="001A6AFF" w:rsidP="00BA719C">
      <w:pPr>
        <w:ind w:firstLine="708"/>
        <w:jc w:val="center"/>
        <w:rPr>
          <w:sz w:val="22"/>
          <w:szCs w:val="22"/>
        </w:rPr>
      </w:pPr>
      <w:proofErr w:type="spellStart"/>
      <w:r w:rsidRPr="00283A07">
        <w:rPr>
          <w:sz w:val="22"/>
          <w:szCs w:val="22"/>
        </w:rPr>
        <w:t>Оо</w:t>
      </w:r>
      <w:proofErr w:type="spellEnd"/>
      <w:r w:rsidRPr="00283A07">
        <w:rPr>
          <w:sz w:val="22"/>
          <w:szCs w:val="22"/>
        </w:rPr>
        <w:t xml:space="preserve"> = Оф / Оп</w:t>
      </w:r>
    </w:p>
    <w:p w:rsidR="00BA719C" w:rsidRPr="00283A07" w:rsidRDefault="00BA719C" w:rsidP="00BA719C">
      <w:pPr>
        <w:ind w:firstLine="708"/>
        <w:jc w:val="center"/>
        <w:rPr>
          <w:sz w:val="22"/>
          <w:szCs w:val="22"/>
        </w:rPr>
      </w:pPr>
    </w:p>
    <w:p w:rsidR="001A6AFF" w:rsidRPr="00283A07" w:rsidRDefault="001A6AFF" w:rsidP="001A6AFF">
      <w:pPr>
        <w:ind w:firstLine="708"/>
        <w:jc w:val="both"/>
        <w:rPr>
          <w:sz w:val="22"/>
          <w:szCs w:val="22"/>
        </w:rPr>
      </w:pPr>
      <w:r w:rsidRPr="00283A07">
        <w:rPr>
          <w:sz w:val="22"/>
          <w:szCs w:val="22"/>
        </w:rPr>
        <w:t xml:space="preserve">где </w:t>
      </w:r>
      <w:proofErr w:type="spellStart"/>
      <w:r w:rsidRPr="00283A07">
        <w:rPr>
          <w:sz w:val="22"/>
          <w:szCs w:val="22"/>
        </w:rPr>
        <w:t>Оо</w:t>
      </w:r>
      <w:proofErr w:type="spellEnd"/>
      <w:r w:rsidRPr="00283A07">
        <w:rPr>
          <w:sz w:val="22"/>
          <w:szCs w:val="22"/>
        </w:rPr>
        <w:t xml:space="preserve"> - отношение числа фактически проведенных обследований к числу планируемых обследований;</w:t>
      </w:r>
    </w:p>
    <w:p w:rsidR="001A6AFF" w:rsidRPr="00283A07" w:rsidRDefault="001A6AFF" w:rsidP="001A6AFF">
      <w:pPr>
        <w:ind w:firstLine="708"/>
        <w:jc w:val="both"/>
        <w:rPr>
          <w:sz w:val="22"/>
          <w:szCs w:val="22"/>
        </w:rPr>
      </w:pPr>
      <w:r w:rsidRPr="00283A07">
        <w:rPr>
          <w:sz w:val="22"/>
          <w:szCs w:val="22"/>
        </w:rPr>
        <w:t>Оф (Оп) – число фактических (планируемых) обследований муниципального жилого фонда, ед.</w:t>
      </w:r>
    </w:p>
    <w:p w:rsidR="000901D2" w:rsidRPr="00283A07" w:rsidRDefault="000901D2" w:rsidP="00E97DCD">
      <w:pPr>
        <w:ind w:firstLine="708"/>
        <w:jc w:val="both"/>
      </w:pPr>
    </w:p>
    <w:p w:rsidR="005E4D9C" w:rsidRPr="00283A07" w:rsidRDefault="00BA719C" w:rsidP="005651B9">
      <w:pPr>
        <w:pStyle w:val="a6"/>
        <w:numPr>
          <w:ilvl w:val="0"/>
          <w:numId w:val="39"/>
        </w:numPr>
        <w:jc w:val="center"/>
        <w:rPr>
          <w:b/>
          <w:bCs/>
          <w:i/>
          <w:sz w:val="24"/>
          <w:szCs w:val="24"/>
        </w:rPr>
      </w:pPr>
      <w:r w:rsidRPr="00283A07">
        <w:rPr>
          <w:b/>
          <w:bCs/>
          <w:i/>
          <w:sz w:val="24"/>
          <w:szCs w:val="24"/>
        </w:rPr>
        <w:t xml:space="preserve">Риски и меры по управлению рисками с целью минимизации их влияния на достижение целей Подпрограммы </w:t>
      </w:r>
      <w:r w:rsidR="001A15C8" w:rsidRPr="00283A07">
        <w:rPr>
          <w:b/>
          <w:bCs/>
          <w:i/>
          <w:sz w:val="24"/>
          <w:szCs w:val="24"/>
        </w:rPr>
        <w:t>2</w:t>
      </w:r>
    </w:p>
    <w:p w:rsidR="00BA719C" w:rsidRPr="00283A07" w:rsidRDefault="00BA719C" w:rsidP="00BA719C">
      <w:pPr>
        <w:ind w:left="720"/>
        <w:jc w:val="both"/>
        <w:rPr>
          <w:i/>
          <w:sz w:val="22"/>
          <w:szCs w:val="22"/>
        </w:rPr>
      </w:pPr>
    </w:p>
    <w:p w:rsidR="005E4D9C" w:rsidRPr="00283A07" w:rsidRDefault="005E4D9C" w:rsidP="005E4D9C">
      <w:pPr>
        <w:ind w:firstLine="708"/>
        <w:jc w:val="both"/>
        <w:rPr>
          <w:sz w:val="22"/>
          <w:szCs w:val="22"/>
        </w:rPr>
      </w:pPr>
      <w:r w:rsidRPr="00283A07">
        <w:rPr>
          <w:sz w:val="22"/>
          <w:szCs w:val="22"/>
        </w:rPr>
        <w:t>Риски реализации Подпрограммы 2 разделены на внутренние, которые относятся к сфере компетенции ответственного исполнителя Подпрограммы 2, и внешние, наступление или не наступление которых не зависит от действий ответственного исполнителя Подпрограммы 2.</w:t>
      </w:r>
    </w:p>
    <w:p w:rsidR="005E4D9C" w:rsidRPr="00283A07" w:rsidRDefault="005E4D9C" w:rsidP="005E4D9C">
      <w:pPr>
        <w:ind w:firstLine="708"/>
        <w:jc w:val="both"/>
        <w:rPr>
          <w:sz w:val="22"/>
          <w:szCs w:val="22"/>
        </w:rPr>
      </w:pPr>
      <w:r w:rsidRPr="00283A07">
        <w:rPr>
          <w:sz w:val="22"/>
          <w:szCs w:val="22"/>
        </w:rPr>
        <w:t>Внутренние риски могут являться следствием:</w:t>
      </w:r>
    </w:p>
    <w:p w:rsidR="005E4D9C" w:rsidRPr="00283A07" w:rsidRDefault="005E4D9C" w:rsidP="005E4D9C">
      <w:pPr>
        <w:ind w:firstLine="708"/>
        <w:jc w:val="both"/>
        <w:rPr>
          <w:sz w:val="22"/>
          <w:szCs w:val="22"/>
        </w:rPr>
      </w:pPr>
      <w:r w:rsidRPr="00283A07">
        <w:rPr>
          <w:sz w:val="22"/>
          <w:szCs w:val="22"/>
        </w:rPr>
        <w:t>- низкой исполнительской дисциплины ответственного исполнителя Подпрограммы 2;</w:t>
      </w:r>
    </w:p>
    <w:p w:rsidR="005E4D9C" w:rsidRPr="00283A07" w:rsidRDefault="005E4D9C" w:rsidP="005E4D9C">
      <w:pPr>
        <w:ind w:firstLine="708"/>
        <w:jc w:val="both"/>
        <w:rPr>
          <w:sz w:val="22"/>
          <w:szCs w:val="22"/>
        </w:rPr>
      </w:pPr>
      <w:r w:rsidRPr="00283A07">
        <w:rPr>
          <w:sz w:val="22"/>
          <w:szCs w:val="22"/>
        </w:rPr>
        <w:t>- несвоевременных разработок, согласований и принятий документов, обеспечивающих выполнение мероприятий Подпрограммы 2;</w:t>
      </w:r>
    </w:p>
    <w:p w:rsidR="005E4D9C" w:rsidRPr="00283A07" w:rsidRDefault="005E4D9C" w:rsidP="005E4D9C">
      <w:pPr>
        <w:ind w:firstLine="708"/>
        <w:jc w:val="both"/>
        <w:rPr>
          <w:sz w:val="22"/>
          <w:szCs w:val="22"/>
        </w:rPr>
      </w:pPr>
      <w:r w:rsidRPr="00283A07">
        <w:rPr>
          <w:sz w:val="22"/>
          <w:szCs w:val="22"/>
        </w:rPr>
        <w:t>- недостаточной оперативности при корректировке плана реализации Подпрограммы 2 при наступлении внешних рисков реализации Подпрограммы 2.</w:t>
      </w:r>
    </w:p>
    <w:p w:rsidR="005E4D9C" w:rsidRPr="00283A07" w:rsidRDefault="005E4D9C" w:rsidP="005E4D9C">
      <w:pPr>
        <w:ind w:firstLine="708"/>
        <w:jc w:val="both"/>
        <w:rPr>
          <w:sz w:val="22"/>
          <w:szCs w:val="22"/>
        </w:rPr>
      </w:pPr>
      <w:r w:rsidRPr="00283A07">
        <w:rPr>
          <w:sz w:val="22"/>
          <w:szCs w:val="22"/>
        </w:rPr>
        <w:t>Мерами управления внутренними рисками являются:</w:t>
      </w:r>
    </w:p>
    <w:p w:rsidR="005E4D9C" w:rsidRPr="00283A07" w:rsidRDefault="005E4D9C" w:rsidP="005E4D9C">
      <w:pPr>
        <w:ind w:firstLine="708"/>
        <w:jc w:val="both"/>
        <w:rPr>
          <w:sz w:val="22"/>
          <w:szCs w:val="22"/>
        </w:rPr>
      </w:pPr>
      <w:r w:rsidRPr="00283A07">
        <w:rPr>
          <w:sz w:val="22"/>
          <w:szCs w:val="22"/>
        </w:rPr>
        <w:t>- детальное планирование хода реализации Подпрограммы 2;</w:t>
      </w:r>
    </w:p>
    <w:p w:rsidR="005E4D9C" w:rsidRPr="00283A07" w:rsidRDefault="005E4D9C" w:rsidP="005E4D9C">
      <w:pPr>
        <w:ind w:firstLine="708"/>
        <w:jc w:val="both"/>
        <w:rPr>
          <w:sz w:val="22"/>
          <w:szCs w:val="22"/>
        </w:rPr>
      </w:pPr>
      <w:r w:rsidRPr="00283A07">
        <w:rPr>
          <w:sz w:val="22"/>
          <w:szCs w:val="22"/>
        </w:rPr>
        <w:t>- оперативный мониторинг выполнения мероприятий Подпрограммы 2;</w:t>
      </w:r>
    </w:p>
    <w:p w:rsidR="005E4D9C" w:rsidRPr="00283A07" w:rsidRDefault="005E4D9C" w:rsidP="005E4D9C">
      <w:pPr>
        <w:ind w:firstLine="708"/>
        <w:jc w:val="both"/>
        <w:rPr>
          <w:sz w:val="22"/>
          <w:szCs w:val="22"/>
        </w:rPr>
      </w:pPr>
      <w:r w:rsidRPr="00283A07">
        <w:rPr>
          <w:sz w:val="22"/>
          <w:szCs w:val="22"/>
        </w:rPr>
        <w:t>- своевременная актуализация планов реализации Подпрограммы 2, в том числе корректировка состава и сроков исполнения мероприятий с сохранением ожидаемых результатов мероприятий Подпрограммы 2.</w:t>
      </w:r>
    </w:p>
    <w:p w:rsidR="005E4D9C" w:rsidRPr="00283A07" w:rsidRDefault="005E4D9C" w:rsidP="005E4D9C">
      <w:pPr>
        <w:ind w:firstLine="708"/>
        <w:jc w:val="both"/>
        <w:rPr>
          <w:sz w:val="22"/>
          <w:szCs w:val="22"/>
        </w:rPr>
      </w:pPr>
      <w:r w:rsidRPr="00283A07">
        <w:rPr>
          <w:sz w:val="22"/>
          <w:szCs w:val="22"/>
        </w:rPr>
        <w:t>Внешние риски могут являться следствием:</w:t>
      </w:r>
    </w:p>
    <w:p w:rsidR="005E4D9C" w:rsidRPr="00283A07" w:rsidRDefault="005E4D9C" w:rsidP="005E4D9C">
      <w:pPr>
        <w:ind w:firstLine="708"/>
        <w:jc w:val="both"/>
        <w:rPr>
          <w:sz w:val="22"/>
          <w:szCs w:val="22"/>
        </w:rPr>
      </w:pPr>
      <w:r w:rsidRPr="00283A07">
        <w:rPr>
          <w:sz w:val="22"/>
          <w:szCs w:val="22"/>
        </w:rPr>
        <w:t>- деятельности иных органов государственной власти;</w:t>
      </w:r>
    </w:p>
    <w:p w:rsidR="005E4D9C" w:rsidRPr="00283A07" w:rsidRDefault="005E4D9C" w:rsidP="005E4D9C">
      <w:pPr>
        <w:ind w:firstLine="708"/>
        <w:jc w:val="both"/>
        <w:rPr>
          <w:sz w:val="22"/>
          <w:szCs w:val="22"/>
        </w:rPr>
      </w:pPr>
      <w:r w:rsidRPr="00283A07">
        <w:rPr>
          <w:sz w:val="22"/>
          <w:szCs w:val="22"/>
        </w:rPr>
        <w:t>- роста уровня инфляции;</w:t>
      </w:r>
    </w:p>
    <w:p w:rsidR="005E4D9C" w:rsidRPr="00283A07" w:rsidRDefault="005E4D9C" w:rsidP="005E4D9C">
      <w:pPr>
        <w:ind w:firstLine="708"/>
        <w:jc w:val="both"/>
        <w:rPr>
          <w:sz w:val="22"/>
          <w:szCs w:val="22"/>
        </w:rPr>
      </w:pPr>
      <w:r w:rsidRPr="00283A07">
        <w:rPr>
          <w:sz w:val="22"/>
          <w:szCs w:val="22"/>
        </w:rPr>
        <w:t>- недостаточности финансирования из бюджетных источников.</w:t>
      </w:r>
    </w:p>
    <w:p w:rsidR="00BA719C" w:rsidRPr="00283A07" w:rsidRDefault="00BA719C">
      <w:pPr>
        <w:rPr>
          <w:sz w:val="22"/>
          <w:szCs w:val="22"/>
        </w:rPr>
      </w:pPr>
      <w:r w:rsidRPr="00283A07">
        <w:rPr>
          <w:sz w:val="22"/>
          <w:szCs w:val="22"/>
        </w:rPr>
        <w:br w:type="page"/>
      </w:r>
    </w:p>
    <w:p w:rsidR="005571DD" w:rsidRPr="00283A07" w:rsidRDefault="005571DD" w:rsidP="005571DD">
      <w:pPr>
        <w:jc w:val="right"/>
        <w:rPr>
          <w:b/>
          <w:bCs/>
          <w:sz w:val="24"/>
          <w:szCs w:val="24"/>
        </w:rPr>
      </w:pPr>
      <w:r w:rsidRPr="00283A07">
        <w:rPr>
          <w:sz w:val="24"/>
          <w:szCs w:val="24"/>
        </w:rPr>
        <w:lastRenderedPageBreak/>
        <w:t>Приложение №1 к Подпрограмме 2</w:t>
      </w:r>
    </w:p>
    <w:p w:rsidR="005E4D9C" w:rsidRPr="00283A07" w:rsidRDefault="005E4D9C" w:rsidP="005571DD">
      <w:pPr>
        <w:ind w:firstLine="708"/>
        <w:jc w:val="right"/>
        <w:rPr>
          <w:sz w:val="22"/>
          <w:szCs w:val="22"/>
        </w:rPr>
      </w:pPr>
    </w:p>
    <w:p w:rsidR="005E4D9C" w:rsidRPr="00283A07" w:rsidRDefault="005E4D9C" w:rsidP="005E4D9C">
      <w:pPr>
        <w:ind w:firstLine="708"/>
        <w:jc w:val="both"/>
        <w:rPr>
          <w:sz w:val="22"/>
          <w:szCs w:val="22"/>
        </w:rPr>
      </w:pPr>
    </w:p>
    <w:p w:rsidR="000901D2" w:rsidRPr="00283A07" w:rsidRDefault="000901D2" w:rsidP="00B16AC7">
      <w:pPr>
        <w:widowControl w:val="0"/>
        <w:autoSpaceDE w:val="0"/>
        <w:autoSpaceDN w:val="0"/>
        <w:adjustRightInd w:val="0"/>
        <w:jc w:val="center"/>
        <w:rPr>
          <w:b/>
          <w:bCs/>
          <w:sz w:val="24"/>
          <w:szCs w:val="24"/>
        </w:rPr>
      </w:pPr>
      <w:r w:rsidRPr="00283A07">
        <w:rPr>
          <w:b/>
          <w:bCs/>
          <w:sz w:val="24"/>
          <w:szCs w:val="24"/>
        </w:rPr>
        <w:t xml:space="preserve">Расходы </w:t>
      </w:r>
    </w:p>
    <w:p w:rsidR="000901D2" w:rsidRPr="00283A07" w:rsidRDefault="000901D2" w:rsidP="00764FB5">
      <w:pPr>
        <w:widowControl w:val="0"/>
        <w:autoSpaceDE w:val="0"/>
        <w:autoSpaceDN w:val="0"/>
        <w:adjustRightInd w:val="0"/>
        <w:jc w:val="center"/>
        <w:rPr>
          <w:b/>
          <w:bCs/>
          <w:sz w:val="24"/>
          <w:szCs w:val="24"/>
          <w:lang w:eastAsia="en-US"/>
        </w:rPr>
      </w:pPr>
      <w:r w:rsidRPr="00283A07">
        <w:rPr>
          <w:b/>
          <w:bCs/>
          <w:sz w:val="24"/>
          <w:szCs w:val="24"/>
        </w:rPr>
        <w:t xml:space="preserve">на реализацию подпрограммы </w:t>
      </w:r>
      <w:r w:rsidRPr="00283A07">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463562" w:rsidRPr="00283A07">
        <w:rPr>
          <w:b/>
          <w:bCs/>
          <w:color w:val="000001"/>
          <w:sz w:val="24"/>
          <w:szCs w:val="24"/>
        </w:rPr>
        <w:t>20</w:t>
      </w:r>
      <w:r w:rsidRPr="00283A07">
        <w:rPr>
          <w:b/>
          <w:bCs/>
          <w:color w:val="000001"/>
          <w:sz w:val="24"/>
          <w:szCs w:val="24"/>
        </w:rPr>
        <w:t>-20</w:t>
      </w:r>
      <w:r w:rsidR="00463562"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r w:rsidRPr="00283A07">
        <w:rPr>
          <w:b/>
          <w:bCs/>
          <w:lang w:eastAsia="en-US"/>
        </w:rPr>
        <w:t xml:space="preserve"> </w:t>
      </w:r>
      <w:r w:rsidRPr="00283A07">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463562" w:rsidRPr="00283A07">
        <w:rPr>
          <w:b/>
          <w:bCs/>
          <w:color w:val="000001"/>
          <w:sz w:val="24"/>
          <w:szCs w:val="24"/>
        </w:rPr>
        <w:t>20</w:t>
      </w:r>
      <w:r w:rsidRPr="00283A07">
        <w:rPr>
          <w:b/>
          <w:bCs/>
          <w:color w:val="000001"/>
          <w:sz w:val="24"/>
          <w:szCs w:val="24"/>
        </w:rPr>
        <w:t>-20</w:t>
      </w:r>
      <w:r w:rsidR="00463562"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p>
    <w:p w:rsidR="000901D2" w:rsidRPr="00283A07" w:rsidRDefault="000901D2" w:rsidP="00B16AC7">
      <w:pPr>
        <w:autoSpaceDE w:val="0"/>
        <w:autoSpaceDN w:val="0"/>
        <w:adjustRightInd w:val="0"/>
        <w:jc w:val="center"/>
        <w:rPr>
          <w:b/>
          <w:bCs/>
          <w:sz w:val="24"/>
          <w:szCs w:val="24"/>
          <w:lang w:eastAsia="en-US"/>
        </w:rPr>
      </w:pPr>
    </w:p>
    <w:p w:rsidR="000901D2" w:rsidRPr="00283A07" w:rsidRDefault="000901D2" w:rsidP="00B16AC7">
      <w:pPr>
        <w:autoSpaceDE w:val="0"/>
        <w:autoSpaceDN w:val="0"/>
        <w:adjustRightInd w:val="0"/>
        <w:jc w:val="center"/>
        <w:rPr>
          <w:b/>
          <w:bCs/>
          <w:sz w:val="24"/>
          <w:szCs w:val="24"/>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283A07" w:rsidTr="00463562">
        <w:tc>
          <w:tcPr>
            <w:tcW w:w="790" w:type="dxa"/>
            <w:vMerge w:val="restart"/>
            <w:vAlign w:val="center"/>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строки</w:t>
            </w:r>
          </w:p>
        </w:tc>
        <w:tc>
          <w:tcPr>
            <w:tcW w:w="4253" w:type="dxa"/>
            <w:vMerge w:val="restart"/>
            <w:vAlign w:val="center"/>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(тыс. рублей)</w:t>
            </w:r>
          </w:p>
        </w:tc>
        <w:tc>
          <w:tcPr>
            <w:tcW w:w="2977" w:type="dxa"/>
            <w:gridSpan w:val="3"/>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w:t>
            </w:r>
          </w:p>
        </w:tc>
      </w:tr>
      <w:tr w:rsidR="000901D2" w:rsidRPr="00283A07">
        <w:trPr>
          <w:cantSplit/>
          <w:trHeight w:val="1391"/>
        </w:trPr>
        <w:tc>
          <w:tcPr>
            <w:tcW w:w="790" w:type="dxa"/>
            <w:vMerge/>
            <w:vAlign w:val="center"/>
          </w:tcPr>
          <w:p w:rsidR="000901D2" w:rsidRPr="00283A07" w:rsidRDefault="000901D2" w:rsidP="00B16AC7">
            <w:pPr>
              <w:jc w:val="center"/>
            </w:pPr>
          </w:p>
        </w:tc>
        <w:tc>
          <w:tcPr>
            <w:tcW w:w="4253" w:type="dxa"/>
            <w:vMerge/>
            <w:vAlign w:val="center"/>
          </w:tcPr>
          <w:p w:rsidR="000901D2" w:rsidRPr="00283A07" w:rsidRDefault="000901D2" w:rsidP="00B16AC7">
            <w:pPr>
              <w:jc w:val="center"/>
            </w:pPr>
          </w:p>
        </w:tc>
        <w:tc>
          <w:tcPr>
            <w:tcW w:w="1134" w:type="dxa"/>
            <w:vMerge/>
            <w:vAlign w:val="center"/>
          </w:tcPr>
          <w:p w:rsidR="000901D2" w:rsidRPr="00283A07" w:rsidRDefault="000901D2" w:rsidP="00B16AC7">
            <w:pPr>
              <w:jc w:val="center"/>
            </w:pPr>
          </w:p>
        </w:tc>
        <w:tc>
          <w:tcPr>
            <w:tcW w:w="992" w:type="dxa"/>
            <w:textDirection w:val="btLr"/>
            <w:vAlign w:val="center"/>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463562" w:rsidRPr="00283A07">
              <w:rPr>
                <w:rFonts w:ascii="Times New Roman" w:hAnsi="Times New Roman" w:cs="Times New Roman"/>
                <w:sz w:val="22"/>
                <w:szCs w:val="22"/>
                <w:lang w:eastAsia="en-US"/>
              </w:rPr>
              <w:t>20</w:t>
            </w:r>
            <w:r w:rsidRPr="00283A07">
              <w:rPr>
                <w:rFonts w:ascii="Times New Roman" w:hAnsi="Times New Roman" w:cs="Times New Roman"/>
                <w:sz w:val="22"/>
                <w:szCs w:val="22"/>
                <w:lang w:eastAsia="en-US"/>
              </w:rPr>
              <w:t xml:space="preserve"> год</w:t>
            </w:r>
          </w:p>
        </w:tc>
        <w:tc>
          <w:tcPr>
            <w:tcW w:w="993" w:type="dxa"/>
            <w:textDirection w:val="btLr"/>
            <w:vAlign w:val="center"/>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 xml:space="preserve"> 20</w:t>
            </w:r>
            <w:r w:rsidR="00463562" w:rsidRPr="00283A07">
              <w:rPr>
                <w:rFonts w:ascii="Times New Roman" w:hAnsi="Times New Roman" w:cs="Times New Roman"/>
                <w:sz w:val="22"/>
                <w:szCs w:val="22"/>
                <w:lang w:eastAsia="en-US"/>
              </w:rPr>
              <w:t>21</w:t>
            </w:r>
            <w:r w:rsidRPr="00283A07">
              <w:rPr>
                <w:rFonts w:ascii="Times New Roman" w:hAnsi="Times New Roman" w:cs="Times New Roman"/>
                <w:sz w:val="22"/>
                <w:szCs w:val="22"/>
                <w:lang w:eastAsia="en-US"/>
              </w:rPr>
              <w:t xml:space="preserve"> год</w:t>
            </w:r>
          </w:p>
        </w:tc>
        <w:tc>
          <w:tcPr>
            <w:tcW w:w="992" w:type="dxa"/>
            <w:textDirection w:val="btLr"/>
            <w:vAlign w:val="center"/>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w:t>
            </w:r>
            <w:r w:rsidR="00463562" w:rsidRPr="00283A07">
              <w:rPr>
                <w:rFonts w:ascii="Times New Roman" w:hAnsi="Times New Roman" w:cs="Times New Roman"/>
                <w:sz w:val="22"/>
                <w:szCs w:val="22"/>
                <w:lang w:eastAsia="en-US"/>
              </w:rPr>
              <w:t>22</w:t>
            </w:r>
            <w:r w:rsidRPr="00283A07">
              <w:rPr>
                <w:rFonts w:ascii="Times New Roman" w:hAnsi="Times New Roman" w:cs="Times New Roman"/>
                <w:sz w:val="22"/>
                <w:szCs w:val="22"/>
                <w:lang w:eastAsia="en-US"/>
              </w:rPr>
              <w:t xml:space="preserve"> год</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283A07" w:rsidRDefault="000901D2" w:rsidP="00463562">
            <w:pPr>
              <w:pStyle w:val="ConsPlusCell"/>
              <w:ind w:left="360"/>
              <w:rPr>
                <w:rFonts w:ascii="Times New Roman" w:hAnsi="Times New Roman" w:cs="Times New Roman"/>
                <w:b/>
                <w:bCs/>
                <w:sz w:val="22"/>
                <w:szCs w:val="22"/>
                <w:lang w:eastAsia="en-US"/>
              </w:rPr>
            </w:pPr>
            <w:r w:rsidRPr="00283A07">
              <w:rPr>
                <w:rFonts w:ascii="Times New Roman" w:hAnsi="Times New Roman" w:cs="Times New Roman"/>
                <w:b/>
                <w:bCs/>
                <w:sz w:val="22"/>
                <w:szCs w:val="22"/>
                <w:lang w:eastAsia="en-US"/>
              </w:rPr>
              <w:t xml:space="preserve">Подпрограмма 2 </w:t>
            </w:r>
            <w:r w:rsidRPr="00283A07">
              <w:rPr>
                <w:rFonts w:ascii="Times New Roman" w:hAnsi="Times New Roman" w:cs="Times New Roman"/>
                <w:b/>
                <w:bCs/>
                <w:color w:val="000001"/>
                <w:sz w:val="24"/>
                <w:szCs w:val="24"/>
              </w:rPr>
              <w:t>«Капитальный ремонт многоквартирных домов</w:t>
            </w:r>
            <w:r w:rsidRPr="00283A07">
              <w:rPr>
                <w:b/>
                <w:bCs/>
                <w:color w:val="000001"/>
                <w:sz w:val="24"/>
                <w:szCs w:val="24"/>
              </w:rPr>
              <w:t xml:space="preserve"> </w:t>
            </w:r>
            <w:r w:rsidRPr="00283A07">
              <w:rPr>
                <w:rFonts w:ascii="Times New Roman" w:hAnsi="Times New Roman" w:cs="Times New Roman"/>
                <w:b/>
                <w:bCs/>
                <w:color w:val="000001"/>
                <w:sz w:val="24"/>
                <w:szCs w:val="24"/>
              </w:rPr>
              <w:t xml:space="preserve">на территории 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 Ленинградской области на 20</w:t>
            </w:r>
            <w:r w:rsidR="00463562"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463562"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p>
        </w:tc>
      </w:tr>
      <w:tr w:rsidR="00BA03B4" w:rsidRPr="00283A07">
        <w:tc>
          <w:tcPr>
            <w:tcW w:w="790" w:type="dxa"/>
          </w:tcPr>
          <w:p w:rsidR="00BA03B4" w:rsidRPr="00283A07"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283A07" w:rsidRDefault="00BA03B4"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Всего:</w:t>
            </w:r>
          </w:p>
        </w:tc>
        <w:tc>
          <w:tcPr>
            <w:tcW w:w="1134" w:type="dxa"/>
          </w:tcPr>
          <w:p w:rsidR="00BA03B4" w:rsidRPr="00283A07" w:rsidRDefault="005D305A" w:rsidP="005D30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909</w:t>
            </w:r>
            <w:r w:rsidR="00BA03B4"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5</w:t>
            </w:r>
          </w:p>
        </w:tc>
        <w:tc>
          <w:tcPr>
            <w:tcW w:w="992" w:type="dxa"/>
          </w:tcPr>
          <w:p w:rsidR="00BA03B4" w:rsidRPr="00283A07" w:rsidRDefault="00AA449F" w:rsidP="005D30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50</w:t>
            </w:r>
            <w:r w:rsidR="005D305A" w:rsidRPr="00283A07">
              <w:rPr>
                <w:rFonts w:ascii="Times New Roman" w:hAnsi="Times New Roman" w:cs="Times New Roman"/>
                <w:sz w:val="22"/>
                <w:szCs w:val="22"/>
                <w:lang w:eastAsia="en-US"/>
              </w:rPr>
              <w:t>9</w:t>
            </w:r>
            <w:r w:rsidR="00BA03B4" w:rsidRPr="00283A07">
              <w:rPr>
                <w:rFonts w:ascii="Times New Roman" w:hAnsi="Times New Roman" w:cs="Times New Roman"/>
                <w:sz w:val="22"/>
                <w:szCs w:val="22"/>
                <w:lang w:eastAsia="en-US"/>
              </w:rPr>
              <w:t>,</w:t>
            </w:r>
            <w:r w:rsidR="005D305A" w:rsidRPr="00283A07">
              <w:rPr>
                <w:rFonts w:ascii="Times New Roman" w:hAnsi="Times New Roman" w:cs="Times New Roman"/>
                <w:sz w:val="22"/>
                <w:szCs w:val="22"/>
                <w:lang w:eastAsia="en-US"/>
              </w:rPr>
              <w:t>5</w:t>
            </w:r>
          </w:p>
        </w:tc>
        <w:tc>
          <w:tcPr>
            <w:tcW w:w="993" w:type="dxa"/>
          </w:tcPr>
          <w:p w:rsidR="00BA03B4" w:rsidRPr="00283A07" w:rsidRDefault="006B6D8C" w:rsidP="00AA449F">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AA449F" w:rsidRPr="00283A07">
              <w:rPr>
                <w:rFonts w:ascii="Times New Roman" w:hAnsi="Times New Roman" w:cs="Times New Roman"/>
                <w:sz w:val="22"/>
                <w:szCs w:val="22"/>
                <w:lang w:eastAsia="en-US"/>
              </w:rPr>
              <w:t>00</w:t>
            </w:r>
            <w:r w:rsidR="00BA03B4" w:rsidRPr="00283A07">
              <w:rPr>
                <w:rFonts w:ascii="Times New Roman" w:hAnsi="Times New Roman" w:cs="Times New Roman"/>
                <w:sz w:val="22"/>
                <w:szCs w:val="22"/>
                <w:lang w:eastAsia="en-US"/>
              </w:rPr>
              <w:t>,</w:t>
            </w:r>
            <w:r w:rsidR="00AA449F" w:rsidRPr="00283A07">
              <w:rPr>
                <w:rFonts w:ascii="Times New Roman" w:hAnsi="Times New Roman" w:cs="Times New Roman"/>
                <w:sz w:val="22"/>
                <w:szCs w:val="22"/>
                <w:lang w:eastAsia="en-US"/>
              </w:rPr>
              <w:t>0</w:t>
            </w:r>
          </w:p>
        </w:tc>
        <w:tc>
          <w:tcPr>
            <w:tcW w:w="992" w:type="dxa"/>
          </w:tcPr>
          <w:p w:rsidR="00BA03B4" w:rsidRPr="00283A07" w:rsidRDefault="00A94C9E" w:rsidP="00AA449F">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w:t>
            </w:r>
            <w:r w:rsidR="00AA449F" w:rsidRPr="00283A07">
              <w:rPr>
                <w:rFonts w:ascii="Times New Roman" w:hAnsi="Times New Roman" w:cs="Times New Roman"/>
                <w:sz w:val="22"/>
                <w:szCs w:val="22"/>
                <w:lang w:eastAsia="en-US"/>
              </w:rPr>
              <w:t>00</w:t>
            </w:r>
            <w:r w:rsidRPr="00283A07">
              <w:rPr>
                <w:rFonts w:ascii="Times New Roman" w:hAnsi="Times New Roman" w:cs="Times New Roman"/>
                <w:sz w:val="22"/>
                <w:szCs w:val="22"/>
                <w:lang w:eastAsia="en-US"/>
              </w:rPr>
              <w:t>,</w:t>
            </w:r>
            <w:r w:rsidR="00AA449F" w:rsidRPr="00283A07">
              <w:rPr>
                <w:rFonts w:ascii="Times New Roman" w:hAnsi="Times New Roman" w:cs="Times New Roman"/>
                <w:sz w:val="22"/>
                <w:szCs w:val="22"/>
                <w:lang w:eastAsia="en-US"/>
              </w:rPr>
              <w:t>0</w:t>
            </w:r>
          </w:p>
        </w:tc>
      </w:tr>
      <w:tr w:rsidR="00BA03B4" w:rsidRPr="00283A07">
        <w:tc>
          <w:tcPr>
            <w:tcW w:w="790" w:type="dxa"/>
          </w:tcPr>
          <w:p w:rsidR="00BA03B4" w:rsidRPr="00283A07"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283A07" w:rsidRDefault="00BA03B4"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в том числе за счет средств:</w:t>
            </w:r>
          </w:p>
        </w:tc>
        <w:tc>
          <w:tcPr>
            <w:tcW w:w="1134" w:type="dxa"/>
          </w:tcPr>
          <w:p w:rsidR="00BA03B4" w:rsidRPr="00283A07" w:rsidRDefault="00BA03B4" w:rsidP="000E5B3B">
            <w:pPr>
              <w:pStyle w:val="ConsPlusCell"/>
              <w:jc w:val="center"/>
              <w:rPr>
                <w:rFonts w:ascii="Times New Roman" w:hAnsi="Times New Roman" w:cs="Times New Roman"/>
                <w:sz w:val="22"/>
                <w:szCs w:val="22"/>
                <w:lang w:eastAsia="en-US"/>
              </w:rPr>
            </w:pPr>
          </w:p>
        </w:tc>
        <w:tc>
          <w:tcPr>
            <w:tcW w:w="992" w:type="dxa"/>
          </w:tcPr>
          <w:p w:rsidR="00BA03B4" w:rsidRPr="00283A07" w:rsidRDefault="00BA03B4" w:rsidP="000E5B3B">
            <w:pPr>
              <w:pStyle w:val="ConsPlusCell"/>
              <w:jc w:val="center"/>
              <w:rPr>
                <w:rFonts w:ascii="Times New Roman" w:hAnsi="Times New Roman" w:cs="Times New Roman"/>
                <w:sz w:val="22"/>
                <w:szCs w:val="22"/>
                <w:lang w:eastAsia="en-US"/>
              </w:rPr>
            </w:pPr>
          </w:p>
        </w:tc>
        <w:tc>
          <w:tcPr>
            <w:tcW w:w="993" w:type="dxa"/>
          </w:tcPr>
          <w:p w:rsidR="00BA03B4" w:rsidRPr="00283A07" w:rsidRDefault="00BA03B4" w:rsidP="00B16AC7">
            <w:pPr>
              <w:pStyle w:val="ConsPlusCell"/>
              <w:jc w:val="center"/>
              <w:rPr>
                <w:rFonts w:ascii="Times New Roman" w:hAnsi="Times New Roman" w:cs="Times New Roman"/>
                <w:sz w:val="22"/>
                <w:szCs w:val="22"/>
                <w:lang w:eastAsia="en-US"/>
              </w:rPr>
            </w:pPr>
          </w:p>
        </w:tc>
        <w:tc>
          <w:tcPr>
            <w:tcW w:w="992" w:type="dxa"/>
          </w:tcPr>
          <w:p w:rsidR="00BA03B4" w:rsidRPr="00283A07" w:rsidRDefault="00BA03B4" w:rsidP="00B16AC7">
            <w:pPr>
              <w:pStyle w:val="ConsPlusCell"/>
              <w:jc w:val="center"/>
              <w:rPr>
                <w:rFonts w:ascii="Times New Roman" w:hAnsi="Times New Roman" w:cs="Times New Roman"/>
                <w:sz w:val="22"/>
                <w:szCs w:val="22"/>
                <w:lang w:eastAsia="en-US"/>
              </w:rPr>
            </w:pPr>
          </w:p>
        </w:tc>
      </w:tr>
      <w:tr w:rsidR="00BA03B4" w:rsidRPr="00283A07">
        <w:tc>
          <w:tcPr>
            <w:tcW w:w="790" w:type="dxa"/>
          </w:tcPr>
          <w:p w:rsidR="00BA03B4" w:rsidRPr="00283A07"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283A07" w:rsidRDefault="00BA03B4"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федерального бюджета (плановый объем)</w:t>
            </w:r>
          </w:p>
        </w:tc>
        <w:tc>
          <w:tcPr>
            <w:tcW w:w="1134" w:type="dxa"/>
          </w:tcPr>
          <w:p w:rsidR="00BA03B4" w:rsidRPr="00283A07" w:rsidRDefault="00BA03B4" w:rsidP="000E5B3B">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BA03B4" w:rsidRPr="00283A07" w:rsidRDefault="00BA03B4" w:rsidP="000E5B3B">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BA03B4" w:rsidRPr="00283A07" w:rsidRDefault="00BA03B4"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BA03B4" w:rsidRPr="00283A07" w:rsidRDefault="00BA03B4"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BA03B4" w:rsidRPr="00283A07">
        <w:tc>
          <w:tcPr>
            <w:tcW w:w="790" w:type="dxa"/>
          </w:tcPr>
          <w:p w:rsidR="00BA03B4" w:rsidRPr="00283A07"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283A07" w:rsidRDefault="00BA03B4"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областного бюджета (плановый объем)</w:t>
            </w:r>
          </w:p>
        </w:tc>
        <w:tc>
          <w:tcPr>
            <w:tcW w:w="1134" w:type="dxa"/>
          </w:tcPr>
          <w:p w:rsidR="00BA03B4" w:rsidRPr="00283A07" w:rsidRDefault="00BA03B4" w:rsidP="000E5B3B">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BA03B4" w:rsidRPr="00283A07" w:rsidRDefault="00BA03B4" w:rsidP="000E5B3B">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BA03B4" w:rsidRPr="00283A07" w:rsidRDefault="0046356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BA03B4" w:rsidRPr="00283A07" w:rsidRDefault="00BA03B4"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r w:rsidR="00AA449F" w:rsidRPr="00283A07">
        <w:tc>
          <w:tcPr>
            <w:tcW w:w="790" w:type="dxa"/>
          </w:tcPr>
          <w:p w:rsidR="00AA449F" w:rsidRPr="00283A07" w:rsidRDefault="00AA449F" w:rsidP="0078053B">
            <w:pPr>
              <w:pStyle w:val="ConsPlusCell"/>
              <w:jc w:val="center"/>
              <w:rPr>
                <w:rFonts w:ascii="Times New Roman" w:hAnsi="Times New Roman" w:cs="Times New Roman"/>
                <w:sz w:val="22"/>
                <w:szCs w:val="22"/>
                <w:lang w:eastAsia="en-US"/>
              </w:rPr>
            </w:pPr>
          </w:p>
        </w:tc>
        <w:tc>
          <w:tcPr>
            <w:tcW w:w="4253" w:type="dxa"/>
          </w:tcPr>
          <w:p w:rsidR="00AA449F" w:rsidRPr="00283A07" w:rsidRDefault="00AA449F" w:rsidP="0078053B">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местного бюджета (плановый объем)</w:t>
            </w:r>
          </w:p>
        </w:tc>
        <w:tc>
          <w:tcPr>
            <w:tcW w:w="1134" w:type="dxa"/>
          </w:tcPr>
          <w:p w:rsidR="00AA449F" w:rsidRPr="00283A07" w:rsidRDefault="005D305A" w:rsidP="005D30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909</w:t>
            </w:r>
            <w:r w:rsidR="00AA449F"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5</w:t>
            </w:r>
          </w:p>
        </w:tc>
        <w:tc>
          <w:tcPr>
            <w:tcW w:w="992" w:type="dxa"/>
          </w:tcPr>
          <w:p w:rsidR="00AA449F" w:rsidRPr="00283A07" w:rsidRDefault="00AA449F" w:rsidP="005D305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50</w:t>
            </w:r>
            <w:r w:rsidR="005D305A" w:rsidRPr="00283A07">
              <w:rPr>
                <w:rFonts w:ascii="Times New Roman" w:hAnsi="Times New Roman" w:cs="Times New Roman"/>
                <w:sz w:val="22"/>
                <w:szCs w:val="22"/>
                <w:lang w:eastAsia="en-US"/>
              </w:rPr>
              <w:t>9</w:t>
            </w:r>
            <w:r w:rsidRPr="00283A07">
              <w:rPr>
                <w:rFonts w:ascii="Times New Roman" w:hAnsi="Times New Roman" w:cs="Times New Roman"/>
                <w:sz w:val="22"/>
                <w:szCs w:val="22"/>
                <w:lang w:eastAsia="en-US"/>
              </w:rPr>
              <w:t>,</w:t>
            </w:r>
            <w:r w:rsidR="005D305A" w:rsidRPr="00283A07">
              <w:rPr>
                <w:rFonts w:ascii="Times New Roman" w:hAnsi="Times New Roman" w:cs="Times New Roman"/>
                <w:sz w:val="22"/>
                <w:szCs w:val="22"/>
                <w:lang w:eastAsia="en-US"/>
              </w:rPr>
              <w:t>5</w:t>
            </w:r>
          </w:p>
        </w:tc>
        <w:tc>
          <w:tcPr>
            <w:tcW w:w="993" w:type="dxa"/>
          </w:tcPr>
          <w:p w:rsidR="00AA449F" w:rsidRPr="00283A07" w:rsidRDefault="00AA449F" w:rsidP="0029173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c>
          <w:tcPr>
            <w:tcW w:w="992" w:type="dxa"/>
          </w:tcPr>
          <w:p w:rsidR="00AA449F" w:rsidRPr="00283A07" w:rsidRDefault="00AA449F" w:rsidP="00291731">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r>
      <w:tr w:rsidR="000901D2" w:rsidRPr="00283A07">
        <w:tc>
          <w:tcPr>
            <w:tcW w:w="790" w:type="dxa"/>
          </w:tcPr>
          <w:p w:rsidR="000901D2" w:rsidRPr="00283A07"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283A07" w:rsidRDefault="000901D2" w:rsidP="00B16AC7">
            <w:pPr>
              <w:pStyle w:val="ConsPlusCell"/>
              <w:jc w:val="both"/>
              <w:rPr>
                <w:rFonts w:ascii="Times New Roman" w:hAnsi="Times New Roman" w:cs="Times New Roman"/>
                <w:sz w:val="22"/>
                <w:szCs w:val="22"/>
                <w:lang w:eastAsia="en-US"/>
              </w:rPr>
            </w:pPr>
            <w:r w:rsidRPr="00283A07">
              <w:rPr>
                <w:rFonts w:ascii="Times New Roman" w:hAnsi="Times New Roman" w:cs="Times New Roman"/>
                <w:sz w:val="22"/>
                <w:szCs w:val="22"/>
                <w:lang w:eastAsia="en-US"/>
              </w:rPr>
              <w:t>прочих источников (плановый объем)</w:t>
            </w:r>
          </w:p>
        </w:tc>
        <w:tc>
          <w:tcPr>
            <w:tcW w:w="1134"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3" w:type="dxa"/>
          </w:tcPr>
          <w:p w:rsidR="000901D2" w:rsidRPr="00283A07" w:rsidRDefault="000901D2" w:rsidP="00463562">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c>
          <w:tcPr>
            <w:tcW w:w="992" w:type="dxa"/>
          </w:tcPr>
          <w:p w:rsidR="000901D2" w:rsidRPr="00283A07" w:rsidRDefault="000901D2" w:rsidP="00B16AC7">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w:t>
            </w:r>
          </w:p>
        </w:tc>
      </w:tr>
    </w:tbl>
    <w:p w:rsidR="000901D2" w:rsidRPr="00283A07" w:rsidRDefault="000901D2" w:rsidP="00EB1066"/>
    <w:p w:rsidR="000901D2" w:rsidRPr="00283A07" w:rsidRDefault="000901D2" w:rsidP="00EB1066">
      <w:pPr>
        <w:sectPr w:rsidR="000901D2" w:rsidRPr="00283A07" w:rsidSect="00252C8D">
          <w:pgSz w:w="11906" w:h="16838"/>
          <w:pgMar w:top="357" w:right="851" w:bottom="295" w:left="1134" w:header="709" w:footer="709" w:gutter="0"/>
          <w:cols w:space="708"/>
          <w:docGrid w:linePitch="360"/>
        </w:sectPr>
      </w:pPr>
    </w:p>
    <w:p w:rsidR="005571DD" w:rsidRPr="00283A07" w:rsidRDefault="005571DD" w:rsidP="005571DD">
      <w:pPr>
        <w:jc w:val="right"/>
        <w:rPr>
          <w:b/>
          <w:bCs/>
          <w:sz w:val="24"/>
          <w:szCs w:val="24"/>
        </w:rPr>
      </w:pPr>
      <w:r w:rsidRPr="00283A07">
        <w:rPr>
          <w:sz w:val="24"/>
          <w:szCs w:val="24"/>
        </w:rPr>
        <w:lastRenderedPageBreak/>
        <w:t>Приложение №2 к Подпрограмме 2</w:t>
      </w:r>
    </w:p>
    <w:p w:rsidR="005571DD" w:rsidRPr="00283A07" w:rsidRDefault="005571DD" w:rsidP="00B16AC7">
      <w:pPr>
        <w:widowControl w:val="0"/>
        <w:autoSpaceDE w:val="0"/>
        <w:autoSpaceDN w:val="0"/>
        <w:adjustRightInd w:val="0"/>
        <w:jc w:val="center"/>
        <w:rPr>
          <w:b/>
          <w:bCs/>
          <w:color w:val="000001"/>
          <w:sz w:val="24"/>
          <w:szCs w:val="24"/>
        </w:rPr>
      </w:pPr>
    </w:p>
    <w:p w:rsidR="000901D2" w:rsidRPr="00283A07" w:rsidRDefault="000901D2" w:rsidP="00B16AC7">
      <w:pPr>
        <w:widowControl w:val="0"/>
        <w:autoSpaceDE w:val="0"/>
        <w:autoSpaceDN w:val="0"/>
        <w:adjustRightInd w:val="0"/>
        <w:jc w:val="center"/>
        <w:rPr>
          <w:b/>
          <w:bCs/>
          <w:color w:val="000001"/>
          <w:sz w:val="24"/>
          <w:szCs w:val="24"/>
        </w:rPr>
      </w:pPr>
      <w:r w:rsidRPr="00283A07">
        <w:rPr>
          <w:b/>
          <w:bCs/>
          <w:color w:val="000001"/>
          <w:sz w:val="24"/>
          <w:szCs w:val="24"/>
        </w:rPr>
        <w:t>План реализации</w:t>
      </w:r>
    </w:p>
    <w:p w:rsidR="000901D2" w:rsidRPr="00283A07" w:rsidRDefault="000901D2" w:rsidP="00B16AC7">
      <w:pPr>
        <w:widowControl w:val="0"/>
        <w:autoSpaceDE w:val="0"/>
        <w:autoSpaceDN w:val="0"/>
        <w:adjustRightInd w:val="0"/>
        <w:jc w:val="center"/>
        <w:rPr>
          <w:b/>
          <w:bCs/>
          <w:color w:val="000001"/>
          <w:sz w:val="24"/>
          <w:szCs w:val="24"/>
        </w:rPr>
      </w:pPr>
      <w:r w:rsidRPr="00283A07">
        <w:rPr>
          <w:b/>
          <w:bCs/>
          <w:sz w:val="24"/>
          <w:szCs w:val="24"/>
        </w:rPr>
        <w:t xml:space="preserve">подпрограммы </w:t>
      </w:r>
      <w:r w:rsidRPr="00283A07">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463562" w:rsidRPr="00283A07">
        <w:rPr>
          <w:b/>
          <w:bCs/>
          <w:color w:val="000001"/>
          <w:sz w:val="24"/>
          <w:szCs w:val="24"/>
        </w:rPr>
        <w:t>20</w:t>
      </w:r>
      <w:r w:rsidRPr="00283A07">
        <w:rPr>
          <w:b/>
          <w:bCs/>
          <w:color w:val="000001"/>
          <w:sz w:val="24"/>
          <w:szCs w:val="24"/>
        </w:rPr>
        <w:t>-20</w:t>
      </w:r>
      <w:r w:rsidR="00463562"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p>
    <w:p w:rsidR="000901D2" w:rsidRPr="00283A07" w:rsidRDefault="000901D2" w:rsidP="00B16AC7">
      <w:pPr>
        <w:widowControl w:val="0"/>
        <w:autoSpaceDE w:val="0"/>
        <w:autoSpaceDN w:val="0"/>
        <w:adjustRightInd w:val="0"/>
        <w:jc w:val="center"/>
        <w:rPr>
          <w:b/>
          <w:bCs/>
          <w:color w:val="000001"/>
          <w:sz w:val="24"/>
          <w:szCs w:val="24"/>
        </w:rPr>
      </w:pPr>
      <w:r w:rsidRPr="00283A07">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463562" w:rsidRPr="00283A07">
        <w:rPr>
          <w:b/>
          <w:bCs/>
          <w:color w:val="000001"/>
          <w:sz w:val="24"/>
          <w:szCs w:val="24"/>
        </w:rPr>
        <w:t>20</w:t>
      </w:r>
      <w:r w:rsidRPr="00283A07">
        <w:rPr>
          <w:b/>
          <w:bCs/>
          <w:color w:val="000001"/>
          <w:sz w:val="24"/>
          <w:szCs w:val="24"/>
        </w:rPr>
        <w:t>-20</w:t>
      </w:r>
      <w:r w:rsidR="00463562"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p>
    <w:tbl>
      <w:tblPr>
        <w:tblpPr w:leftFromText="180" w:rightFromText="180" w:vertAnchor="text" w:horzAnchor="margin" w:tblpY="132"/>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6658E4" w:rsidRPr="00283A07" w:rsidTr="006658E4">
        <w:trPr>
          <w:trHeight w:val="70"/>
        </w:trPr>
        <w:tc>
          <w:tcPr>
            <w:tcW w:w="4156" w:type="dxa"/>
            <w:vMerge w:val="restart"/>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Ответственный исполнитель</w:t>
            </w:r>
          </w:p>
        </w:tc>
        <w:tc>
          <w:tcPr>
            <w:tcW w:w="2678" w:type="dxa"/>
            <w:gridSpan w:val="2"/>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Срок</w:t>
            </w:r>
          </w:p>
        </w:tc>
        <w:tc>
          <w:tcPr>
            <w:tcW w:w="2186" w:type="dxa"/>
            <w:vMerge w:val="restart"/>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Финансирование (</w:t>
            </w: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3776" w:type="dxa"/>
            <w:gridSpan w:val="3"/>
            <w:vMerge w:val="restart"/>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В том числе:</w:t>
            </w:r>
          </w:p>
        </w:tc>
      </w:tr>
      <w:tr w:rsidR="006658E4" w:rsidRPr="00283A07" w:rsidTr="006658E4">
        <w:trPr>
          <w:trHeight w:val="509"/>
        </w:trPr>
        <w:tc>
          <w:tcPr>
            <w:tcW w:w="4156" w:type="dxa"/>
            <w:vMerge/>
            <w:vAlign w:val="center"/>
          </w:tcPr>
          <w:p w:rsidR="006658E4" w:rsidRPr="00283A07" w:rsidRDefault="006658E4" w:rsidP="006658E4">
            <w:pPr>
              <w:jc w:val="center"/>
              <w:rPr>
                <w:lang w:eastAsia="en-US"/>
              </w:rPr>
            </w:pPr>
          </w:p>
        </w:tc>
        <w:tc>
          <w:tcPr>
            <w:tcW w:w="1620" w:type="dxa"/>
            <w:vMerge/>
            <w:vAlign w:val="center"/>
          </w:tcPr>
          <w:p w:rsidR="006658E4" w:rsidRPr="00283A07" w:rsidRDefault="006658E4" w:rsidP="006658E4">
            <w:pPr>
              <w:jc w:val="center"/>
              <w:rPr>
                <w:lang w:eastAsia="en-US"/>
              </w:rPr>
            </w:pPr>
          </w:p>
        </w:tc>
        <w:tc>
          <w:tcPr>
            <w:tcW w:w="1260" w:type="dxa"/>
            <w:vMerge w:val="restart"/>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начала реализации</w:t>
            </w:r>
          </w:p>
        </w:tc>
        <w:tc>
          <w:tcPr>
            <w:tcW w:w="1418" w:type="dxa"/>
            <w:vMerge w:val="restart"/>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окончания реализации</w:t>
            </w:r>
          </w:p>
        </w:tc>
        <w:tc>
          <w:tcPr>
            <w:tcW w:w="2186" w:type="dxa"/>
            <w:vMerge/>
            <w:vAlign w:val="center"/>
          </w:tcPr>
          <w:p w:rsidR="006658E4" w:rsidRPr="00283A07" w:rsidRDefault="006658E4" w:rsidP="006658E4">
            <w:pPr>
              <w:jc w:val="center"/>
              <w:rPr>
                <w:lang w:eastAsia="en-US"/>
              </w:rPr>
            </w:pPr>
          </w:p>
        </w:tc>
        <w:tc>
          <w:tcPr>
            <w:tcW w:w="3776" w:type="dxa"/>
            <w:gridSpan w:val="3"/>
            <w:vMerge/>
            <w:vAlign w:val="center"/>
          </w:tcPr>
          <w:p w:rsidR="006658E4" w:rsidRPr="00283A07" w:rsidRDefault="006658E4" w:rsidP="006658E4">
            <w:pPr>
              <w:pStyle w:val="ConsPlusCell"/>
              <w:jc w:val="center"/>
              <w:rPr>
                <w:rFonts w:ascii="Times New Roman" w:hAnsi="Times New Roman" w:cs="Times New Roman"/>
                <w:lang w:eastAsia="en-US"/>
              </w:rPr>
            </w:pPr>
          </w:p>
        </w:tc>
      </w:tr>
      <w:tr w:rsidR="006658E4" w:rsidRPr="00283A07" w:rsidTr="006658E4">
        <w:tc>
          <w:tcPr>
            <w:tcW w:w="4156" w:type="dxa"/>
            <w:vMerge/>
            <w:vAlign w:val="center"/>
          </w:tcPr>
          <w:p w:rsidR="006658E4" w:rsidRPr="00283A07" w:rsidRDefault="006658E4" w:rsidP="006658E4">
            <w:pPr>
              <w:jc w:val="center"/>
              <w:rPr>
                <w:lang w:eastAsia="en-US"/>
              </w:rPr>
            </w:pPr>
          </w:p>
        </w:tc>
        <w:tc>
          <w:tcPr>
            <w:tcW w:w="1620" w:type="dxa"/>
            <w:vMerge/>
            <w:vAlign w:val="center"/>
          </w:tcPr>
          <w:p w:rsidR="006658E4" w:rsidRPr="00283A07" w:rsidRDefault="006658E4" w:rsidP="006658E4">
            <w:pPr>
              <w:jc w:val="center"/>
              <w:rPr>
                <w:lang w:eastAsia="en-US"/>
              </w:rPr>
            </w:pPr>
          </w:p>
        </w:tc>
        <w:tc>
          <w:tcPr>
            <w:tcW w:w="1260" w:type="dxa"/>
            <w:vMerge/>
            <w:vAlign w:val="center"/>
          </w:tcPr>
          <w:p w:rsidR="006658E4" w:rsidRPr="00283A07" w:rsidRDefault="006658E4" w:rsidP="006658E4">
            <w:pPr>
              <w:jc w:val="center"/>
              <w:rPr>
                <w:lang w:eastAsia="en-US"/>
              </w:rPr>
            </w:pPr>
          </w:p>
        </w:tc>
        <w:tc>
          <w:tcPr>
            <w:tcW w:w="1418" w:type="dxa"/>
            <w:vMerge/>
            <w:vAlign w:val="center"/>
          </w:tcPr>
          <w:p w:rsidR="006658E4" w:rsidRPr="00283A07" w:rsidRDefault="006658E4" w:rsidP="006658E4">
            <w:pPr>
              <w:jc w:val="center"/>
              <w:rPr>
                <w:lang w:eastAsia="en-US"/>
              </w:rPr>
            </w:pPr>
          </w:p>
        </w:tc>
        <w:tc>
          <w:tcPr>
            <w:tcW w:w="2186" w:type="dxa"/>
            <w:vMerge/>
            <w:vAlign w:val="center"/>
          </w:tcPr>
          <w:p w:rsidR="006658E4" w:rsidRPr="00283A07" w:rsidRDefault="006658E4" w:rsidP="006658E4">
            <w:pPr>
              <w:jc w:val="center"/>
              <w:rPr>
                <w:lang w:eastAsia="en-US"/>
              </w:rPr>
            </w:pPr>
          </w:p>
        </w:tc>
        <w:tc>
          <w:tcPr>
            <w:tcW w:w="1418" w:type="dxa"/>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463562" w:rsidRPr="00283A07">
              <w:rPr>
                <w:rFonts w:ascii="Times New Roman" w:hAnsi="Times New Roman" w:cs="Times New Roman"/>
                <w:lang w:eastAsia="en-US"/>
              </w:rPr>
              <w:t>20</w:t>
            </w:r>
            <w:r w:rsidRPr="00283A07">
              <w:rPr>
                <w:rFonts w:ascii="Times New Roman" w:hAnsi="Times New Roman" w:cs="Times New Roman"/>
                <w:lang w:eastAsia="en-US"/>
              </w:rPr>
              <w:t xml:space="preserve"> год</w:t>
            </w:r>
          </w:p>
          <w:p w:rsidR="006658E4" w:rsidRPr="00283A07" w:rsidRDefault="006658E4" w:rsidP="006658E4">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1073" w:type="dxa"/>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463562" w:rsidRPr="00283A07">
              <w:rPr>
                <w:rFonts w:ascii="Times New Roman" w:hAnsi="Times New Roman" w:cs="Times New Roman"/>
                <w:lang w:eastAsia="en-US"/>
              </w:rPr>
              <w:t>21</w:t>
            </w:r>
            <w:r w:rsidRPr="00283A07">
              <w:rPr>
                <w:rFonts w:ascii="Times New Roman" w:hAnsi="Times New Roman" w:cs="Times New Roman"/>
                <w:lang w:eastAsia="en-US"/>
              </w:rPr>
              <w:t xml:space="preserve"> год</w:t>
            </w:r>
          </w:p>
          <w:p w:rsidR="006658E4" w:rsidRPr="00283A07" w:rsidRDefault="006658E4" w:rsidP="006658E4">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c>
          <w:tcPr>
            <w:tcW w:w="1285" w:type="dxa"/>
            <w:vAlign w:val="center"/>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20</w:t>
            </w:r>
            <w:r w:rsidR="00463562" w:rsidRPr="00283A07">
              <w:rPr>
                <w:rFonts w:ascii="Times New Roman" w:hAnsi="Times New Roman" w:cs="Times New Roman"/>
                <w:lang w:eastAsia="en-US"/>
              </w:rPr>
              <w:t>22</w:t>
            </w:r>
            <w:r w:rsidRPr="00283A07">
              <w:rPr>
                <w:rFonts w:ascii="Times New Roman" w:hAnsi="Times New Roman" w:cs="Times New Roman"/>
                <w:lang w:eastAsia="en-US"/>
              </w:rPr>
              <w:t xml:space="preserve"> год</w:t>
            </w:r>
          </w:p>
          <w:p w:rsidR="006658E4" w:rsidRPr="00283A07" w:rsidRDefault="006658E4" w:rsidP="006658E4">
            <w:pPr>
              <w:pStyle w:val="ConsPlusCell"/>
              <w:jc w:val="center"/>
              <w:rPr>
                <w:rFonts w:ascii="Times New Roman" w:hAnsi="Times New Roman" w:cs="Times New Roman"/>
                <w:lang w:eastAsia="en-US"/>
              </w:rPr>
            </w:pPr>
            <w:proofErr w:type="spellStart"/>
            <w:r w:rsidRPr="00283A07">
              <w:rPr>
                <w:rFonts w:ascii="Times New Roman" w:hAnsi="Times New Roman" w:cs="Times New Roman"/>
                <w:lang w:eastAsia="en-US"/>
              </w:rPr>
              <w:t>тыс.руб</w:t>
            </w:r>
            <w:proofErr w:type="spellEnd"/>
            <w:r w:rsidRPr="00283A07">
              <w:rPr>
                <w:rFonts w:ascii="Times New Roman" w:hAnsi="Times New Roman" w:cs="Times New Roman"/>
                <w:lang w:eastAsia="en-US"/>
              </w:rPr>
              <w:t>.</w:t>
            </w:r>
          </w:p>
        </w:tc>
      </w:tr>
      <w:tr w:rsidR="006658E4" w:rsidRPr="00283A07" w:rsidTr="006658E4">
        <w:tc>
          <w:tcPr>
            <w:tcW w:w="4156"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1</w:t>
            </w:r>
          </w:p>
        </w:tc>
        <w:tc>
          <w:tcPr>
            <w:tcW w:w="1620"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2</w:t>
            </w:r>
          </w:p>
        </w:tc>
        <w:tc>
          <w:tcPr>
            <w:tcW w:w="1260"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3</w:t>
            </w:r>
          </w:p>
        </w:tc>
        <w:tc>
          <w:tcPr>
            <w:tcW w:w="1418"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4</w:t>
            </w:r>
          </w:p>
        </w:tc>
        <w:tc>
          <w:tcPr>
            <w:tcW w:w="2186"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5</w:t>
            </w:r>
          </w:p>
        </w:tc>
        <w:tc>
          <w:tcPr>
            <w:tcW w:w="1418"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6</w:t>
            </w:r>
          </w:p>
        </w:tc>
        <w:tc>
          <w:tcPr>
            <w:tcW w:w="1073"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7</w:t>
            </w:r>
          </w:p>
        </w:tc>
        <w:tc>
          <w:tcPr>
            <w:tcW w:w="1285"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8</w:t>
            </w:r>
          </w:p>
        </w:tc>
      </w:tr>
      <w:tr w:rsidR="006658E4" w:rsidRPr="00283A07" w:rsidTr="006658E4">
        <w:tc>
          <w:tcPr>
            <w:tcW w:w="13131" w:type="dxa"/>
            <w:gridSpan w:val="7"/>
          </w:tcPr>
          <w:p w:rsidR="006658E4" w:rsidRPr="00283A07" w:rsidRDefault="006658E4" w:rsidP="00AA449F">
            <w:pPr>
              <w:pStyle w:val="ConsPlusCell"/>
              <w:jc w:val="center"/>
              <w:rPr>
                <w:rFonts w:ascii="Times New Roman" w:hAnsi="Times New Roman" w:cs="Times New Roman"/>
                <w:b/>
                <w:bCs/>
                <w:lang w:eastAsia="en-US"/>
              </w:rPr>
            </w:pPr>
            <w:r w:rsidRPr="00283A07">
              <w:rPr>
                <w:rFonts w:ascii="Times New Roman" w:hAnsi="Times New Roman" w:cs="Times New Roman"/>
                <w:b/>
                <w:bCs/>
                <w:lang w:eastAsia="en-US"/>
              </w:rPr>
              <w:t>Подпрограмма 2 «Капитальный ремонт многоквартирных домов</w:t>
            </w:r>
            <w:r w:rsidRPr="00283A07">
              <w:rPr>
                <w:b/>
                <w:bCs/>
                <w:color w:val="000001"/>
                <w:sz w:val="24"/>
                <w:szCs w:val="24"/>
              </w:rPr>
              <w:t xml:space="preserve"> </w:t>
            </w:r>
            <w:r w:rsidRPr="00283A07">
              <w:rPr>
                <w:rFonts w:ascii="Times New Roman" w:hAnsi="Times New Roman" w:cs="Times New Roman"/>
                <w:b/>
                <w:bCs/>
                <w:lang w:eastAsia="en-US"/>
              </w:rPr>
              <w:t xml:space="preserve">на территории муниципального образования </w:t>
            </w:r>
            <w:proofErr w:type="spellStart"/>
            <w:r w:rsidRPr="00283A07">
              <w:rPr>
                <w:rFonts w:ascii="Times New Roman" w:hAnsi="Times New Roman" w:cs="Times New Roman"/>
                <w:b/>
                <w:bCs/>
                <w:lang w:eastAsia="en-US"/>
              </w:rPr>
              <w:t>Кузнечнинское</w:t>
            </w:r>
            <w:proofErr w:type="spellEnd"/>
            <w:r w:rsidRPr="00283A07">
              <w:rPr>
                <w:rFonts w:ascii="Times New Roman" w:hAnsi="Times New Roman" w:cs="Times New Roman"/>
                <w:b/>
                <w:bCs/>
                <w:lang w:eastAsia="en-US"/>
              </w:rPr>
              <w:t xml:space="preserve"> городское поселение муниципального образования </w:t>
            </w:r>
            <w:proofErr w:type="spellStart"/>
            <w:r w:rsidRPr="00283A07">
              <w:rPr>
                <w:rFonts w:ascii="Times New Roman" w:hAnsi="Times New Roman" w:cs="Times New Roman"/>
                <w:b/>
                <w:bCs/>
                <w:lang w:eastAsia="en-US"/>
              </w:rPr>
              <w:t>Приозерский</w:t>
            </w:r>
            <w:proofErr w:type="spellEnd"/>
            <w:r w:rsidRPr="00283A07">
              <w:rPr>
                <w:rFonts w:ascii="Times New Roman" w:hAnsi="Times New Roman" w:cs="Times New Roman"/>
                <w:b/>
                <w:bCs/>
                <w:lang w:eastAsia="en-US"/>
              </w:rPr>
              <w:t xml:space="preserve"> муниципальный район Ленинградской области на 20</w:t>
            </w:r>
            <w:r w:rsidR="00AA449F" w:rsidRPr="00283A07">
              <w:rPr>
                <w:rFonts w:ascii="Times New Roman" w:hAnsi="Times New Roman" w:cs="Times New Roman"/>
                <w:b/>
                <w:bCs/>
                <w:lang w:eastAsia="en-US"/>
              </w:rPr>
              <w:t>20</w:t>
            </w:r>
            <w:r w:rsidRPr="00283A07">
              <w:rPr>
                <w:rFonts w:ascii="Times New Roman" w:hAnsi="Times New Roman" w:cs="Times New Roman"/>
                <w:b/>
                <w:bCs/>
                <w:lang w:eastAsia="en-US"/>
              </w:rPr>
              <w:t>-20</w:t>
            </w:r>
            <w:r w:rsidR="00AA449F" w:rsidRPr="00283A07">
              <w:rPr>
                <w:rFonts w:ascii="Times New Roman" w:hAnsi="Times New Roman" w:cs="Times New Roman"/>
                <w:b/>
                <w:bCs/>
                <w:lang w:eastAsia="en-US"/>
              </w:rPr>
              <w:t>22</w:t>
            </w:r>
            <w:r w:rsidRPr="00283A07">
              <w:rPr>
                <w:rFonts w:ascii="Times New Roman" w:hAnsi="Times New Roman" w:cs="Times New Roman"/>
                <w:b/>
                <w:bCs/>
                <w:lang w:eastAsia="en-US"/>
              </w:rPr>
              <w:t xml:space="preserve"> </w:t>
            </w:r>
            <w:proofErr w:type="spellStart"/>
            <w:r w:rsidRPr="00283A07">
              <w:rPr>
                <w:rFonts w:ascii="Times New Roman" w:hAnsi="Times New Roman" w:cs="Times New Roman"/>
                <w:b/>
                <w:bCs/>
                <w:lang w:eastAsia="en-US"/>
              </w:rPr>
              <w:t>гг</w:t>
            </w:r>
            <w:proofErr w:type="spellEnd"/>
            <w:r w:rsidRPr="00283A07">
              <w:rPr>
                <w:rFonts w:ascii="Times New Roman" w:hAnsi="Times New Roman" w:cs="Times New Roman"/>
                <w:b/>
                <w:bCs/>
                <w:lang w:eastAsia="en-US"/>
              </w:rPr>
              <w:t>»</w:t>
            </w:r>
          </w:p>
        </w:tc>
        <w:tc>
          <w:tcPr>
            <w:tcW w:w="1285" w:type="dxa"/>
          </w:tcPr>
          <w:p w:rsidR="006658E4" w:rsidRPr="00283A07" w:rsidRDefault="006658E4" w:rsidP="006658E4">
            <w:pPr>
              <w:pStyle w:val="ConsPlusCell"/>
              <w:jc w:val="center"/>
              <w:rPr>
                <w:rFonts w:ascii="Times New Roman" w:hAnsi="Times New Roman" w:cs="Times New Roman"/>
                <w:b/>
                <w:bCs/>
                <w:lang w:eastAsia="en-US"/>
              </w:rPr>
            </w:pPr>
          </w:p>
        </w:tc>
      </w:tr>
      <w:tr w:rsidR="00AB41F4" w:rsidRPr="00283A07" w:rsidTr="006658E4">
        <w:tc>
          <w:tcPr>
            <w:tcW w:w="4156" w:type="dxa"/>
          </w:tcPr>
          <w:p w:rsidR="00AB41F4" w:rsidRPr="00283A07" w:rsidRDefault="00AB41F4" w:rsidP="00AB41F4">
            <w:pPr>
              <w:pStyle w:val="ConsPlusCell"/>
              <w:jc w:val="both"/>
              <w:rPr>
                <w:rFonts w:ascii="Times New Roman" w:hAnsi="Times New Roman" w:cs="Times New Roman"/>
                <w:lang w:eastAsia="en-US"/>
              </w:rPr>
            </w:pPr>
            <w:r w:rsidRPr="00283A07">
              <w:rPr>
                <w:rFonts w:ascii="Times New Roman" w:hAnsi="Times New Roman" w:cs="Times New Roman"/>
                <w:lang w:eastAsia="en-US"/>
              </w:rPr>
              <w:t>Мероприятие 2.1.</w:t>
            </w:r>
          </w:p>
        </w:tc>
        <w:tc>
          <w:tcPr>
            <w:tcW w:w="1620" w:type="dxa"/>
          </w:tcPr>
          <w:p w:rsidR="00AB41F4" w:rsidRPr="00283A07" w:rsidRDefault="00AB41F4" w:rsidP="00AB41F4">
            <w:pPr>
              <w:pStyle w:val="ConsPlusCell"/>
              <w:jc w:val="center"/>
              <w:rPr>
                <w:rFonts w:ascii="Times New Roman" w:hAnsi="Times New Roman" w:cs="Times New Roman"/>
                <w:lang w:eastAsia="en-US"/>
              </w:rPr>
            </w:pPr>
          </w:p>
        </w:tc>
        <w:tc>
          <w:tcPr>
            <w:tcW w:w="1260" w:type="dxa"/>
          </w:tcPr>
          <w:p w:rsidR="00AB41F4" w:rsidRPr="00283A07" w:rsidRDefault="00AB41F4" w:rsidP="00AB41F4">
            <w:pPr>
              <w:pStyle w:val="ConsPlusCell"/>
              <w:jc w:val="center"/>
              <w:rPr>
                <w:rFonts w:ascii="Times New Roman" w:hAnsi="Times New Roman" w:cs="Times New Roman"/>
                <w:lang w:eastAsia="en-US"/>
              </w:rPr>
            </w:pPr>
          </w:p>
        </w:tc>
        <w:tc>
          <w:tcPr>
            <w:tcW w:w="1418" w:type="dxa"/>
          </w:tcPr>
          <w:p w:rsidR="00AB41F4" w:rsidRPr="00283A07" w:rsidRDefault="00AB41F4" w:rsidP="00AB41F4">
            <w:pPr>
              <w:pStyle w:val="ConsPlusCell"/>
              <w:jc w:val="center"/>
              <w:rPr>
                <w:rFonts w:ascii="Times New Roman" w:hAnsi="Times New Roman" w:cs="Times New Roman"/>
                <w:lang w:eastAsia="en-US"/>
              </w:rPr>
            </w:pPr>
          </w:p>
        </w:tc>
        <w:tc>
          <w:tcPr>
            <w:tcW w:w="2186" w:type="dxa"/>
          </w:tcPr>
          <w:p w:rsidR="00AB41F4" w:rsidRPr="00283A07" w:rsidRDefault="00AB41F4" w:rsidP="00AB41F4">
            <w:pPr>
              <w:pStyle w:val="ConsPlusCell"/>
              <w:jc w:val="both"/>
              <w:rPr>
                <w:rFonts w:ascii="Times New Roman" w:hAnsi="Times New Roman" w:cs="Times New Roman"/>
                <w:lang w:eastAsia="en-US"/>
              </w:rPr>
            </w:pPr>
          </w:p>
        </w:tc>
        <w:tc>
          <w:tcPr>
            <w:tcW w:w="1418" w:type="dxa"/>
          </w:tcPr>
          <w:p w:rsidR="00AB41F4" w:rsidRPr="00283A07" w:rsidRDefault="007738A4" w:rsidP="007738A4">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509</w:t>
            </w:r>
            <w:r w:rsidR="00AB41F4"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5</w:t>
            </w:r>
          </w:p>
        </w:tc>
        <w:tc>
          <w:tcPr>
            <w:tcW w:w="1073" w:type="dxa"/>
          </w:tcPr>
          <w:p w:rsidR="00AB41F4" w:rsidRPr="00283A07" w:rsidRDefault="008F1B9E" w:rsidP="00AA449F">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w:t>
            </w:r>
            <w:r w:rsidR="00AA449F" w:rsidRPr="00283A07">
              <w:rPr>
                <w:rFonts w:ascii="Times New Roman" w:hAnsi="Times New Roman" w:cs="Times New Roman"/>
                <w:sz w:val="22"/>
                <w:szCs w:val="22"/>
                <w:lang w:eastAsia="en-US"/>
              </w:rPr>
              <w:t>0</w:t>
            </w:r>
          </w:p>
        </w:tc>
        <w:tc>
          <w:tcPr>
            <w:tcW w:w="1285" w:type="dxa"/>
          </w:tcPr>
          <w:p w:rsidR="00AB41F4" w:rsidRPr="00283A07" w:rsidRDefault="008F1B9E" w:rsidP="00AA449F">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w:t>
            </w:r>
            <w:r w:rsidR="00AA449F" w:rsidRPr="00283A07">
              <w:rPr>
                <w:rFonts w:ascii="Times New Roman" w:hAnsi="Times New Roman" w:cs="Times New Roman"/>
                <w:sz w:val="22"/>
                <w:szCs w:val="22"/>
                <w:lang w:eastAsia="en-US"/>
              </w:rPr>
              <w:t>0</w:t>
            </w:r>
          </w:p>
        </w:tc>
      </w:tr>
      <w:tr w:rsidR="00415D74" w:rsidRPr="00283A07" w:rsidTr="006658E4">
        <w:tc>
          <w:tcPr>
            <w:tcW w:w="4156" w:type="dxa"/>
          </w:tcPr>
          <w:p w:rsidR="00415D74" w:rsidRPr="00283A07" w:rsidRDefault="00415D74" w:rsidP="00AB41F4">
            <w:pPr>
              <w:pStyle w:val="ConsPlusCell"/>
              <w:jc w:val="both"/>
              <w:rPr>
                <w:rFonts w:ascii="Times New Roman" w:hAnsi="Times New Roman" w:cs="Times New Roman"/>
                <w:lang w:eastAsia="en-US"/>
              </w:rPr>
            </w:pPr>
            <w:r w:rsidRPr="00283A07">
              <w:rPr>
                <w:rFonts w:ascii="Times New Roman" w:hAnsi="Times New Roman" w:cs="Times New Roman"/>
                <w:lang w:eastAsia="en-US"/>
              </w:rPr>
              <w:t xml:space="preserve">Обеспечение капитального ремонта, в </w:t>
            </w:r>
            <w:proofErr w:type="spellStart"/>
            <w:r w:rsidRPr="00283A07">
              <w:rPr>
                <w:rFonts w:ascii="Times New Roman" w:hAnsi="Times New Roman" w:cs="Times New Roman"/>
                <w:lang w:eastAsia="en-US"/>
              </w:rPr>
              <w:t>т.ч</w:t>
            </w:r>
            <w:proofErr w:type="spellEnd"/>
            <w:r w:rsidRPr="00283A07">
              <w:rPr>
                <w:rFonts w:ascii="Times New Roman" w:hAnsi="Times New Roman" w:cs="Times New Roman"/>
                <w:lang w:eastAsia="en-US"/>
              </w:rPr>
              <w:t>.</w:t>
            </w:r>
          </w:p>
        </w:tc>
        <w:tc>
          <w:tcPr>
            <w:tcW w:w="1620" w:type="dxa"/>
          </w:tcPr>
          <w:p w:rsidR="00415D74" w:rsidRPr="00283A07" w:rsidRDefault="00415D74" w:rsidP="00AB41F4">
            <w:pPr>
              <w:pStyle w:val="ConsPlusCell"/>
              <w:jc w:val="center"/>
              <w:rPr>
                <w:rFonts w:ascii="Times New Roman" w:hAnsi="Times New Roman" w:cs="Times New Roman"/>
                <w:lang w:eastAsia="en-US"/>
              </w:rPr>
            </w:pPr>
          </w:p>
        </w:tc>
        <w:tc>
          <w:tcPr>
            <w:tcW w:w="1260" w:type="dxa"/>
          </w:tcPr>
          <w:p w:rsidR="00415D74" w:rsidRPr="00283A07" w:rsidRDefault="00415D74" w:rsidP="00AB41F4">
            <w:pPr>
              <w:pStyle w:val="ConsPlusCell"/>
              <w:jc w:val="center"/>
              <w:rPr>
                <w:rFonts w:ascii="Times New Roman" w:hAnsi="Times New Roman" w:cs="Times New Roman"/>
                <w:lang w:eastAsia="en-US"/>
              </w:rPr>
            </w:pPr>
          </w:p>
        </w:tc>
        <w:tc>
          <w:tcPr>
            <w:tcW w:w="1418" w:type="dxa"/>
          </w:tcPr>
          <w:p w:rsidR="00415D74" w:rsidRPr="00283A07" w:rsidRDefault="00415D74" w:rsidP="00AB41F4">
            <w:pPr>
              <w:pStyle w:val="ConsPlusCell"/>
              <w:jc w:val="center"/>
              <w:rPr>
                <w:rFonts w:ascii="Times New Roman" w:hAnsi="Times New Roman" w:cs="Times New Roman"/>
                <w:lang w:eastAsia="en-US"/>
              </w:rPr>
            </w:pPr>
          </w:p>
        </w:tc>
        <w:tc>
          <w:tcPr>
            <w:tcW w:w="2186" w:type="dxa"/>
          </w:tcPr>
          <w:p w:rsidR="00415D74" w:rsidRPr="00283A07" w:rsidRDefault="00415D74" w:rsidP="00AB41F4">
            <w:pPr>
              <w:pStyle w:val="ConsPlusCell"/>
              <w:jc w:val="both"/>
              <w:rPr>
                <w:rFonts w:ascii="Times New Roman" w:hAnsi="Times New Roman" w:cs="Times New Roman"/>
                <w:lang w:eastAsia="en-US"/>
              </w:rPr>
            </w:pPr>
          </w:p>
        </w:tc>
        <w:tc>
          <w:tcPr>
            <w:tcW w:w="1418" w:type="dxa"/>
          </w:tcPr>
          <w:p w:rsidR="00415D74" w:rsidRPr="00283A07" w:rsidRDefault="00415D74" w:rsidP="00AA449F">
            <w:pPr>
              <w:pStyle w:val="ConsPlusCell"/>
              <w:jc w:val="center"/>
              <w:rPr>
                <w:rFonts w:ascii="Times New Roman" w:hAnsi="Times New Roman" w:cs="Times New Roman"/>
                <w:sz w:val="22"/>
                <w:szCs w:val="22"/>
                <w:lang w:eastAsia="en-US"/>
              </w:rPr>
            </w:pPr>
          </w:p>
        </w:tc>
        <w:tc>
          <w:tcPr>
            <w:tcW w:w="1073" w:type="dxa"/>
          </w:tcPr>
          <w:p w:rsidR="00415D74" w:rsidRPr="00283A07" w:rsidRDefault="00415D74" w:rsidP="00AA449F">
            <w:pPr>
              <w:pStyle w:val="ConsPlusCell"/>
              <w:jc w:val="center"/>
              <w:rPr>
                <w:rFonts w:ascii="Times New Roman" w:hAnsi="Times New Roman" w:cs="Times New Roman"/>
                <w:sz w:val="22"/>
                <w:szCs w:val="22"/>
                <w:lang w:eastAsia="en-US"/>
              </w:rPr>
            </w:pPr>
          </w:p>
        </w:tc>
        <w:tc>
          <w:tcPr>
            <w:tcW w:w="1285" w:type="dxa"/>
          </w:tcPr>
          <w:p w:rsidR="00415D74" w:rsidRPr="00283A07" w:rsidRDefault="00415D74" w:rsidP="00AA449F">
            <w:pPr>
              <w:pStyle w:val="ConsPlusCell"/>
              <w:jc w:val="center"/>
              <w:rPr>
                <w:rFonts w:ascii="Times New Roman" w:hAnsi="Times New Roman" w:cs="Times New Roman"/>
                <w:sz w:val="22"/>
                <w:szCs w:val="22"/>
                <w:lang w:eastAsia="en-US"/>
              </w:rPr>
            </w:pPr>
          </w:p>
        </w:tc>
      </w:tr>
      <w:tr w:rsidR="006658E4" w:rsidRPr="00283A07" w:rsidTr="006658E4">
        <w:tc>
          <w:tcPr>
            <w:tcW w:w="4156" w:type="dxa"/>
          </w:tcPr>
          <w:p w:rsidR="006658E4" w:rsidRPr="00283A07" w:rsidRDefault="006658E4" w:rsidP="006658E4">
            <w:r w:rsidRPr="00283A07">
              <w:rPr>
                <w:lang w:eastAsia="en-US"/>
              </w:rPr>
              <w:t>Выборочный капитальный ремонт муниципального жилого фонда</w:t>
            </w:r>
          </w:p>
        </w:tc>
        <w:tc>
          <w:tcPr>
            <w:tcW w:w="1620" w:type="dxa"/>
          </w:tcPr>
          <w:p w:rsidR="006658E4" w:rsidRPr="00283A07" w:rsidRDefault="006658E4" w:rsidP="006658E4">
            <w:pPr>
              <w:pStyle w:val="ConsPlusCell"/>
              <w:jc w:val="center"/>
              <w:rPr>
                <w:rFonts w:ascii="Times New Roman" w:hAnsi="Times New Roman" w:cs="Times New Roman"/>
                <w:lang w:eastAsia="en-US"/>
              </w:rPr>
            </w:pPr>
          </w:p>
        </w:tc>
        <w:tc>
          <w:tcPr>
            <w:tcW w:w="1260" w:type="dxa"/>
          </w:tcPr>
          <w:p w:rsidR="006658E4" w:rsidRPr="00283A07" w:rsidRDefault="006658E4" w:rsidP="00463562">
            <w:pPr>
              <w:pStyle w:val="ConsPlusCell"/>
              <w:jc w:val="center"/>
              <w:rPr>
                <w:rFonts w:ascii="Times New Roman" w:hAnsi="Times New Roman" w:cs="Times New Roman"/>
                <w:lang w:eastAsia="en-US"/>
              </w:rPr>
            </w:pPr>
            <w:r w:rsidRPr="00283A07">
              <w:rPr>
                <w:rFonts w:ascii="Times New Roman" w:hAnsi="Times New Roman" w:cs="Times New Roman"/>
                <w:lang w:eastAsia="en-US"/>
              </w:rPr>
              <w:t>01.01.20</w:t>
            </w:r>
            <w:r w:rsidR="00463562" w:rsidRPr="00283A07">
              <w:rPr>
                <w:rFonts w:ascii="Times New Roman" w:hAnsi="Times New Roman" w:cs="Times New Roman"/>
                <w:lang w:eastAsia="en-US"/>
              </w:rPr>
              <w:t>20</w:t>
            </w:r>
          </w:p>
        </w:tc>
        <w:tc>
          <w:tcPr>
            <w:tcW w:w="1418" w:type="dxa"/>
          </w:tcPr>
          <w:p w:rsidR="006658E4" w:rsidRPr="00283A07" w:rsidRDefault="006658E4" w:rsidP="00463562">
            <w:pPr>
              <w:pStyle w:val="ConsPlusCell"/>
              <w:jc w:val="center"/>
              <w:rPr>
                <w:rFonts w:ascii="Times New Roman" w:hAnsi="Times New Roman" w:cs="Times New Roman"/>
                <w:lang w:eastAsia="en-US"/>
              </w:rPr>
            </w:pPr>
            <w:r w:rsidRPr="00283A07">
              <w:rPr>
                <w:rFonts w:ascii="Times New Roman" w:hAnsi="Times New Roman" w:cs="Times New Roman"/>
                <w:lang w:eastAsia="en-US"/>
              </w:rPr>
              <w:t>31.12.20</w:t>
            </w:r>
            <w:r w:rsidR="00463562" w:rsidRPr="00283A07">
              <w:rPr>
                <w:rFonts w:ascii="Times New Roman" w:hAnsi="Times New Roman" w:cs="Times New Roman"/>
                <w:lang w:eastAsia="en-US"/>
              </w:rPr>
              <w:t>22</w:t>
            </w:r>
          </w:p>
        </w:tc>
        <w:tc>
          <w:tcPr>
            <w:tcW w:w="2186" w:type="dxa"/>
          </w:tcPr>
          <w:p w:rsidR="006658E4" w:rsidRPr="00283A07" w:rsidRDefault="006658E4" w:rsidP="006658E4">
            <w:pPr>
              <w:pStyle w:val="ConsPlusCell"/>
              <w:jc w:val="both"/>
              <w:rPr>
                <w:rFonts w:ascii="Times New Roman" w:hAnsi="Times New Roman" w:cs="Times New Roman"/>
                <w:lang w:eastAsia="en-US"/>
              </w:rPr>
            </w:pPr>
            <w:r w:rsidRPr="00283A07">
              <w:rPr>
                <w:rFonts w:ascii="Times New Roman" w:hAnsi="Times New Roman" w:cs="Times New Roman"/>
                <w:lang w:eastAsia="en-US"/>
              </w:rPr>
              <w:t>Федеральный бюджет-</w:t>
            </w:r>
          </w:p>
        </w:tc>
        <w:tc>
          <w:tcPr>
            <w:tcW w:w="1418"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6658E4" w:rsidRPr="00283A07" w:rsidTr="006658E4">
        <w:tc>
          <w:tcPr>
            <w:tcW w:w="4156" w:type="dxa"/>
          </w:tcPr>
          <w:p w:rsidR="006658E4" w:rsidRPr="00283A07" w:rsidRDefault="006658E4" w:rsidP="006658E4">
            <w:pPr>
              <w:pStyle w:val="ConsPlusCell"/>
              <w:jc w:val="both"/>
              <w:rPr>
                <w:rFonts w:ascii="Times New Roman" w:hAnsi="Times New Roman" w:cs="Times New Roman"/>
                <w:lang w:eastAsia="en-US"/>
              </w:rPr>
            </w:pPr>
          </w:p>
        </w:tc>
        <w:tc>
          <w:tcPr>
            <w:tcW w:w="1620" w:type="dxa"/>
          </w:tcPr>
          <w:p w:rsidR="006658E4" w:rsidRPr="00283A07" w:rsidRDefault="006658E4" w:rsidP="006658E4">
            <w:pPr>
              <w:pStyle w:val="ConsPlusCell"/>
              <w:jc w:val="center"/>
              <w:rPr>
                <w:rFonts w:ascii="Times New Roman" w:hAnsi="Times New Roman" w:cs="Times New Roman"/>
                <w:lang w:eastAsia="en-US"/>
              </w:rPr>
            </w:pPr>
          </w:p>
        </w:tc>
        <w:tc>
          <w:tcPr>
            <w:tcW w:w="1260" w:type="dxa"/>
          </w:tcPr>
          <w:p w:rsidR="006658E4" w:rsidRPr="00283A07" w:rsidRDefault="006658E4" w:rsidP="006658E4">
            <w:pPr>
              <w:pStyle w:val="ConsPlusCell"/>
              <w:jc w:val="center"/>
              <w:rPr>
                <w:rFonts w:ascii="Times New Roman" w:hAnsi="Times New Roman" w:cs="Times New Roman"/>
                <w:lang w:eastAsia="en-US"/>
              </w:rPr>
            </w:pPr>
          </w:p>
        </w:tc>
        <w:tc>
          <w:tcPr>
            <w:tcW w:w="1418" w:type="dxa"/>
          </w:tcPr>
          <w:p w:rsidR="006658E4" w:rsidRPr="00283A07" w:rsidRDefault="006658E4" w:rsidP="006658E4">
            <w:pPr>
              <w:pStyle w:val="ConsPlusCell"/>
              <w:jc w:val="center"/>
              <w:rPr>
                <w:rFonts w:ascii="Times New Roman" w:hAnsi="Times New Roman" w:cs="Times New Roman"/>
                <w:lang w:eastAsia="en-US"/>
              </w:rPr>
            </w:pPr>
          </w:p>
        </w:tc>
        <w:tc>
          <w:tcPr>
            <w:tcW w:w="2186" w:type="dxa"/>
          </w:tcPr>
          <w:p w:rsidR="006658E4" w:rsidRPr="00283A07" w:rsidRDefault="006658E4" w:rsidP="006658E4">
            <w:pPr>
              <w:pStyle w:val="ConsPlusCell"/>
              <w:jc w:val="both"/>
              <w:rPr>
                <w:rFonts w:ascii="Times New Roman" w:hAnsi="Times New Roman" w:cs="Times New Roman"/>
                <w:lang w:eastAsia="en-US"/>
              </w:rPr>
            </w:pPr>
            <w:r w:rsidRPr="00283A07">
              <w:rPr>
                <w:rFonts w:ascii="Times New Roman" w:hAnsi="Times New Roman" w:cs="Times New Roman"/>
                <w:lang w:eastAsia="en-US"/>
              </w:rPr>
              <w:t>Областной бюджет-</w:t>
            </w:r>
          </w:p>
        </w:tc>
        <w:tc>
          <w:tcPr>
            <w:tcW w:w="1418"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44016A" w:rsidRPr="00283A07" w:rsidTr="006658E4">
        <w:tc>
          <w:tcPr>
            <w:tcW w:w="4156" w:type="dxa"/>
          </w:tcPr>
          <w:p w:rsidR="0044016A" w:rsidRPr="00283A07" w:rsidRDefault="0044016A" w:rsidP="0044016A">
            <w:pPr>
              <w:pStyle w:val="ConsPlusCell"/>
              <w:jc w:val="both"/>
              <w:rPr>
                <w:rFonts w:ascii="Times New Roman" w:hAnsi="Times New Roman" w:cs="Times New Roman"/>
                <w:lang w:eastAsia="en-US"/>
              </w:rPr>
            </w:pPr>
          </w:p>
        </w:tc>
        <w:tc>
          <w:tcPr>
            <w:tcW w:w="1620" w:type="dxa"/>
          </w:tcPr>
          <w:p w:rsidR="0044016A" w:rsidRPr="00283A07" w:rsidRDefault="0044016A" w:rsidP="0044016A">
            <w:pPr>
              <w:pStyle w:val="ConsPlusCell"/>
              <w:jc w:val="center"/>
              <w:rPr>
                <w:rFonts w:ascii="Times New Roman" w:hAnsi="Times New Roman" w:cs="Times New Roman"/>
                <w:lang w:eastAsia="en-US"/>
              </w:rPr>
            </w:pPr>
          </w:p>
        </w:tc>
        <w:tc>
          <w:tcPr>
            <w:tcW w:w="1260" w:type="dxa"/>
          </w:tcPr>
          <w:p w:rsidR="0044016A" w:rsidRPr="00283A07" w:rsidRDefault="0044016A" w:rsidP="0044016A">
            <w:pPr>
              <w:pStyle w:val="ConsPlusCell"/>
              <w:jc w:val="center"/>
              <w:rPr>
                <w:rFonts w:ascii="Times New Roman" w:hAnsi="Times New Roman" w:cs="Times New Roman"/>
                <w:lang w:eastAsia="en-US"/>
              </w:rPr>
            </w:pPr>
          </w:p>
        </w:tc>
        <w:tc>
          <w:tcPr>
            <w:tcW w:w="1418" w:type="dxa"/>
          </w:tcPr>
          <w:p w:rsidR="0044016A" w:rsidRPr="00283A07" w:rsidRDefault="0044016A" w:rsidP="0044016A">
            <w:pPr>
              <w:pStyle w:val="ConsPlusCell"/>
              <w:jc w:val="center"/>
              <w:rPr>
                <w:rFonts w:ascii="Times New Roman" w:hAnsi="Times New Roman" w:cs="Times New Roman"/>
                <w:lang w:eastAsia="en-US"/>
              </w:rPr>
            </w:pPr>
          </w:p>
        </w:tc>
        <w:tc>
          <w:tcPr>
            <w:tcW w:w="2186" w:type="dxa"/>
          </w:tcPr>
          <w:p w:rsidR="0044016A" w:rsidRPr="00283A07" w:rsidRDefault="0044016A" w:rsidP="0044016A">
            <w:pPr>
              <w:pStyle w:val="ConsPlusCell"/>
              <w:jc w:val="both"/>
              <w:rPr>
                <w:rFonts w:ascii="Times New Roman" w:hAnsi="Times New Roman" w:cs="Times New Roman"/>
                <w:lang w:eastAsia="en-US"/>
              </w:rPr>
            </w:pPr>
            <w:r w:rsidRPr="00283A07">
              <w:rPr>
                <w:rFonts w:ascii="Times New Roman" w:hAnsi="Times New Roman" w:cs="Times New Roman"/>
                <w:lang w:eastAsia="en-US"/>
              </w:rPr>
              <w:t>Местный бюджет-</w:t>
            </w:r>
          </w:p>
        </w:tc>
        <w:tc>
          <w:tcPr>
            <w:tcW w:w="1418" w:type="dxa"/>
          </w:tcPr>
          <w:p w:rsidR="0044016A" w:rsidRPr="00283A07" w:rsidRDefault="007738A4" w:rsidP="007738A4">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348</w:t>
            </w:r>
            <w:r w:rsidR="0044016A"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6</w:t>
            </w:r>
          </w:p>
        </w:tc>
        <w:tc>
          <w:tcPr>
            <w:tcW w:w="1073" w:type="dxa"/>
          </w:tcPr>
          <w:p w:rsidR="0044016A" w:rsidRPr="00283A07" w:rsidRDefault="0044016A" w:rsidP="0044016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c>
          <w:tcPr>
            <w:tcW w:w="1285" w:type="dxa"/>
          </w:tcPr>
          <w:p w:rsidR="0044016A" w:rsidRPr="00283A07" w:rsidRDefault="0044016A" w:rsidP="0044016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0</w:t>
            </w:r>
          </w:p>
        </w:tc>
      </w:tr>
      <w:tr w:rsidR="006658E4" w:rsidRPr="00283A07" w:rsidTr="006658E4">
        <w:tc>
          <w:tcPr>
            <w:tcW w:w="4156" w:type="dxa"/>
          </w:tcPr>
          <w:p w:rsidR="006658E4" w:rsidRPr="00283A07" w:rsidRDefault="006658E4" w:rsidP="006658E4">
            <w:pPr>
              <w:pStyle w:val="ConsPlusCell"/>
              <w:jc w:val="both"/>
              <w:rPr>
                <w:rFonts w:ascii="Times New Roman" w:hAnsi="Times New Roman" w:cs="Times New Roman"/>
                <w:lang w:eastAsia="en-US"/>
              </w:rPr>
            </w:pPr>
          </w:p>
        </w:tc>
        <w:tc>
          <w:tcPr>
            <w:tcW w:w="1620" w:type="dxa"/>
          </w:tcPr>
          <w:p w:rsidR="006658E4" w:rsidRPr="00283A07" w:rsidRDefault="006658E4" w:rsidP="006658E4">
            <w:pPr>
              <w:pStyle w:val="ConsPlusCell"/>
              <w:jc w:val="center"/>
              <w:rPr>
                <w:rFonts w:ascii="Times New Roman" w:hAnsi="Times New Roman" w:cs="Times New Roman"/>
                <w:lang w:eastAsia="en-US"/>
              </w:rPr>
            </w:pPr>
          </w:p>
        </w:tc>
        <w:tc>
          <w:tcPr>
            <w:tcW w:w="1260" w:type="dxa"/>
          </w:tcPr>
          <w:p w:rsidR="006658E4" w:rsidRPr="00283A07" w:rsidRDefault="006658E4" w:rsidP="006658E4">
            <w:pPr>
              <w:pStyle w:val="ConsPlusCell"/>
              <w:jc w:val="center"/>
              <w:rPr>
                <w:rFonts w:ascii="Times New Roman" w:hAnsi="Times New Roman" w:cs="Times New Roman"/>
                <w:lang w:eastAsia="en-US"/>
              </w:rPr>
            </w:pPr>
          </w:p>
        </w:tc>
        <w:tc>
          <w:tcPr>
            <w:tcW w:w="1418" w:type="dxa"/>
          </w:tcPr>
          <w:p w:rsidR="006658E4" w:rsidRPr="00283A07" w:rsidRDefault="006658E4" w:rsidP="006658E4">
            <w:pPr>
              <w:pStyle w:val="ConsPlusCell"/>
              <w:jc w:val="center"/>
              <w:rPr>
                <w:rFonts w:ascii="Times New Roman" w:hAnsi="Times New Roman" w:cs="Times New Roman"/>
                <w:lang w:eastAsia="en-US"/>
              </w:rPr>
            </w:pPr>
          </w:p>
        </w:tc>
        <w:tc>
          <w:tcPr>
            <w:tcW w:w="2186" w:type="dxa"/>
          </w:tcPr>
          <w:p w:rsidR="006658E4" w:rsidRPr="00283A07" w:rsidRDefault="006658E4" w:rsidP="006658E4">
            <w:pPr>
              <w:pStyle w:val="ConsPlusCell"/>
              <w:jc w:val="both"/>
              <w:rPr>
                <w:rFonts w:ascii="Times New Roman" w:hAnsi="Times New Roman" w:cs="Times New Roman"/>
                <w:lang w:eastAsia="en-US"/>
              </w:rPr>
            </w:pPr>
            <w:r w:rsidRPr="00283A07">
              <w:rPr>
                <w:rFonts w:ascii="Times New Roman" w:hAnsi="Times New Roman" w:cs="Times New Roman"/>
                <w:lang w:eastAsia="en-US"/>
              </w:rPr>
              <w:t>Прочие источники</w:t>
            </w:r>
          </w:p>
        </w:tc>
        <w:tc>
          <w:tcPr>
            <w:tcW w:w="1418"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6658E4" w:rsidRPr="00283A07" w:rsidRDefault="006658E4" w:rsidP="006658E4">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44016A" w:rsidRPr="00283A07" w:rsidTr="006658E4">
        <w:tc>
          <w:tcPr>
            <w:tcW w:w="4156" w:type="dxa"/>
          </w:tcPr>
          <w:p w:rsidR="0044016A" w:rsidRPr="00283A07" w:rsidRDefault="0044016A" w:rsidP="0044016A">
            <w:r w:rsidRPr="00283A07">
              <w:rPr>
                <w:lang w:eastAsia="en-US"/>
              </w:rPr>
              <w:t>Содержание муниципального жилого фонда и нежилых помещений в МКД</w:t>
            </w:r>
          </w:p>
        </w:tc>
        <w:tc>
          <w:tcPr>
            <w:tcW w:w="1620" w:type="dxa"/>
          </w:tcPr>
          <w:p w:rsidR="0044016A" w:rsidRPr="00283A07" w:rsidRDefault="0044016A" w:rsidP="0044016A">
            <w:pPr>
              <w:pStyle w:val="ConsPlusCell"/>
              <w:jc w:val="center"/>
              <w:rPr>
                <w:rFonts w:ascii="Times New Roman" w:hAnsi="Times New Roman" w:cs="Times New Roman"/>
                <w:lang w:eastAsia="en-US"/>
              </w:rPr>
            </w:pPr>
          </w:p>
        </w:tc>
        <w:tc>
          <w:tcPr>
            <w:tcW w:w="1260"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01.01.2020</w:t>
            </w:r>
          </w:p>
        </w:tc>
        <w:tc>
          <w:tcPr>
            <w:tcW w:w="1418"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31.12.2022</w:t>
            </w:r>
          </w:p>
        </w:tc>
        <w:tc>
          <w:tcPr>
            <w:tcW w:w="2186" w:type="dxa"/>
          </w:tcPr>
          <w:p w:rsidR="0044016A" w:rsidRPr="00283A07" w:rsidRDefault="0044016A" w:rsidP="0044016A">
            <w:pPr>
              <w:pStyle w:val="ConsPlusCell"/>
              <w:jc w:val="both"/>
              <w:rPr>
                <w:rFonts w:ascii="Times New Roman" w:hAnsi="Times New Roman" w:cs="Times New Roman"/>
                <w:lang w:eastAsia="en-US"/>
              </w:rPr>
            </w:pPr>
            <w:r w:rsidRPr="00283A07">
              <w:rPr>
                <w:rFonts w:ascii="Times New Roman" w:hAnsi="Times New Roman" w:cs="Times New Roman"/>
                <w:lang w:eastAsia="en-US"/>
              </w:rPr>
              <w:t>Федеральный бюджет-</w:t>
            </w:r>
          </w:p>
        </w:tc>
        <w:tc>
          <w:tcPr>
            <w:tcW w:w="1418"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44016A" w:rsidRPr="00283A07" w:rsidTr="006658E4">
        <w:tc>
          <w:tcPr>
            <w:tcW w:w="4156" w:type="dxa"/>
          </w:tcPr>
          <w:p w:rsidR="0044016A" w:rsidRPr="00283A07" w:rsidRDefault="0044016A" w:rsidP="0044016A">
            <w:pPr>
              <w:pStyle w:val="ConsPlusCell"/>
              <w:jc w:val="both"/>
              <w:rPr>
                <w:rFonts w:ascii="Times New Roman" w:hAnsi="Times New Roman" w:cs="Times New Roman"/>
                <w:lang w:eastAsia="en-US"/>
              </w:rPr>
            </w:pPr>
          </w:p>
        </w:tc>
        <w:tc>
          <w:tcPr>
            <w:tcW w:w="1620" w:type="dxa"/>
          </w:tcPr>
          <w:p w:rsidR="0044016A" w:rsidRPr="00283A07" w:rsidRDefault="0044016A" w:rsidP="0044016A">
            <w:pPr>
              <w:pStyle w:val="ConsPlusCell"/>
              <w:jc w:val="center"/>
              <w:rPr>
                <w:rFonts w:ascii="Times New Roman" w:hAnsi="Times New Roman" w:cs="Times New Roman"/>
                <w:lang w:eastAsia="en-US"/>
              </w:rPr>
            </w:pPr>
          </w:p>
        </w:tc>
        <w:tc>
          <w:tcPr>
            <w:tcW w:w="1260" w:type="dxa"/>
          </w:tcPr>
          <w:p w:rsidR="0044016A" w:rsidRPr="00283A07" w:rsidRDefault="0044016A" w:rsidP="0044016A">
            <w:pPr>
              <w:pStyle w:val="ConsPlusCell"/>
              <w:jc w:val="center"/>
              <w:rPr>
                <w:rFonts w:ascii="Times New Roman" w:hAnsi="Times New Roman" w:cs="Times New Roman"/>
                <w:lang w:eastAsia="en-US"/>
              </w:rPr>
            </w:pPr>
          </w:p>
        </w:tc>
        <w:tc>
          <w:tcPr>
            <w:tcW w:w="1418" w:type="dxa"/>
          </w:tcPr>
          <w:p w:rsidR="0044016A" w:rsidRPr="00283A07" w:rsidRDefault="0044016A" w:rsidP="0044016A">
            <w:pPr>
              <w:pStyle w:val="ConsPlusCell"/>
              <w:jc w:val="center"/>
              <w:rPr>
                <w:rFonts w:ascii="Times New Roman" w:hAnsi="Times New Roman" w:cs="Times New Roman"/>
                <w:lang w:eastAsia="en-US"/>
              </w:rPr>
            </w:pPr>
          </w:p>
        </w:tc>
        <w:tc>
          <w:tcPr>
            <w:tcW w:w="2186" w:type="dxa"/>
          </w:tcPr>
          <w:p w:rsidR="0044016A" w:rsidRPr="00283A07" w:rsidRDefault="0044016A" w:rsidP="0044016A">
            <w:pPr>
              <w:pStyle w:val="ConsPlusCell"/>
              <w:jc w:val="both"/>
              <w:rPr>
                <w:rFonts w:ascii="Times New Roman" w:hAnsi="Times New Roman" w:cs="Times New Roman"/>
                <w:lang w:eastAsia="en-US"/>
              </w:rPr>
            </w:pPr>
            <w:r w:rsidRPr="00283A07">
              <w:rPr>
                <w:rFonts w:ascii="Times New Roman" w:hAnsi="Times New Roman" w:cs="Times New Roman"/>
                <w:lang w:eastAsia="en-US"/>
              </w:rPr>
              <w:t>Областной бюджет-</w:t>
            </w:r>
          </w:p>
        </w:tc>
        <w:tc>
          <w:tcPr>
            <w:tcW w:w="1418"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r w:rsidR="0044016A" w:rsidRPr="00283A07" w:rsidTr="006658E4">
        <w:tc>
          <w:tcPr>
            <w:tcW w:w="4156" w:type="dxa"/>
          </w:tcPr>
          <w:p w:rsidR="0044016A" w:rsidRPr="00283A07" w:rsidRDefault="0044016A" w:rsidP="0044016A">
            <w:pPr>
              <w:pStyle w:val="ConsPlusCell"/>
              <w:jc w:val="both"/>
              <w:rPr>
                <w:rFonts w:ascii="Times New Roman" w:hAnsi="Times New Roman" w:cs="Times New Roman"/>
                <w:lang w:eastAsia="en-US"/>
              </w:rPr>
            </w:pPr>
          </w:p>
        </w:tc>
        <w:tc>
          <w:tcPr>
            <w:tcW w:w="1620" w:type="dxa"/>
          </w:tcPr>
          <w:p w:rsidR="0044016A" w:rsidRPr="00283A07" w:rsidRDefault="0044016A" w:rsidP="0044016A">
            <w:pPr>
              <w:pStyle w:val="ConsPlusCell"/>
              <w:jc w:val="center"/>
              <w:rPr>
                <w:rFonts w:ascii="Times New Roman" w:hAnsi="Times New Roman" w:cs="Times New Roman"/>
                <w:lang w:eastAsia="en-US"/>
              </w:rPr>
            </w:pPr>
          </w:p>
        </w:tc>
        <w:tc>
          <w:tcPr>
            <w:tcW w:w="1260" w:type="dxa"/>
          </w:tcPr>
          <w:p w:rsidR="0044016A" w:rsidRPr="00283A07" w:rsidRDefault="0044016A" w:rsidP="0044016A">
            <w:pPr>
              <w:pStyle w:val="ConsPlusCell"/>
              <w:jc w:val="center"/>
              <w:rPr>
                <w:rFonts w:ascii="Times New Roman" w:hAnsi="Times New Roman" w:cs="Times New Roman"/>
                <w:lang w:eastAsia="en-US"/>
              </w:rPr>
            </w:pPr>
          </w:p>
        </w:tc>
        <w:tc>
          <w:tcPr>
            <w:tcW w:w="1418" w:type="dxa"/>
          </w:tcPr>
          <w:p w:rsidR="0044016A" w:rsidRPr="00283A07" w:rsidRDefault="0044016A" w:rsidP="0044016A">
            <w:pPr>
              <w:pStyle w:val="ConsPlusCell"/>
              <w:jc w:val="center"/>
              <w:rPr>
                <w:rFonts w:ascii="Times New Roman" w:hAnsi="Times New Roman" w:cs="Times New Roman"/>
                <w:lang w:eastAsia="en-US"/>
              </w:rPr>
            </w:pPr>
          </w:p>
        </w:tc>
        <w:tc>
          <w:tcPr>
            <w:tcW w:w="2186" w:type="dxa"/>
          </w:tcPr>
          <w:p w:rsidR="0044016A" w:rsidRPr="00283A07" w:rsidRDefault="0044016A" w:rsidP="0044016A">
            <w:pPr>
              <w:pStyle w:val="ConsPlusCell"/>
              <w:jc w:val="both"/>
              <w:rPr>
                <w:rFonts w:ascii="Times New Roman" w:hAnsi="Times New Roman" w:cs="Times New Roman"/>
                <w:lang w:eastAsia="en-US"/>
              </w:rPr>
            </w:pPr>
            <w:r w:rsidRPr="00283A07">
              <w:rPr>
                <w:rFonts w:ascii="Times New Roman" w:hAnsi="Times New Roman" w:cs="Times New Roman"/>
                <w:lang w:eastAsia="en-US"/>
              </w:rPr>
              <w:t>Местный бюджет-</w:t>
            </w:r>
          </w:p>
        </w:tc>
        <w:tc>
          <w:tcPr>
            <w:tcW w:w="1418" w:type="dxa"/>
          </w:tcPr>
          <w:p w:rsidR="0044016A" w:rsidRPr="00283A07" w:rsidRDefault="007738A4" w:rsidP="007738A4">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160</w:t>
            </w:r>
            <w:r w:rsidR="0044016A" w:rsidRPr="00283A07">
              <w:rPr>
                <w:rFonts w:ascii="Times New Roman" w:hAnsi="Times New Roman" w:cs="Times New Roman"/>
                <w:sz w:val="22"/>
                <w:szCs w:val="22"/>
                <w:lang w:eastAsia="en-US"/>
              </w:rPr>
              <w:t>,</w:t>
            </w:r>
            <w:r w:rsidRPr="00283A07">
              <w:rPr>
                <w:rFonts w:ascii="Times New Roman" w:hAnsi="Times New Roman" w:cs="Times New Roman"/>
                <w:sz w:val="22"/>
                <w:szCs w:val="22"/>
                <w:lang w:eastAsia="en-US"/>
              </w:rPr>
              <w:t>9</w:t>
            </w:r>
          </w:p>
        </w:tc>
        <w:tc>
          <w:tcPr>
            <w:tcW w:w="1073" w:type="dxa"/>
          </w:tcPr>
          <w:p w:rsidR="0044016A" w:rsidRPr="00283A07" w:rsidRDefault="0044016A" w:rsidP="0044016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c>
          <w:tcPr>
            <w:tcW w:w="1285" w:type="dxa"/>
          </w:tcPr>
          <w:p w:rsidR="0044016A" w:rsidRPr="00283A07" w:rsidRDefault="0044016A" w:rsidP="0044016A">
            <w:pPr>
              <w:pStyle w:val="ConsPlusCell"/>
              <w:jc w:val="center"/>
              <w:rPr>
                <w:rFonts w:ascii="Times New Roman" w:hAnsi="Times New Roman" w:cs="Times New Roman"/>
                <w:sz w:val="22"/>
                <w:szCs w:val="22"/>
                <w:lang w:eastAsia="en-US"/>
              </w:rPr>
            </w:pPr>
            <w:r w:rsidRPr="00283A07">
              <w:rPr>
                <w:rFonts w:ascii="Times New Roman" w:hAnsi="Times New Roman" w:cs="Times New Roman"/>
                <w:sz w:val="22"/>
                <w:szCs w:val="22"/>
                <w:lang w:eastAsia="en-US"/>
              </w:rPr>
              <w:t>200,0</w:t>
            </w:r>
          </w:p>
        </w:tc>
      </w:tr>
      <w:tr w:rsidR="0044016A" w:rsidRPr="00283A07" w:rsidTr="006658E4">
        <w:tc>
          <w:tcPr>
            <w:tcW w:w="4156" w:type="dxa"/>
          </w:tcPr>
          <w:p w:rsidR="0044016A" w:rsidRPr="00283A07" w:rsidRDefault="0044016A" w:rsidP="0044016A">
            <w:pPr>
              <w:pStyle w:val="ConsPlusCell"/>
              <w:jc w:val="both"/>
              <w:rPr>
                <w:rFonts w:ascii="Times New Roman" w:hAnsi="Times New Roman" w:cs="Times New Roman"/>
                <w:lang w:eastAsia="en-US"/>
              </w:rPr>
            </w:pPr>
          </w:p>
        </w:tc>
        <w:tc>
          <w:tcPr>
            <w:tcW w:w="1620" w:type="dxa"/>
          </w:tcPr>
          <w:p w:rsidR="0044016A" w:rsidRPr="00283A07" w:rsidRDefault="0044016A" w:rsidP="0044016A">
            <w:pPr>
              <w:pStyle w:val="ConsPlusCell"/>
              <w:jc w:val="center"/>
              <w:rPr>
                <w:rFonts w:ascii="Times New Roman" w:hAnsi="Times New Roman" w:cs="Times New Roman"/>
                <w:lang w:eastAsia="en-US"/>
              </w:rPr>
            </w:pPr>
          </w:p>
        </w:tc>
        <w:tc>
          <w:tcPr>
            <w:tcW w:w="1260" w:type="dxa"/>
          </w:tcPr>
          <w:p w:rsidR="0044016A" w:rsidRPr="00283A07" w:rsidRDefault="0044016A" w:rsidP="0044016A">
            <w:pPr>
              <w:pStyle w:val="ConsPlusCell"/>
              <w:jc w:val="center"/>
              <w:rPr>
                <w:rFonts w:ascii="Times New Roman" w:hAnsi="Times New Roman" w:cs="Times New Roman"/>
                <w:lang w:eastAsia="en-US"/>
              </w:rPr>
            </w:pPr>
          </w:p>
        </w:tc>
        <w:tc>
          <w:tcPr>
            <w:tcW w:w="1418" w:type="dxa"/>
          </w:tcPr>
          <w:p w:rsidR="0044016A" w:rsidRPr="00283A07" w:rsidRDefault="0044016A" w:rsidP="0044016A">
            <w:pPr>
              <w:pStyle w:val="ConsPlusCell"/>
              <w:jc w:val="center"/>
              <w:rPr>
                <w:rFonts w:ascii="Times New Roman" w:hAnsi="Times New Roman" w:cs="Times New Roman"/>
                <w:lang w:eastAsia="en-US"/>
              </w:rPr>
            </w:pPr>
          </w:p>
        </w:tc>
        <w:tc>
          <w:tcPr>
            <w:tcW w:w="2186" w:type="dxa"/>
          </w:tcPr>
          <w:p w:rsidR="0044016A" w:rsidRPr="00283A07" w:rsidRDefault="0044016A" w:rsidP="0044016A">
            <w:pPr>
              <w:pStyle w:val="ConsPlusCell"/>
              <w:jc w:val="both"/>
              <w:rPr>
                <w:rFonts w:ascii="Times New Roman" w:hAnsi="Times New Roman" w:cs="Times New Roman"/>
                <w:lang w:eastAsia="en-US"/>
              </w:rPr>
            </w:pPr>
            <w:r w:rsidRPr="00283A07">
              <w:rPr>
                <w:rFonts w:ascii="Times New Roman" w:hAnsi="Times New Roman" w:cs="Times New Roman"/>
                <w:lang w:eastAsia="en-US"/>
              </w:rPr>
              <w:t>Прочие источники</w:t>
            </w:r>
          </w:p>
        </w:tc>
        <w:tc>
          <w:tcPr>
            <w:tcW w:w="1418"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073"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c>
          <w:tcPr>
            <w:tcW w:w="1285" w:type="dxa"/>
          </w:tcPr>
          <w:p w:rsidR="0044016A" w:rsidRPr="00283A07" w:rsidRDefault="0044016A" w:rsidP="0044016A">
            <w:pPr>
              <w:pStyle w:val="ConsPlusCell"/>
              <w:jc w:val="center"/>
              <w:rPr>
                <w:rFonts w:ascii="Times New Roman" w:hAnsi="Times New Roman" w:cs="Times New Roman"/>
                <w:lang w:eastAsia="en-US"/>
              </w:rPr>
            </w:pPr>
            <w:r w:rsidRPr="00283A07">
              <w:rPr>
                <w:rFonts w:ascii="Times New Roman" w:hAnsi="Times New Roman" w:cs="Times New Roman"/>
                <w:lang w:eastAsia="en-US"/>
              </w:rPr>
              <w:t>-</w:t>
            </w:r>
          </w:p>
        </w:tc>
      </w:tr>
    </w:tbl>
    <w:p w:rsidR="000901D2" w:rsidRPr="00283A07" w:rsidRDefault="000901D2" w:rsidP="00B16AC7">
      <w:pPr>
        <w:widowControl w:val="0"/>
        <w:autoSpaceDE w:val="0"/>
        <w:autoSpaceDN w:val="0"/>
        <w:adjustRightInd w:val="0"/>
        <w:jc w:val="center"/>
        <w:rPr>
          <w:b/>
          <w:bCs/>
        </w:rPr>
      </w:pPr>
    </w:p>
    <w:p w:rsidR="000901D2" w:rsidRPr="00283A07" w:rsidRDefault="000901D2"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6658E4" w:rsidRPr="00283A07" w:rsidRDefault="006658E4" w:rsidP="00B16AC7"/>
    <w:p w:rsidR="00B05A64" w:rsidRPr="00283A07" w:rsidRDefault="00B05A64" w:rsidP="00B16AC7"/>
    <w:p w:rsidR="00B05A64" w:rsidRPr="00283A07" w:rsidRDefault="00B05A64" w:rsidP="00B16AC7"/>
    <w:p w:rsidR="000B3381" w:rsidRPr="00283A07" w:rsidRDefault="000B3381" w:rsidP="00B16AC7">
      <w:pPr>
        <w:sectPr w:rsidR="000B3381" w:rsidRPr="00283A07" w:rsidSect="006658E4">
          <w:pgSz w:w="16838" w:h="11906" w:orient="landscape"/>
          <w:pgMar w:top="539" w:right="357" w:bottom="851" w:left="1134" w:header="709" w:footer="709" w:gutter="0"/>
          <w:cols w:space="708"/>
          <w:docGrid w:linePitch="360"/>
        </w:sectPr>
      </w:pPr>
    </w:p>
    <w:p w:rsidR="005571DD" w:rsidRPr="00283A07" w:rsidRDefault="005571DD" w:rsidP="005571DD">
      <w:pPr>
        <w:jc w:val="right"/>
        <w:rPr>
          <w:b/>
          <w:bCs/>
          <w:sz w:val="24"/>
          <w:szCs w:val="24"/>
        </w:rPr>
      </w:pPr>
      <w:r w:rsidRPr="00283A07">
        <w:rPr>
          <w:sz w:val="24"/>
          <w:szCs w:val="24"/>
        </w:rPr>
        <w:lastRenderedPageBreak/>
        <w:t>Приложение №3 к Подпрограмме 2</w:t>
      </w:r>
    </w:p>
    <w:p w:rsidR="006658E4" w:rsidRPr="00283A07" w:rsidRDefault="006658E4" w:rsidP="006658E4">
      <w:pPr>
        <w:widowControl w:val="0"/>
        <w:autoSpaceDE w:val="0"/>
        <w:autoSpaceDN w:val="0"/>
        <w:adjustRightInd w:val="0"/>
        <w:rPr>
          <w:b/>
          <w:bCs/>
          <w:sz w:val="24"/>
          <w:szCs w:val="24"/>
        </w:rPr>
      </w:pPr>
    </w:p>
    <w:p w:rsidR="000901D2" w:rsidRPr="00283A07" w:rsidRDefault="000901D2" w:rsidP="00B16AC7">
      <w:pPr>
        <w:widowControl w:val="0"/>
        <w:autoSpaceDE w:val="0"/>
        <w:autoSpaceDN w:val="0"/>
        <w:adjustRightInd w:val="0"/>
        <w:jc w:val="center"/>
        <w:rPr>
          <w:b/>
          <w:bCs/>
          <w:sz w:val="24"/>
          <w:szCs w:val="24"/>
        </w:rPr>
      </w:pPr>
      <w:r w:rsidRPr="00283A07">
        <w:rPr>
          <w:b/>
          <w:bCs/>
          <w:sz w:val="24"/>
          <w:szCs w:val="24"/>
        </w:rPr>
        <w:t xml:space="preserve">Целевые показатели </w:t>
      </w:r>
    </w:p>
    <w:p w:rsidR="000901D2" w:rsidRPr="00283A07" w:rsidRDefault="000901D2" w:rsidP="006658E4">
      <w:pPr>
        <w:widowControl w:val="0"/>
        <w:autoSpaceDE w:val="0"/>
        <w:autoSpaceDN w:val="0"/>
        <w:adjustRightInd w:val="0"/>
        <w:ind w:firstLine="1134"/>
        <w:jc w:val="center"/>
        <w:rPr>
          <w:b/>
          <w:bCs/>
          <w:color w:val="000001"/>
          <w:sz w:val="24"/>
          <w:szCs w:val="24"/>
        </w:rPr>
      </w:pPr>
      <w:r w:rsidRPr="00283A07">
        <w:rPr>
          <w:b/>
          <w:bCs/>
          <w:sz w:val="24"/>
          <w:szCs w:val="24"/>
        </w:rPr>
        <w:t xml:space="preserve">подпрограммы </w:t>
      </w:r>
      <w:r w:rsidRPr="00283A07">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463562" w:rsidRPr="00283A07">
        <w:rPr>
          <w:b/>
          <w:bCs/>
          <w:color w:val="000001"/>
          <w:sz w:val="24"/>
          <w:szCs w:val="24"/>
        </w:rPr>
        <w:t>20</w:t>
      </w:r>
      <w:r w:rsidRPr="00283A07">
        <w:rPr>
          <w:b/>
          <w:bCs/>
          <w:color w:val="000001"/>
          <w:sz w:val="24"/>
          <w:szCs w:val="24"/>
        </w:rPr>
        <w:t>-20</w:t>
      </w:r>
      <w:r w:rsidR="00463562"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r w:rsidRPr="00283A07">
        <w:rPr>
          <w:b/>
          <w:bCs/>
          <w:lang w:eastAsia="en-US"/>
        </w:rPr>
        <w:t xml:space="preserve"> </w:t>
      </w:r>
      <w:r w:rsidRPr="00283A07">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bCs/>
          <w:color w:val="000001"/>
          <w:sz w:val="24"/>
          <w:szCs w:val="24"/>
        </w:rPr>
        <w:t>Кузнечнинское</w:t>
      </w:r>
      <w:proofErr w:type="spellEnd"/>
      <w:r w:rsidRPr="00283A07">
        <w:rPr>
          <w:b/>
          <w:bCs/>
          <w:color w:val="000001"/>
          <w:sz w:val="24"/>
          <w:szCs w:val="24"/>
        </w:rPr>
        <w:t xml:space="preserve"> городское поселение муниципального образования </w:t>
      </w:r>
      <w:proofErr w:type="spellStart"/>
      <w:r w:rsidRPr="00283A07">
        <w:rPr>
          <w:b/>
          <w:bCs/>
          <w:color w:val="000001"/>
          <w:sz w:val="24"/>
          <w:szCs w:val="24"/>
        </w:rPr>
        <w:t>Приозерский</w:t>
      </w:r>
      <w:proofErr w:type="spellEnd"/>
      <w:r w:rsidRPr="00283A07">
        <w:rPr>
          <w:b/>
          <w:bCs/>
          <w:color w:val="000001"/>
          <w:sz w:val="24"/>
          <w:szCs w:val="24"/>
        </w:rPr>
        <w:t xml:space="preserve"> муниципальный район Ленинградской области на 20</w:t>
      </w:r>
      <w:r w:rsidR="00463562" w:rsidRPr="00283A07">
        <w:rPr>
          <w:b/>
          <w:bCs/>
          <w:color w:val="000001"/>
          <w:sz w:val="24"/>
          <w:szCs w:val="24"/>
        </w:rPr>
        <w:t>20</w:t>
      </w:r>
      <w:r w:rsidRPr="00283A07">
        <w:rPr>
          <w:b/>
          <w:bCs/>
          <w:color w:val="000001"/>
          <w:sz w:val="24"/>
          <w:szCs w:val="24"/>
        </w:rPr>
        <w:t>-20</w:t>
      </w:r>
      <w:r w:rsidR="00463562" w:rsidRPr="00283A07">
        <w:rPr>
          <w:b/>
          <w:bCs/>
          <w:color w:val="000001"/>
          <w:sz w:val="24"/>
          <w:szCs w:val="24"/>
        </w:rPr>
        <w:t>22</w:t>
      </w:r>
      <w:r w:rsidRPr="00283A07">
        <w:rPr>
          <w:b/>
          <w:bCs/>
          <w:color w:val="000001"/>
          <w:sz w:val="24"/>
          <w:szCs w:val="24"/>
        </w:rPr>
        <w:t xml:space="preserve"> </w:t>
      </w:r>
      <w:proofErr w:type="spellStart"/>
      <w:r w:rsidRPr="00283A07">
        <w:rPr>
          <w:b/>
          <w:bCs/>
          <w:color w:val="000001"/>
          <w:sz w:val="24"/>
          <w:szCs w:val="24"/>
        </w:rPr>
        <w:t>гг</w:t>
      </w:r>
      <w:proofErr w:type="spellEnd"/>
      <w:r w:rsidRPr="00283A07">
        <w:rPr>
          <w:b/>
          <w:bCs/>
          <w:color w:val="000001"/>
          <w:sz w:val="24"/>
          <w:szCs w:val="24"/>
        </w:rPr>
        <w:t>»</w:t>
      </w:r>
    </w:p>
    <w:p w:rsidR="000901D2" w:rsidRPr="00283A07" w:rsidRDefault="000901D2" w:rsidP="00B16AC7">
      <w:pPr>
        <w:widowControl w:val="0"/>
        <w:autoSpaceDE w:val="0"/>
        <w:autoSpaceDN w:val="0"/>
        <w:adjustRightInd w:val="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525"/>
        <w:gridCol w:w="1417"/>
        <w:gridCol w:w="1559"/>
      </w:tblGrid>
      <w:tr w:rsidR="00E95A76" w:rsidRPr="00283A07" w:rsidTr="00E95A76">
        <w:trPr>
          <w:trHeight w:val="570"/>
        </w:trPr>
        <w:tc>
          <w:tcPr>
            <w:tcW w:w="567" w:type="dxa"/>
            <w:vMerge w:val="restart"/>
            <w:vAlign w:val="center"/>
          </w:tcPr>
          <w:p w:rsidR="00E95A76" w:rsidRPr="00283A07" w:rsidRDefault="00E95A76" w:rsidP="00B16AC7">
            <w:pPr>
              <w:jc w:val="center"/>
            </w:pPr>
            <w:r w:rsidRPr="00283A07">
              <w:t>№ п/п</w:t>
            </w:r>
          </w:p>
        </w:tc>
        <w:tc>
          <w:tcPr>
            <w:tcW w:w="3261" w:type="dxa"/>
            <w:vMerge w:val="restart"/>
            <w:vAlign w:val="center"/>
          </w:tcPr>
          <w:p w:rsidR="00E95A76" w:rsidRPr="00283A07" w:rsidRDefault="00E95A76" w:rsidP="00B16AC7">
            <w:pPr>
              <w:jc w:val="center"/>
            </w:pPr>
            <w:r w:rsidRPr="00283A07">
              <w:t>Наименование показателя</w:t>
            </w:r>
          </w:p>
        </w:tc>
        <w:tc>
          <w:tcPr>
            <w:tcW w:w="1418" w:type="dxa"/>
            <w:vMerge w:val="restart"/>
            <w:vAlign w:val="center"/>
          </w:tcPr>
          <w:p w:rsidR="00E95A76" w:rsidRPr="00283A07" w:rsidRDefault="00E95A76" w:rsidP="00B16AC7">
            <w:pPr>
              <w:jc w:val="center"/>
            </w:pPr>
            <w:r w:rsidRPr="00283A07">
              <w:t>Ед.</w:t>
            </w:r>
          </w:p>
          <w:p w:rsidR="00E95A76" w:rsidRPr="00283A07" w:rsidRDefault="00E95A76" w:rsidP="00B16AC7">
            <w:pPr>
              <w:jc w:val="center"/>
            </w:pPr>
            <w:r w:rsidRPr="00283A07">
              <w:t>изм.</w:t>
            </w:r>
          </w:p>
        </w:tc>
        <w:tc>
          <w:tcPr>
            <w:tcW w:w="4501" w:type="dxa"/>
            <w:gridSpan w:val="3"/>
            <w:vAlign w:val="center"/>
          </w:tcPr>
          <w:p w:rsidR="00E95A76" w:rsidRPr="00283A07" w:rsidRDefault="00E95A76" w:rsidP="00B16AC7">
            <w:pPr>
              <w:jc w:val="center"/>
            </w:pPr>
            <w:r w:rsidRPr="00283A07">
              <w:t>Значение целевых показателей</w:t>
            </w:r>
          </w:p>
        </w:tc>
      </w:tr>
      <w:tr w:rsidR="00E95A76" w:rsidRPr="00283A07" w:rsidTr="00E95A76">
        <w:trPr>
          <w:trHeight w:val="285"/>
        </w:trPr>
        <w:tc>
          <w:tcPr>
            <w:tcW w:w="567" w:type="dxa"/>
            <w:vMerge/>
          </w:tcPr>
          <w:p w:rsidR="00E95A76" w:rsidRPr="00283A07" w:rsidRDefault="00E95A76" w:rsidP="00B16AC7">
            <w:pPr>
              <w:jc w:val="center"/>
            </w:pPr>
          </w:p>
        </w:tc>
        <w:tc>
          <w:tcPr>
            <w:tcW w:w="3261" w:type="dxa"/>
            <w:vMerge/>
          </w:tcPr>
          <w:p w:rsidR="00E95A76" w:rsidRPr="00283A07" w:rsidRDefault="00E95A76" w:rsidP="00B16AC7">
            <w:pPr>
              <w:jc w:val="both"/>
            </w:pPr>
          </w:p>
        </w:tc>
        <w:tc>
          <w:tcPr>
            <w:tcW w:w="1418" w:type="dxa"/>
            <w:vMerge/>
          </w:tcPr>
          <w:p w:rsidR="00E95A76" w:rsidRPr="00283A07" w:rsidRDefault="00E95A76" w:rsidP="00B16AC7">
            <w:pPr>
              <w:jc w:val="center"/>
            </w:pPr>
          </w:p>
        </w:tc>
        <w:tc>
          <w:tcPr>
            <w:tcW w:w="1525" w:type="dxa"/>
          </w:tcPr>
          <w:p w:rsidR="00E95A76" w:rsidRPr="00283A07" w:rsidRDefault="00E95A76" w:rsidP="00463562">
            <w:pPr>
              <w:jc w:val="center"/>
            </w:pPr>
            <w:r w:rsidRPr="00283A07">
              <w:t>20</w:t>
            </w:r>
            <w:r w:rsidR="00463562" w:rsidRPr="00283A07">
              <w:t>20</w:t>
            </w:r>
            <w:r w:rsidRPr="00283A07">
              <w:t xml:space="preserve"> год</w:t>
            </w:r>
          </w:p>
        </w:tc>
        <w:tc>
          <w:tcPr>
            <w:tcW w:w="1417" w:type="dxa"/>
          </w:tcPr>
          <w:p w:rsidR="00E95A76" w:rsidRPr="00283A07" w:rsidRDefault="00E95A76" w:rsidP="00463562">
            <w:pPr>
              <w:jc w:val="center"/>
            </w:pPr>
            <w:r w:rsidRPr="00283A07">
              <w:t>20</w:t>
            </w:r>
            <w:r w:rsidR="00463562" w:rsidRPr="00283A07">
              <w:t>21</w:t>
            </w:r>
            <w:r w:rsidRPr="00283A07">
              <w:t xml:space="preserve"> год</w:t>
            </w:r>
          </w:p>
        </w:tc>
        <w:tc>
          <w:tcPr>
            <w:tcW w:w="1559" w:type="dxa"/>
          </w:tcPr>
          <w:p w:rsidR="00E95A76" w:rsidRPr="00283A07" w:rsidRDefault="00E95A76" w:rsidP="00463562">
            <w:pPr>
              <w:jc w:val="center"/>
            </w:pPr>
            <w:r w:rsidRPr="00283A07">
              <w:t>20</w:t>
            </w:r>
            <w:r w:rsidR="00463562" w:rsidRPr="00283A07">
              <w:t>22</w:t>
            </w:r>
            <w:r w:rsidRPr="00283A07">
              <w:t xml:space="preserve"> год</w:t>
            </w:r>
          </w:p>
        </w:tc>
      </w:tr>
      <w:tr w:rsidR="00E95A76" w:rsidRPr="00283A07" w:rsidTr="00E95A76">
        <w:trPr>
          <w:trHeight w:val="527"/>
        </w:trPr>
        <w:tc>
          <w:tcPr>
            <w:tcW w:w="567" w:type="dxa"/>
            <w:vAlign w:val="center"/>
          </w:tcPr>
          <w:p w:rsidR="00E95A76" w:rsidRPr="00283A07" w:rsidRDefault="00C85553" w:rsidP="00B16AC7">
            <w:pPr>
              <w:jc w:val="center"/>
            </w:pPr>
            <w:r w:rsidRPr="00283A07">
              <w:t>2.</w:t>
            </w:r>
            <w:r w:rsidR="00E95A76" w:rsidRPr="00283A07">
              <w:t>1</w:t>
            </w:r>
          </w:p>
        </w:tc>
        <w:tc>
          <w:tcPr>
            <w:tcW w:w="3261" w:type="dxa"/>
            <w:vAlign w:val="center"/>
          </w:tcPr>
          <w:p w:rsidR="00E95A76" w:rsidRPr="00283A07" w:rsidRDefault="00E95A76" w:rsidP="00B16AC7">
            <w:pPr>
              <w:widowControl w:val="0"/>
              <w:autoSpaceDE w:val="0"/>
              <w:autoSpaceDN w:val="0"/>
              <w:adjustRightInd w:val="0"/>
              <w:jc w:val="center"/>
              <w:rPr>
                <w:sz w:val="23"/>
                <w:szCs w:val="23"/>
              </w:rPr>
            </w:pPr>
            <w:r w:rsidRPr="00283A07">
              <w:rPr>
                <w:sz w:val="23"/>
                <w:szCs w:val="23"/>
              </w:rPr>
              <w:t>Выборочный капитальный ремонт муниципального жилого фонда</w:t>
            </w:r>
          </w:p>
        </w:tc>
        <w:tc>
          <w:tcPr>
            <w:tcW w:w="1418" w:type="dxa"/>
            <w:vAlign w:val="center"/>
          </w:tcPr>
          <w:p w:rsidR="00E95A76" w:rsidRPr="00283A07" w:rsidRDefault="00C85553" w:rsidP="00B16AC7">
            <w:pPr>
              <w:widowControl w:val="0"/>
              <w:autoSpaceDE w:val="0"/>
              <w:autoSpaceDN w:val="0"/>
              <w:adjustRightInd w:val="0"/>
              <w:jc w:val="center"/>
              <w:rPr>
                <w:sz w:val="23"/>
                <w:szCs w:val="23"/>
              </w:rPr>
            </w:pPr>
            <w:r w:rsidRPr="00283A07">
              <w:rPr>
                <w:sz w:val="23"/>
                <w:szCs w:val="23"/>
              </w:rPr>
              <w:t>е</w:t>
            </w:r>
            <w:r w:rsidR="00E95A76" w:rsidRPr="00283A07">
              <w:rPr>
                <w:sz w:val="23"/>
                <w:szCs w:val="23"/>
              </w:rPr>
              <w:t>д.</w:t>
            </w:r>
          </w:p>
        </w:tc>
        <w:tc>
          <w:tcPr>
            <w:tcW w:w="1525" w:type="dxa"/>
            <w:vAlign w:val="center"/>
          </w:tcPr>
          <w:p w:rsidR="00E95A76" w:rsidRPr="00283A07" w:rsidRDefault="0044016A" w:rsidP="00B16AC7">
            <w:pPr>
              <w:jc w:val="center"/>
            </w:pPr>
            <w:r w:rsidRPr="00283A07">
              <w:t>4</w:t>
            </w:r>
          </w:p>
        </w:tc>
        <w:tc>
          <w:tcPr>
            <w:tcW w:w="1417" w:type="dxa"/>
            <w:vAlign w:val="center"/>
          </w:tcPr>
          <w:p w:rsidR="00E95A76" w:rsidRPr="00283A07" w:rsidRDefault="0044016A" w:rsidP="00B16AC7">
            <w:pPr>
              <w:jc w:val="center"/>
            </w:pPr>
            <w:r w:rsidRPr="00283A07">
              <w:t>0</w:t>
            </w:r>
          </w:p>
        </w:tc>
        <w:tc>
          <w:tcPr>
            <w:tcW w:w="1559" w:type="dxa"/>
            <w:vAlign w:val="center"/>
          </w:tcPr>
          <w:p w:rsidR="00E95A76" w:rsidRPr="00283A07" w:rsidRDefault="0044016A" w:rsidP="00B16AC7">
            <w:pPr>
              <w:jc w:val="center"/>
            </w:pPr>
            <w:r w:rsidRPr="00283A07">
              <w:t>0</w:t>
            </w:r>
          </w:p>
        </w:tc>
      </w:tr>
    </w:tbl>
    <w:p w:rsidR="008B7CB2" w:rsidRPr="00283A07" w:rsidRDefault="008B7CB2" w:rsidP="008B7CB2">
      <w:pPr>
        <w:jc w:val="center"/>
      </w:pPr>
    </w:p>
    <w:p w:rsidR="008B7CB2" w:rsidRPr="00283A07" w:rsidRDefault="008B7CB2" w:rsidP="008B7CB2">
      <w:pPr>
        <w:jc w:val="center"/>
      </w:pPr>
    </w:p>
    <w:p w:rsidR="005571DD" w:rsidRPr="00283A07" w:rsidRDefault="005571DD" w:rsidP="005571DD">
      <w:pPr>
        <w:jc w:val="right"/>
        <w:rPr>
          <w:b/>
          <w:bCs/>
          <w:sz w:val="24"/>
          <w:szCs w:val="24"/>
        </w:rPr>
      </w:pPr>
      <w:r w:rsidRPr="00283A07">
        <w:rPr>
          <w:sz w:val="24"/>
          <w:szCs w:val="24"/>
        </w:rPr>
        <w:t>Приложение №4 к Подпрограмме 2</w:t>
      </w:r>
    </w:p>
    <w:p w:rsidR="005571DD" w:rsidRPr="00283A07" w:rsidRDefault="005571DD" w:rsidP="008B7CB2">
      <w:pPr>
        <w:jc w:val="center"/>
      </w:pPr>
    </w:p>
    <w:p w:rsidR="008B7CB2" w:rsidRPr="00283A07" w:rsidRDefault="008B7CB2" w:rsidP="008B7CB2">
      <w:pPr>
        <w:widowControl w:val="0"/>
        <w:autoSpaceDE w:val="0"/>
        <w:autoSpaceDN w:val="0"/>
        <w:adjustRightInd w:val="0"/>
        <w:jc w:val="center"/>
        <w:rPr>
          <w:b/>
          <w:bCs/>
          <w:sz w:val="24"/>
          <w:szCs w:val="24"/>
        </w:rPr>
      </w:pPr>
      <w:r w:rsidRPr="00283A07">
        <w:rPr>
          <w:b/>
          <w:bCs/>
          <w:sz w:val="24"/>
          <w:szCs w:val="24"/>
        </w:rPr>
        <w:t>Обоснование финансовых ресурсов, необходимых для реализации мероприятий</w:t>
      </w:r>
    </w:p>
    <w:p w:rsidR="008B7CB2" w:rsidRPr="00283A07" w:rsidRDefault="008B7CB2" w:rsidP="008B7CB2">
      <w:pPr>
        <w:widowControl w:val="0"/>
        <w:autoSpaceDE w:val="0"/>
        <w:autoSpaceDN w:val="0"/>
        <w:adjustRightInd w:val="0"/>
        <w:ind w:firstLine="1134"/>
        <w:jc w:val="center"/>
        <w:rPr>
          <w:b/>
          <w:bCs/>
          <w:sz w:val="24"/>
          <w:szCs w:val="24"/>
        </w:rPr>
      </w:pPr>
      <w:r w:rsidRPr="00283A07">
        <w:rPr>
          <w:b/>
          <w:bCs/>
          <w:sz w:val="24"/>
          <w:szCs w:val="24"/>
        </w:rPr>
        <w:t xml:space="preserve">подпрограммы «Капитальный ремонт многоквартирных домов на территории муниципального образования </w:t>
      </w:r>
      <w:proofErr w:type="spellStart"/>
      <w:r w:rsidRPr="00283A07">
        <w:rPr>
          <w:b/>
          <w:bCs/>
          <w:sz w:val="24"/>
          <w:szCs w:val="24"/>
        </w:rPr>
        <w:t>Кузнечнинское</w:t>
      </w:r>
      <w:proofErr w:type="spellEnd"/>
      <w:r w:rsidRPr="00283A07">
        <w:rPr>
          <w:b/>
          <w:bCs/>
          <w:sz w:val="24"/>
          <w:szCs w:val="24"/>
        </w:rPr>
        <w:t xml:space="preserve"> городское поселение муниципального образования </w:t>
      </w:r>
      <w:proofErr w:type="spellStart"/>
      <w:r w:rsidRPr="00283A07">
        <w:rPr>
          <w:b/>
          <w:bCs/>
          <w:sz w:val="24"/>
          <w:szCs w:val="24"/>
        </w:rPr>
        <w:t>Приозерский</w:t>
      </w:r>
      <w:proofErr w:type="spellEnd"/>
      <w:r w:rsidRPr="00283A07">
        <w:rPr>
          <w:b/>
          <w:bCs/>
          <w:sz w:val="24"/>
          <w:szCs w:val="24"/>
        </w:rPr>
        <w:t xml:space="preserve"> муниципальный район Ленинградской области на 20</w:t>
      </w:r>
      <w:r w:rsidR="00463562" w:rsidRPr="00283A07">
        <w:rPr>
          <w:b/>
          <w:bCs/>
          <w:sz w:val="24"/>
          <w:szCs w:val="24"/>
        </w:rPr>
        <w:t>20</w:t>
      </w:r>
      <w:r w:rsidRPr="00283A07">
        <w:rPr>
          <w:b/>
          <w:bCs/>
          <w:sz w:val="24"/>
          <w:szCs w:val="24"/>
        </w:rPr>
        <w:t>-20</w:t>
      </w:r>
      <w:r w:rsidR="00463562" w:rsidRPr="00283A07">
        <w:rPr>
          <w:b/>
          <w:bCs/>
          <w:sz w:val="24"/>
          <w:szCs w:val="24"/>
        </w:rPr>
        <w:t>22</w:t>
      </w:r>
      <w:r w:rsidRPr="00283A07">
        <w:rPr>
          <w:b/>
          <w:bCs/>
          <w:sz w:val="24"/>
          <w:szCs w:val="24"/>
        </w:rPr>
        <w:t xml:space="preserve"> </w:t>
      </w:r>
      <w:proofErr w:type="spellStart"/>
      <w:r w:rsidRPr="00283A07">
        <w:rPr>
          <w:b/>
          <w:bCs/>
          <w:sz w:val="24"/>
          <w:szCs w:val="24"/>
        </w:rPr>
        <w:t>гг</w:t>
      </w:r>
      <w:proofErr w:type="spellEnd"/>
      <w:r w:rsidRPr="00283A07">
        <w:rPr>
          <w:b/>
          <w:bCs/>
          <w:sz w:val="24"/>
          <w:szCs w:val="24"/>
        </w:rPr>
        <w:t>»</w:t>
      </w:r>
      <w:r w:rsidRPr="00283A07">
        <w:rPr>
          <w:b/>
          <w:bCs/>
          <w:lang w:eastAsia="en-US"/>
        </w:rPr>
        <w:t xml:space="preserve"> </w:t>
      </w:r>
      <w:r w:rsidRPr="00283A07">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
          <w:bCs/>
          <w:sz w:val="24"/>
          <w:szCs w:val="24"/>
        </w:rPr>
        <w:t>Кузнечнинское</w:t>
      </w:r>
      <w:proofErr w:type="spellEnd"/>
      <w:r w:rsidRPr="00283A07">
        <w:rPr>
          <w:b/>
          <w:bCs/>
          <w:sz w:val="24"/>
          <w:szCs w:val="24"/>
        </w:rPr>
        <w:t xml:space="preserve"> городское поселение муниципального образования </w:t>
      </w:r>
      <w:proofErr w:type="spellStart"/>
      <w:r w:rsidRPr="00283A07">
        <w:rPr>
          <w:b/>
          <w:bCs/>
          <w:sz w:val="24"/>
          <w:szCs w:val="24"/>
        </w:rPr>
        <w:t>Приозерский</w:t>
      </w:r>
      <w:proofErr w:type="spellEnd"/>
      <w:r w:rsidRPr="00283A07">
        <w:rPr>
          <w:b/>
          <w:bCs/>
          <w:sz w:val="24"/>
          <w:szCs w:val="24"/>
        </w:rPr>
        <w:t xml:space="preserve"> муниципальный район Ленинградской области на 20</w:t>
      </w:r>
      <w:r w:rsidR="00463562" w:rsidRPr="00283A07">
        <w:rPr>
          <w:b/>
          <w:bCs/>
          <w:sz w:val="24"/>
          <w:szCs w:val="24"/>
        </w:rPr>
        <w:t>20</w:t>
      </w:r>
      <w:r w:rsidRPr="00283A07">
        <w:rPr>
          <w:b/>
          <w:bCs/>
          <w:sz w:val="24"/>
          <w:szCs w:val="24"/>
        </w:rPr>
        <w:t>-20</w:t>
      </w:r>
      <w:r w:rsidR="00463562" w:rsidRPr="00283A07">
        <w:rPr>
          <w:b/>
          <w:bCs/>
          <w:sz w:val="24"/>
          <w:szCs w:val="24"/>
        </w:rPr>
        <w:t>22</w:t>
      </w:r>
      <w:r w:rsidRPr="00283A07">
        <w:rPr>
          <w:b/>
          <w:bCs/>
          <w:sz w:val="24"/>
          <w:szCs w:val="24"/>
        </w:rPr>
        <w:t xml:space="preserve"> </w:t>
      </w:r>
      <w:proofErr w:type="spellStart"/>
      <w:r w:rsidRPr="00283A07">
        <w:rPr>
          <w:b/>
          <w:bCs/>
          <w:sz w:val="24"/>
          <w:szCs w:val="24"/>
        </w:rPr>
        <w:t>гг</w:t>
      </w:r>
      <w:proofErr w:type="spellEnd"/>
      <w:r w:rsidRPr="00283A07">
        <w:rPr>
          <w:b/>
          <w:bCs/>
          <w:sz w:val="24"/>
          <w:szCs w:val="24"/>
        </w:rPr>
        <w:t>»</w:t>
      </w:r>
    </w:p>
    <w:p w:rsidR="008B7CB2" w:rsidRPr="00283A07" w:rsidRDefault="008B7CB2" w:rsidP="008B7CB2">
      <w:pPr>
        <w:widowControl w:val="0"/>
        <w:autoSpaceDE w:val="0"/>
        <w:autoSpaceDN w:val="0"/>
        <w:adjustRightInd w:val="0"/>
        <w:ind w:firstLine="1134"/>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4536"/>
        <w:gridCol w:w="2232"/>
      </w:tblGrid>
      <w:tr w:rsidR="008B7CB2" w:rsidRPr="00283A07" w:rsidTr="00C85553">
        <w:tc>
          <w:tcPr>
            <w:tcW w:w="2235" w:type="dxa"/>
            <w:shd w:val="clear" w:color="auto" w:fill="auto"/>
            <w:vAlign w:val="center"/>
          </w:tcPr>
          <w:p w:rsidR="008B7CB2" w:rsidRPr="00283A07" w:rsidRDefault="008B7CB2" w:rsidP="00D66723">
            <w:pPr>
              <w:jc w:val="center"/>
            </w:pPr>
            <w:r w:rsidRPr="00283A07">
              <w:t>Наименование мероприятий подпрограммы</w:t>
            </w:r>
          </w:p>
        </w:tc>
        <w:tc>
          <w:tcPr>
            <w:tcW w:w="1134" w:type="dxa"/>
            <w:shd w:val="clear" w:color="auto" w:fill="auto"/>
            <w:vAlign w:val="center"/>
          </w:tcPr>
          <w:p w:rsidR="008B7CB2" w:rsidRPr="00283A07" w:rsidRDefault="008B7CB2" w:rsidP="00D66723">
            <w:pPr>
              <w:jc w:val="center"/>
            </w:pPr>
            <w:r w:rsidRPr="00283A07">
              <w:t xml:space="preserve">Источник </w:t>
            </w:r>
            <w:proofErr w:type="spellStart"/>
            <w:r w:rsidRPr="00283A07">
              <w:t>финанси</w:t>
            </w:r>
            <w:r w:rsidR="00C85553" w:rsidRPr="00283A07">
              <w:t>-</w:t>
            </w:r>
            <w:r w:rsidRPr="00283A07">
              <w:t>рования</w:t>
            </w:r>
            <w:proofErr w:type="spellEnd"/>
          </w:p>
        </w:tc>
        <w:tc>
          <w:tcPr>
            <w:tcW w:w="4536" w:type="dxa"/>
            <w:shd w:val="clear" w:color="auto" w:fill="auto"/>
            <w:vAlign w:val="center"/>
          </w:tcPr>
          <w:p w:rsidR="008B7CB2" w:rsidRPr="00283A07" w:rsidRDefault="008B7CB2" w:rsidP="00D66723">
            <w:pPr>
              <w:jc w:val="center"/>
            </w:pPr>
            <w:r w:rsidRPr="00283A07">
              <w:t>Расчет необходимых финансовых ресурсов на реализацию мероприятий</w:t>
            </w:r>
          </w:p>
        </w:tc>
        <w:tc>
          <w:tcPr>
            <w:tcW w:w="2232" w:type="dxa"/>
            <w:shd w:val="clear" w:color="auto" w:fill="auto"/>
            <w:vAlign w:val="center"/>
          </w:tcPr>
          <w:p w:rsidR="008B7CB2" w:rsidRPr="00283A07" w:rsidRDefault="008B7CB2" w:rsidP="00D66723">
            <w:pPr>
              <w:jc w:val="center"/>
            </w:pPr>
            <w:r w:rsidRPr="00283A07">
              <w:t>Общий объем финансовых ресурсов необходимых на реализацию мероприятий, в том числе по годам</w:t>
            </w:r>
          </w:p>
        </w:tc>
      </w:tr>
      <w:tr w:rsidR="0044016A" w:rsidRPr="00283A07" w:rsidTr="00C85553">
        <w:tc>
          <w:tcPr>
            <w:tcW w:w="2235" w:type="dxa"/>
            <w:shd w:val="clear" w:color="auto" w:fill="auto"/>
          </w:tcPr>
          <w:p w:rsidR="0044016A" w:rsidRPr="00283A07" w:rsidRDefault="0044016A" w:rsidP="00946D63">
            <w:r w:rsidRPr="00283A07">
              <w:rPr>
                <w:b/>
              </w:rPr>
              <w:t>Мероприятие 1</w:t>
            </w:r>
            <w:r w:rsidRPr="00283A07">
              <w:t xml:space="preserve"> Выборочный капитальный ремонт муниципального жилого фонда</w:t>
            </w:r>
          </w:p>
          <w:p w:rsidR="0044016A" w:rsidRPr="00283A07" w:rsidRDefault="0044016A" w:rsidP="00946D63"/>
          <w:p w:rsidR="0044016A" w:rsidRPr="00283A07" w:rsidRDefault="0044016A" w:rsidP="00946D63"/>
          <w:p w:rsidR="0044016A" w:rsidRPr="00283A07" w:rsidRDefault="0044016A" w:rsidP="00946D63"/>
          <w:p w:rsidR="0044016A" w:rsidRPr="00283A07" w:rsidRDefault="0044016A" w:rsidP="00946D63"/>
          <w:p w:rsidR="0044016A" w:rsidRPr="00283A07" w:rsidRDefault="0044016A" w:rsidP="00946D63"/>
          <w:p w:rsidR="008F1B9E" w:rsidRPr="00283A07" w:rsidRDefault="008F1B9E" w:rsidP="00946D63">
            <w:pPr>
              <w:rPr>
                <w:lang w:eastAsia="en-US"/>
              </w:rPr>
            </w:pPr>
          </w:p>
          <w:p w:rsidR="0044016A" w:rsidRPr="00283A07" w:rsidRDefault="0044016A" w:rsidP="00946D63">
            <w:r w:rsidRPr="00283A07">
              <w:rPr>
                <w:lang w:eastAsia="en-US"/>
              </w:rPr>
              <w:t>Содержание муниципального жилого фонда и нежилых помещений в МКД</w:t>
            </w:r>
          </w:p>
        </w:tc>
        <w:tc>
          <w:tcPr>
            <w:tcW w:w="1134" w:type="dxa"/>
            <w:shd w:val="clear" w:color="auto" w:fill="auto"/>
          </w:tcPr>
          <w:p w:rsidR="00224D40" w:rsidRPr="00283A07" w:rsidRDefault="00224D40" w:rsidP="00291731"/>
          <w:p w:rsidR="0044016A" w:rsidRPr="00283A07" w:rsidRDefault="0044016A" w:rsidP="00291731">
            <w:r w:rsidRPr="00283A07">
              <w:t>местный бюджет</w:t>
            </w:r>
          </w:p>
          <w:p w:rsidR="0044016A" w:rsidRPr="00283A07" w:rsidRDefault="0044016A" w:rsidP="00291731"/>
          <w:p w:rsidR="0044016A" w:rsidRPr="00283A07" w:rsidRDefault="0044016A" w:rsidP="00291731"/>
          <w:p w:rsidR="0044016A" w:rsidRPr="00283A07" w:rsidRDefault="0044016A" w:rsidP="00291731"/>
          <w:p w:rsidR="0044016A" w:rsidRPr="00283A07" w:rsidRDefault="0044016A" w:rsidP="00291731"/>
          <w:p w:rsidR="0044016A" w:rsidRPr="00283A07" w:rsidRDefault="0044016A" w:rsidP="00291731"/>
          <w:p w:rsidR="0044016A" w:rsidRPr="00283A07" w:rsidRDefault="0044016A" w:rsidP="00291731"/>
          <w:p w:rsidR="0044016A" w:rsidRPr="00283A07" w:rsidRDefault="0044016A" w:rsidP="00291731"/>
          <w:p w:rsidR="0044016A" w:rsidRPr="00283A07" w:rsidRDefault="0044016A" w:rsidP="00291731"/>
          <w:p w:rsidR="0044016A" w:rsidRPr="00283A07" w:rsidRDefault="0044016A" w:rsidP="00291731">
            <w:pPr>
              <w:rPr>
                <w:b/>
              </w:rPr>
            </w:pPr>
            <w:r w:rsidRPr="00283A07">
              <w:t>местный бюджет</w:t>
            </w:r>
          </w:p>
        </w:tc>
        <w:tc>
          <w:tcPr>
            <w:tcW w:w="4536" w:type="dxa"/>
            <w:shd w:val="clear" w:color="auto" w:fill="auto"/>
          </w:tcPr>
          <w:p w:rsidR="0044016A" w:rsidRPr="00283A07" w:rsidRDefault="0044016A" w:rsidP="00D66723"/>
          <w:p w:rsidR="0044016A" w:rsidRPr="00283A07" w:rsidRDefault="0044016A" w:rsidP="00D66723">
            <w:r w:rsidRPr="00283A07">
              <w:t>Проведение выборочного капитального ремонта:</w:t>
            </w:r>
          </w:p>
          <w:p w:rsidR="0049229B" w:rsidRPr="00283A07" w:rsidRDefault="0044016A" w:rsidP="00D66723">
            <w:r w:rsidRPr="00283A07">
              <w:t>20</w:t>
            </w:r>
            <w:r w:rsidR="0049229B" w:rsidRPr="00283A07">
              <w:t>20</w:t>
            </w:r>
            <w:r w:rsidRPr="00283A07">
              <w:t xml:space="preserve"> г:</w:t>
            </w:r>
          </w:p>
          <w:p w:rsidR="0049229B" w:rsidRPr="00283A07" w:rsidRDefault="0049229B" w:rsidP="0049229B">
            <w:r w:rsidRPr="00283A07">
              <w:t xml:space="preserve">- замена окна </w:t>
            </w:r>
            <w:proofErr w:type="spellStart"/>
            <w:r w:rsidRPr="00283A07">
              <w:t>ул.Юбилейная</w:t>
            </w:r>
            <w:proofErr w:type="spellEnd"/>
            <w:r w:rsidRPr="00283A07">
              <w:t>, д.6, кв.</w:t>
            </w:r>
            <w:r w:rsidR="00380D08" w:rsidRPr="00283A07">
              <w:t>6</w:t>
            </w:r>
            <w:r w:rsidRPr="00283A07">
              <w:t>;</w:t>
            </w:r>
          </w:p>
          <w:p w:rsidR="0049229B" w:rsidRPr="00283A07" w:rsidRDefault="0049229B" w:rsidP="00D66723">
            <w:r w:rsidRPr="00283A07">
              <w:t xml:space="preserve">- замена сантехники и электрики </w:t>
            </w:r>
            <w:proofErr w:type="spellStart"/>
            <w:r w:rsidRPr="00283A07">
              <w:t>ул.Садовая</w:t>
            </w:r>
            <w:proofErr w:type="spellEnd"/>
            <w:r w:rsidRPr="00283A07">
              <w:t>, д.3, кв.8;</w:t>
            </w:r>
          </w:p>
          <w:p w:rsidR="007738A4" w:rsidRPr="00283A07" w:rsidRDefault="007738A4" w:rsidP="00D66723">
            <w:r w:rsidRPr="00283A07">
              <w:t xml:space="preserve">- замена полов </w:t>
            </w:r>
            <w:proofErr w:type="spellStart"/>
            <w:r w:rsidR="00802043" w:rsidRPr="00283A07">
              <w:t>Приоз.шоссе</w:t>
            </w:r>
            <w:proofErr w:type="spellEnd"/>
            <w:r w:rsidR="00802043" w:rsidRPr="00283A07">
              <w:t>, д.6Б, кв.3,4</w:t>
            </w:r>
          </w:p>
          <w:p w:rsidR="0044016A" w:rsidRPr="00283A07" w:rsidRDefault="0044016A" w:rsidP="00D66723">
            <w:pPr>
              <w:rPr>
                <w:vertAlign w:val="subscript"/>
              </w:rPr>
            </w:pPr>
            <w:r w:rsidRPr="00283A07">
              <w:t xml:space="preserve">- </w:t>
            </w:r>
            <w:r w:rsidR="001425C7" w:rsidRPr="00283A07">
              <w:t>замена балок перекрытия</w:t>
            </w:r>
            <w:r w:rsidRPr="00283A07">
              <w:t xml:space="preserve"> </w:t>
            </w:r>
            <w:proofErr w:type="spellStart"/>
            <w:r w:rsidRPr="00283A07">
              <w:t>Приоз.шоссе</w:t>
            </w:r>
            <w:proofErr w:type="spellEnd"/>
            <w:r w:rsidR="00380D08" w:rsidRPr="00283A07">
              <w:t>,</w:t>
            </w:r>
            <w:r w:rsidRPr="00283A07">
              <w:t xml:space="preserve"> д.</w:t>
            </w:r>
            <w:r w:rsidR="001425C7" w:rsidRPr="00283A07">
              <w:t>15</w:t>
            </w:r>
            <w:r w:rsidR="00380D08" w:rsidRPr="00283A07">
              <w:t>, кв.4</w:t>
            </w:r>
            <w:r w:rsidR="0049229B" w:rsidRPr="00283A07">
              <w:t>;</w:t>
            </w:r>
          </w:p>
          <w:p w:rsidR="0044016A" w:rsidRPr="00283A07" w:rsidRDefault="0044016A" w:rsidP="00D66723"/>
          <w:p w:rsidR="0044016A" w:rsidRPr="00283A07" w:rsidRDefault="0044016A" w:rsidP="0044016A">
            <w:r w:rsidRPr="00283A07">
              <w:t>Средства юридическим лицам за содержание жилых помещений и нежилых помещений в МКД</w:t>
            </w:r>
          </w:p>
        </w:tc>
        <w:tc>
          <w:tcPr>
            <w:tcW w:w="2232" w:type="dxa"/>
            <w:shd w:val="clear" w:color="auto" w:fill="auto"/>
          </w:tcPr>
          <w:p w:rsidR="008F1B9E" w:rsidRPr="00283A07" w:rsidRDefault="00802043" w:rsidP="00946D63">
            <w:pPr>
              <w:jc w:val="center"/>
            </w:pPr>
            <w:r w:rsidRPr="00283A07">
              <w:t>909</w:t>
            </w:r>
            <w:r w:rsidR="00415D74" w:rsidRPr="00283A07">
              <w:t>,</w:t>
            </w:r>
            <w:r w:rsidRPr="00283A07">
              <w:t>5</w:t>
            </w:r>
            <w:r w:rsidR="00415D74" w:rsidRPr="00283A07">
              <w:t xml:space="preserve"> </w:t>
            </w:r>
            <w:proofErr w:type="spellStart"/>
            <w:r w:rsidR="00415D74" w:rsidRPr="00283A07">
              <w:t>тыс.руб</w:t>
            </w:r>
            <w:proofErr w:type="spellEnd"/>
            <w:r w:rsidR="00415D74" w:rsidRPr="00283A07">
              <w:t>.</w:t>
            </w:r>
          </w:p>
          <w:p w:rsidR="0044016A" w:rsidRPr="00283A07" w:rsidRDefault="00802043" w:rsidP="00946D63">
            <w:pPr>
              <w:jc w:val="center"/>
            </w:pPr>
            <w:r w:rsidRPr="00283A07">
              <w:t>348</w:t>
            </w:r>
            <w:r w:rsidR="0044016A" w:rsidRPr="00283A07">
              <w:t>,</w:t>
            </w:r>
            <w:r w:rsidRPr="00283A07">
              <w:t>6</w:t>
            </w:r>
            <w:r w:rsidR="0044016A" w:rsidRPr="00283A07">
              <w:t xml:space="preserve"> </w:t>
            </w:r>
            <w:proofErr w:type="spellStart"/>
            <w:r w:rsidR="0044016A" w:rsidRPr="00283A07">
              <w:t>тыс.руб</w:t>
            </w:r>
            <w:proofErr w:type="spellEnd"/>
            <w:r w:rsidR="0044016A" w:rsidRPr="00283A07">
              <w:t>.</w:t>
            </w:r>
          </w:p>
          <w:p w:rsidR="0044016A" w:rsidRPr="00283A07" w:rsidRDefault="0044016A" w:rsidP="00946D63">
            <w:r w:rsidRPr="00283A07">
              <w:t>в том числе по годам:</w:t>
            </w:r>
          </w:p>
          <w:p w:rsidR="0044016A" w:rsidRPr="00283A07" w:rsidRDefault="0044016A" w:rsidP="00946D63">
            <w:r w:rsidRPr="00283A07">
              <w:t xml:space="preserve">2020 – </w:t>
            </w:r>
            <w:r w:rsidR="00802043" w:rsidRPr="00283A07">
              <w:t>348</w:t>
            </w:r>
            <w:r w:rsidRPr="00283A07">
              <w:t>,</w:t>
            </w:r>
            <w:r w:rsidR="00802043" w:rsidRPr="00283A07">
              <w:t>6</w:t>
            </w:r>
            <w:r w:rsidRPr="00283A07">
              <w:t xml:space="preserve"> </w:t>
            </w:r>
            <w:proofErr w:type="spellStart"/>
            <w:r w:rsidRPr="00283A07">
              <w:t>тыс.руб</w:t>
            </w:r>
            <w:proofErr w:type="spellEnd"/>
            <w:r w:rsidRPr="00283A07">
              <w:t>.</w:t>
            </w:r>
          </w:p>
          <w:p w:rsidR="0044016A" w:rsidRPr="00283A07" w:rsidRDefault="0044016A" w:rsidP="00946D63">
            <w:r w:rsidRPr="00283A07">
              <w:t>2021 – 0</w:t>
            </w:r>
          </w:p>
          <w:p w:rsidR="0044016A" w:rsidRPr="00283A07" w:rsidRDefault="0044016A" w:rsidP="00946D63">
            <w:r w:rsidRPr="00283A07">
              <w:t>2022 – 0</w:t>
            </w:r>
          </w:p>
          <w:p w:rsidR="0044016A" w:rsidRPr="00283A07" w:rsidRDefault="0044016A" w:rsidP="00BA03B4">
            <w:pPr>
              <w:jc w:val="center"/>
            </w:pPr>
          </w:p>
          <w:p w:rsidR="0044016A" w:rsidRPr="00283A07" w:rsidRDefault="0044016A" w:rsidP="00BA03B4">
            <w:pPr>
              <w:jc w:val="center"/>
            </w:pPr>
          </w:p>
          <w:p w:rsidR="0044016A" w:rsidRPr="00283A07" w:rsidRDefault="0044016A" w:rsidP="00BA03B4">
            <w:pPr>
              <w:jc w:val="center"/>
            </w:pPr>
          </w:p>
          <w:p w:rsidR="0044016A" w:rsidRPr="00283A07" w:rsidRDefault="0044016A" w:rsidP="00BA03B4">
            <w:pPr>
              <w:jc w:val="center"/>
            </w:pPr>
          </w:p>
          <w:p w:rsidR="0044016A" w:rsidRPr="00283A07" w:rsidRDefault="0044016A" w:rsidP="00BA03B4">
            <w:pPr>
              <w:jc w:val="center"/>
            </w:pPr>
          </w:p>
          <w:p w:rsidR="0044016A" w:rsidRPr="00283A07" w:rsidRDefault="00802043" w:rsidP="00BA03B4">
            <w:pPr>
              <w:jc w:val="center"/>
            </w:pPr>
            <w:r w:rsidRPr="00283A07">
              <w:t>5</w:t>
            </w:r>
            <w:r w:rsidR="0044016A" w:rsidRPr="00283A07">
              <w:t>60,</w:t>
            </w:r>
            <w:r w:rsidRPr="00283A07">
              <w:t>9</w:t>
            </w:r>
            <w:r w:rsidR="0044016A" w:rsidRPr="00283A07">
              <w:t xml:space="preserve"> </w:t>
            </w:r>
            <w:proofErr w:type="spellStart"/>
            <w:r w:rsidR="0044016A" w:rsidRPr="00283A07">
              <w:t>тыс.руб</w:t>
            </w:r>
            <w:proofErr w:type="spellEnd"/>
            <w:r w:rsidR="0044016A" w:rsidRPr="00283A07">
              <w:t>.</w:t>
            </w:r>
          </w:p>
          <w:p w:rsidR="0044016A" w:rsidRPr="00283A07" w:rsidRDefault="0044016A" w:rsidP="00BA03B4">
            <w:r w:rsidRPr="00283A07">
              <w:t>в том числе по годам:</w:t>
            </w:r>
          </w:p>
          <w:p w:rsidR="0044016A" w:rsidRPr="00283A07" w:rsidRDefault="0044016A" w:rsidP="00BA03B4">
            <w:r w:rsidRPr="00283A07">
              <w:t xml:space="preserve">2020 – </w:t>
            </w:r>
            <w:r w:rsidR="00802043" w:rsidRPr="00283A07">
              <w:t>16</w:t>
            </w:r>
            <w:r w:rsidRPr="00283A07">
              <w:t>0,</w:t>
            </w:r>
            <w:r w:rsidR="00802043" w:rsidRPr="00283A07">
              <w:t>9</w:t>
            </w:r>
            <w:r w:rsidRPr="00283A07">
              <w:t xml:space="preserve"> </w:t>
            </w:r>
            <w:proofErr w:type="spellStart"/>
            <w:r w:rsidRPr="00283A07">
              <w:t>тыс.руб</w:t>
            </w:r>
            <w:proofErr w:type="spellEnd"/>
            <w:r w:rsidRPr="00283A07">
              <w:t>.</w:t>
            </w:r>
          </w:p>
          <w:p w:rsidR="0044016A" w:rsidRPr="00283A07" w:rsidRDefault="0044016A" w:rsidP="00BA03B4">
            <w:r w:rsidRPr="00283A07">
              <w:t xml:space="preserve">2021 – 200,0 </w:t>
            </w:r>
            <w:proofErr w:type="spellStart"/>
            <w:r w:rsidRPr="00283A07">
              <w:t>тыс.руб</w:t>
            </w:r>
            <w:proofErr w:type="spellEnd"/>
            <w:r w:rsidRPr="00283A07">
              <w:t>.</w:t>
            </w:r>
          </w:p>
          <w:p w:rsidR="0044016A" w:rsidRPr="00283A07" w:rsidRDefault="0044016A" w:rsidP="00224D40">
            <w:r w:rsidRPr="00283A07">
              <w:t xml:space="preserve">2022 – 200,0 </w:t>
            </w:r>
            <w:proofErr w:type="spellStart"/>
            <w:r w:rsidRPr="00283A07">
              <w:t>тыс.руб</w:t>
            </w:r>
            <w:proofErr w:type="spellEnd"/>
            <w:r w:rsidRPr="00283A07">
              <w:t>.</w:t>
            </w:r>
          </w:p>
        </w:tc>
      </w:tr>
    </w:tbl>
    <w:p w:rsidR="002D7A38" w:rsidRPr="00283A07" w:rsidRDefault="002D7A38" w:rsidP="006658E4"/>
    <w:p w:rsidR="002D7A38" w:rsidRPr="00283A07" w:rsidRDefault="002D7A38">
      <w:r w:rsidRPr="00283A07">
        <w:br w:type="page"/>
      </w:r>
    </w:p>
    <w:p w:rsidR="002D7A38" w:rsidRPr="00283A07" w:rsidRDefault="002D7A38" w:rsidP="002D7A38">
      <w:pPr>
        <w:widowControl w:val="0"/>
        <w:autoSpaceDE w:val="0"/>
        <w:autoSpaceDN w:val="0"/>
        <w:adjustRightInd w:val="0"/>
        <w:jc w:val="center"/>
        <w:rPr>
          <w:bCs/>
          <w:sz w:val="22"/>
          <w:szCs w:val="22"/>
        </w:rPr>
      </w:pPr>
      <w:r w:rsidRPr="00283A07">
        <w:rPr>
          <w:bCs/>
          <w:sz w:val="22"/>
          <w:szCs w:val="22"/>
        </w:rPr>
        <w:lastRenderedPageBreak/>
        <w:t>ПАСПОРТ</w:t>
      </w:r>
    </w:p>
    <w:p w:rsidR="002D7A38" w:rsidRPr="00283A07" w:rsidRDefault="002D7A38" w:rsidP="002D7A38">
      <w:pPr>
        <w:widowControl w:val="0"/>
        <w:autoSpaceDE w:val="0"/>
        <w:autoSpaceDN w:val="0"/>
        <w:adjustRightInd w:val="0"/>
        <w:jc w:val="center"/>
        <w:rPr>
          <w:bCs/>
          <w:sz w:val="22"/>
          <w:szCs w:val="22"/>
        </w:rPr>
      </w:pPr>
      <w:r w:rsidRPr="00283A07">
        <w:rPr>
          <w:sz w:val="22"/>
          <w:szCs w:val="22"/>
        </w:rPr>
        <w:t xml:space="preserve">подпрограммы </w:t>
      </w:r>
      <w:r w:rsidRPr="00283A07">
        <w:rPr>
          <w:bCs/>
          <w:sz w:val="22"/>
          <w:szCs w:val="22"/>
        </w:rPr>
        <w:t xml:space="preserve">«Улучшение жилищных условий граждан на территории муниципального образования </w:t>
      </w:r>
      <w:proofErr w:type="spellStart"/>
      <w:r w:rsidRPr="00283A07">
        <w:rPr>
          <w:bCs/>
          <w:sz w:val="22"/>
          <w:szCs w:val="22"/>
        </w:rPr>
        <w:t>Кузнечнинское</w:t>
      </w:r>
      <w:proofErr w:type="spellEnd"/>
      <w:r w:rsidRPr="00283A07">
        <w:rPr>
          <w:bCs/>
          <w:sz w:val="22"/>
          <w:szCs w:val="22"/>
        </w:rPr>
        <w:t xml:space="preserve"> городское поселение муниципального образования </w:t>
      </w:r>
      <w:proofErr w:type="spellStart"/>
      <w:r w:rsidRPr="00283A07">
        <w:rPr>
          <w:bCs/>
          <w:sz w:val="22"/>
          <w:szCs w:val="22"/>
        </w:rPr>
        <w:t>Приозерский</w:t>
      </w:r>
      <w:proofErr w:type="spellEnd"/>
      <w:r w:rsidRPr="00283A07">
        <w:rPr>
          <w:bCs/>
          <w:sz w:val="22"/>
          <w:szCs w:val="22"/>
        </w:rPr>
        <w:t xml:space="preserve"> муниципальный район </w:t>
      </w:r>
    </w:p>
    <w:p w:rsidR="005343D3" w:rsidRPr="00283A07" w:rsidRDefault="002D7A38" w:rsidP="005343D3">
      <w:pPr>
        <w:widowControl w:val="0"/>
        <w:autoSpaceDE w:val="0"/>
        <w:autoSpaceDN w:val="0"/>
        <w:adjustRightInd w:val="0"/>
        <w:ind w:firstLine="540"/>
        <w:jc w:val="center"/>
        <w:rPr>
          <w:bCs/>
          <w:sz w:val="22"/>
          <w:szCs w:val="22"/>
        </w:rPr>
      </w:pPr>
      <w:r w:rsidRPr="00283A07">
        <w:rPr>
          <w:bCs/>
          <w:sz w:val="22"/>
          <w:szCs w:val="22"/>
        </w:rPr>
        <w:t>Ленинградской области на 20</w:t>
      </w:r>
      <w:r w:rsidR="00374121" w:rsidRPr="00283A07">
        <w:rPr>
          <w:bCs/>
          <w:sz w:val="22"/>
          <w:szCs w:val="22"/>
        </w:rPr>
        <w:t>20</w:t>
      </w:r>
      <w:r w:rsidRPr="00283A07">
        <w:rPr>
          <w:bCs/>
          <w:sz w:val="22"/>
          <w:szCs w:val="22"/>
        </w:rPr>
        <w:t>-20</w:t>
      </w:r>
      <w:r w:rsidR="00374121" w:rsidRPr="00283A07">
        <w:rPr>
          <w:bCs/>
          <w:sz w:val="22"/>
          <w:szCs w:val="22"/>
        </w:rPr>
        <w:t>22</w:t>
      </w:r>
      <w:r w:rsidRPr="00283A07">
        <w:rPr>
          <w:bCs/>
          <w:sz w:val="22"/>
          <w:szCs w:val="22"/>
        </w:rPr>
        <w:t xml:space="preserve"> </w:t>
      </w:r>
      <w:proofErr w:type="spellStart"/>
      <w:r w:rsidRPr="00283A07">
        <w:rPr>
          <w:bCs/>
          <w:sz w:val="22"/>
          <w:szCs w:val="22"/>
        </w:rPr>
        <w:t>г</w:t>
      </w:r>
      <w:r w:rsidR="00565F63" w:rsidRPr="00283A07">
        <w:rPr>
          <w:bCs/>
          <w:sz w:val="22"/>
          <w:szCs w:val="22"/>
        </w:rPr>
        <w:t>г</w:t>
      </w:r>
      <w:proofErr w:type="spellEnd"/>
      <w:r w:rsidRPr="00283A07">
        <w:rPr>
          <w:bCs/>
          <w:sz w:val="22"/>
          <w:szCs w:val="22"/>
        </w:rPr>
        <w:t>»</w:t>
      </w:r>
    </w:p>
    <w:p w:rsidR="005343D3" w:rsidRPr="00283A07" w:rsidRDefault="005343D3" w:rsidP="005343D3">
      <w:pPr>
        <w:widowControl w:val="0"/>
        <w:autoSpaceDE w:val="0"/>
        <w:autoSpaceDN w:val="0"/>
        <w:adjustRightInd w:val="0"/>
        <w:ind w:firstLine="540"/>
        <w:jc w:val="center"/>
        <w:rPr>
          <w:bCs/>
          <w:sz w:val="22"/>
          <w:szCs w:val="22"/>
        </w:rPr>
      </w:pPr>
      <w:r w:rsidRPr="00283A07">
        <w:rPr>
          <w:bCs/>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bCs/>
          <w:sz w:val="22"/>
          <w:szCs w:val="22"/>
        </w:rPr>
        <w:t>Кузнечнинское</w:t>
      </w:r>
      <w:proofErr w:type="spellEnd"/>
      <w:r w:rsidRPr="00283A07">
        <w:rPr>
          <w:bCs/>
          <w:sz w:val="22"/>
          <w:szCs w:val="22"/>
        </w:rPr>
        <w:t xml:space="preserve"> городское поселение муниципального образования </w:t>
      </w:r>
      <w:proofErr w:type="spellStart"/>
      <w:r w:rsidRPr="00283A07">
        <w:rPr>
          <w:bCs/>
          <w:sz w:val="22"/>
          <w:szCs w:val="22"/>
        </w:rPr>
        <w:t>Приозерский</w:t>
      </w:r>
      <w:proofErr w:type="spellEnd"/>
      <w:r w:rsidRPr="00283A07">
        <w:rPr>
          <w:bCs/>
          <w:sz w:val="22"/>
          <w:szCs w:val="22"/>
        </w:rPr>
        <w:t xml:space="preserve"> муниципальный район Ленинградской области на 2020-2022 </w:t>
      </w:r>
      <w:proofErr w:type="spellStart"/>
      <w:r w:rsidRPr="00283A07">
        <w:rPr>
          <w:bCs/>
          <w:sz w:val="22"/>
          <w:szCs w:val="22"/>
        </w:rPr>
        <w:t>гг</w:t>
      </w:r>
      <w:proofErr w:type="spellEnd"/>
      <w:r w:rsidRPr="00283A07">
        <w:rPr>
          <w:bCs/>
          <w:sz w:val="22"/>
          <w:szCs w:val="22"/>
        </w:rPr>
        <w:t>»</w:t>
      </w:r>
    </w:p>
    <w:p w:rsidR="002D7A38" w:rsidRPr="00283A07" w:rsidRDefault="002D7A38" w:rsidP="002D7A38">
      <w:pPr>
        <w:widowControl w:val="0"/>
        <w:autoSpaceDE w:val="0"/>
        <w:autoSpaceDN w:val="0"/>
        <w:adjustRightInd w:val="0"/>
        <w:jc w:val="center"/>
        <w:rPr>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2D7A38" w:rsidRPr="00283A07" w:rsidTr="001425C7">
        <w:tc>
          <w:tcPr>
            <w:tcW w:w="2694" w:type="dxa"/>
            <w:shd w:val="clear" w:color="auto" w:fill="auto"/>
          </w:tcPr>
          <w:p w:rsidR="002D7A38" w:rsidRPr="00283A07" w:rsidRDefault="002D7A38" w:rsidP="00565F63">
            <w:pPr>
              <w:rPr>
                <w:sz w:val="22"/>
                <w:szCs w:val="22"/>
              </w:rPr>
            </w:pPr>
            <w:r w:rsidRPr="00283A07">
              <w:rPr>
                <w:sz w:val="22"/>
                <w:szCs w:val="22"/>
              </w:rPr>
              <w:t xml:space="preserve">Полное наименование </w:t>
            </w:r>
            <w:r w:rsidR="00565F63" w:rsidRPr="00283A07">
              <w:rPr>
                <w:sz w:val="22"/>
                <w:szCs w:val="22"/>
              </w:rPr>
              <w:t>п</w:t>
            </w:r>
            <w:r w:rsidRPr="00283A07">
              <w:rPr>
                <w:sz w:val="22"/>
                <w:szCs w:val="22"/>
              </w:rPr>
              <w:t>одпрограммы</w:t>
            </w:r>
          </w:p>
        </w:tc>
        <w:tc>
          <w:tcPr>
            <w:tcW w:w="6804" w:type="dxa"/>
            <w:shd w:val="clear" w:color="auto" w:fill="auto"/>
            <w:vAlign w:val="center"/>
          </w:tcPr>
          <w:p w:rsidR="002D7A38" w:rsidRPr="00283A07" w:rsidRDefault="002D7A38" w:rsidP="00A00613">
            <w:pPr>
              <w:widowControl w:val="0"/>
              <w:autoSpaceDE w:val="0"/>
              <w:autoSpaceDN w:val="0"/>
              <w:adjustRightInd w:val="0"/>
              <w:jc w:val="both"/>
              <w:rPr>
                <w:sz w:val="22"/>
                <w:szCs w:val="22"/>
              </w:rPr>
            </w:pPr>
            <w:r w:rsidRPr="00283A07">
              <w:rPr>
                <w:sz w:val="22"/>
                <w:szCs w:val="22"/>
              </w:rPr>
              <w:t xml:space="preserve">Подпрограмма «Улучшение жилищных условий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w:t>
            </w:r>
            <w:r w:rsidRPr="00283A07">
              <w:rPr>
                <w:rFonts w:ascii="Arial" w:hAnsi="Arial" w:cs="Arial"/>
                <w:b/>
                <w:sz w:val="22"/>
                <w:szCs w:val="22"/>
              </w:rPr>
              <w:t xml:space="preserve">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374121" w:rsidRPr="00283A07">
              <w:rPr>
                <w:sz w:val="22"/>
                <w:szCs w:val="22"/>
              </w:rPr>
              <w:t>20</w:t>
            </w:r>
            <w:r w:rsidRPr="00283A07">
              <w:rPr>
                <w:sz w:val="22"/>
                <w:szCs w:val="22"/>
              </w:rPr>
              <w:t>-20</w:t>
            </w:r>
            <w:r w:rsidR="00374121" w:rsidRPr="00283A07">
              <w:rPr>
                <w:sz w:val="22"/>
                <w:szCs w:val="22"/>
              </w:rPr>
              <w:t>22</w:t>
            </w:r>
            <w:r w:rsidRPr="00283A07">
              <w:rPr>
                <w:sz w:val="22"/>
                <w:szCs w:val="22"/>
              </w:rPr>
              <w:t xml:space="preserve"> </w:t>
            </w:r>
            <w:proofErr w:type="spellStart"/>
            <w:r w:rsidRPr="00283A07">
              <w:rPr>
                <w:sz w:val="22"/>
                <w:szCs w:val="22"/>
              </w:rPr>
              <w:t>г</w:t>
            </w:r>
            <w:r w:rsidR="00A00613" w:rsidRPr="00283A07">
              <w:rPr>
                <w:sz w:val="22"/>
                <w:szCs w:val="22"/>
              </w:rPr>
              <w:t>г</w:t>
            </w:r>
            <w:proofErr w:type="spellEnd"/>
            <w:r w:rsidRPr="00283A07">
              <w:rPr>
                <w:sz w:val="22"/>
                <w:szCs w:val="22"/>
              </w:rPr>
              <w:t>» (далее – Подпрограмма 3</w:t>
            </w:r>
            <w:r w:rsidR="006F6BCF" w:rsidRPr="00283A07">
              <w:rPr>
                <w:sz w:val="22"/>
                <w:szCs w:val="22"/>
              </w:rPr>
              <w:t>)</w:t>
            </w:r>
          </w:p>
        </w:tc>
      </w:tr>
      <w:tr w:rsidR="002D7A38" w:rsidRPr="00283A07" w:rsidTr="001425C7">
        <w:tc>
          <w:tcPr>
            <w:tcW w:w="2694" w:type="dxa"/>
            <w:tcBorders>
              <w:top w:val="single" w:sz="4" w:space="0" w:color="auto"/>
              <w:left w:val="single" w:sz="4" w:space="0" w:color="auto"/>
              <w:bottom w:val="single" w:sz="4" w:space="0" w:color="auto"/>
              <w:right w:val="single" w:sz="4" w:space="0" w:color="auto"/>
            </w:tcBorders>
            <w:shd w:val="clear" w:color="auto" w:fill="auto"/>
          </w:tcPr>
          <w:p w:rsidR="002D7A38" w:rsidRPr="00283A07" w:rsidRDefault="002D7A38" w:rsidP="00565F63">
            <w:pPr>
              <w:rPr>
                <w:sz w:val="22"/>
                <w:szCs w:val="22"/>
              </w:rPr>
            </w:pPr>
            <w:r w:rsidRPr="00283A07">
              <w:rPr>
                <w:sz w:val="22"/>
                <w:szCs w:val="22"/>
              </w:rPr>
              <w:t xml:space="preserve">Ответственный исполнитель </w:t>
            </w:r>
            <w:r w:rsidR="00565F63" w:rsidRPr="00283A07">
              <w:rPr>
                <w:sz w:val="22"/>
                <w:szCs w:val="22"/>
              </w:rPr>
              <w:t>п</w:t>
            </w:r>
            <w:r w:rsidRPr="00283A07">
              <w:rPr>
                <w:sz w:val="22"/>
                <w:szCs w:val="22"/>
              </w:rPr>
              <w:t>од</w:t>
            </w:r>
            <w:r w:rsidR="00565F63" w:rsidRPr="00283A07">
              <w:rPr>
                <w:sz w:val="22"/>
                <w:szCs w:val="22"/>
              </w:rPr>
              <w:t>п</w:t>
            </w:r>
            <w:r w:rsidRPr="00283A07">
              <w:rPr>
                <w:sz w:val="22"/>
                <w:szCs w:val="22"/>
              </w:rPr>
              <w:t>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7A38" w:rsidRPr="00283A07" w:rsidRDefault="002D7A38" w:rsidP="002D7A38">
            <w:pPr>
              <w:autoSpaceDE w:val="0"/>
              <w:autoSpaceDN w:val="0"/>
              <w:adjustRightInd w:val="0"/>
              <w:jc w:val="both"/>
              <w:rPr>
                <w:sz w:val="22"/>
                <w:szCs w:val="22"/>
              </w:rPr>
            </w:pPr>
            <w:r w:rsidRPr="00283A07">
              <w:rPr>
                <w:sz w:val="22"/>
                <w:szCs w:val="22"/>
              </w:rPr>
              <w:t xml:space="preserve">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2D7A38" w:rsidRPr="00283A07" w:rsidRDefault="002D7A38" w:rsidP="002D7A38">
            <w:pPr>
              <w:autoSpaceDE w:val="0"/>
              <w:autoSpaceDN w:val="0"/>
              <w:adjustRightInd w:val="0"/>
              <w:jc w:val="both"/>
              <w:rPr>
                <w:sz w:val="22"/>
                <w:szCs w:val="22"/>
              </w:rPr>
            </w:pPr>
            <w:r w:rsidRPr="00283A07">
              <w:rPr>
                <w:sz w:val="22"/>
                <w:szCs w:val="22"/>
              </w:rPr>
              <w:t>Беляева Ольга Пантелеевна – ведущий специалист администрации по социальной политике</w:t>
            </w:r>
          </w:p>
          <w:p w:rsidR="002D7A38" w:rsidRPr="00283A07" w:rsidRDefault="002D7A38" w:rsidP="002D7A38">
            <w:pPr>
              <w:autoSpaceDE w:val="0"/>
              <w:autoSpaceDN w:val="0"/>
              <w:adjustRightInd w:val="0"/>
              <w:jc w:val="both"/>
              <w:rPr>
                <w:sz w:val="22"/>
                <w:szCs w:val="22"/>
              </w:rPr>
            </w:pPr>
            <w:r w:rsidRPr="00283A07">
              <w:rPr>
                <w:sz w:val="22"/>
                <w:szCs w:val="22"/>
              </w:rPr>
              <w:t>тел.8 (81379) 98-242,</w:t>
            </w:r>
          </w:p>
          <w:p w:rsidR="002D7A38" w:rsidRPr="00283A07" w:rsidRDefault="002D7A38" w:rsidP="002D7A38">
            <w:pPr>
              <w:jc w:val="both"/>
              <w:rPr>
                <w:sz w:val="22"/>
                <w:szCs w:val="22"/>
              </w:rPr>
            </w:pPr>
            <w:proofErr w:type="spellStart"/>
            <w:r w:rsidRPr="00283A07">
              <w:rPr>
                <w:bCs/>
                <w:color w:val="000001"/>
                <w:sz w:val="22"/>
                <w:szCs w:val="22"/>
                <w:lang w:val="en-US"/>
              </w:rPr>
              <w:t>Kuznechnoe</w:t>
            </w:r>
            <w:proofErr w:type="spellEnd"/>
            <w:r w:rsidRPr="00283A07">
              <w:rPr>
                <w:bCs/>
                <w:color w:val="000001"/>
                <w:sz w:val="22"/>
                <w:szCs w:val="22"/>
              </w:rPr>
              <w:t>2005@</w:t>
            </w:r>
            <w:proofErr w:type="spellStart"/>
            <w:r w:rsidRPr="00283A07">
              <w:rPr>
                <w:bCs/>
                <w:color w:val="000001"/>
                <w:sz w:val="22"/>
                <w:szCs w:val="22"/>
                <w:lang w:val="en-US"/>
              </w:rPr>
              <w:t>yandex</w:t>
            </w:r>
            <w:proofErr w:type="spellEnd"/>
            <w:r w:rsidRPr="00283A07">
              <w:rPr>
                <w:bCs/>
                <w:color w:val="000001"/>
                <w:sz w:val="22"/>
                <w:szCs w:val="22"/>
              </w:rPr>
              <w:t>.</w:t>
            </w:r>
            <w:proofErr w:type="spellStart"/>
            <w:r w:rsidRPr="00283A07">
              <w:rPr>
                <w:bCs/>
                <w:color w:val="000001"/>
                <w:sz w:val="22"/>
                <w:szCs w:val="22"/>
                <w:lang w:val="en-US"/>
              </w:rPr>
              <w:t>ru</w:t>
            </w:r>
            <w:proofErr w:type="spellEnd"/>
          </w:p>
        </w:tc>
      </w:tr>
      <w:tr w:rsidR="002D7A38" w:rsidRPr="00283A07" w:rsidTr="001425C7">
        <w:tc>
          <w:tcPr>
            <w:tcW w:w="2694" w:type="dxa"/>
            <w:shd w:val="clear" w:color="auto" w:fill="auto"/>
          </w:tcPr>
          <w:p w:rsidR="002D7A38" w:rsidRPr="00283A07" w:rsidRDefault="002D7A38" w:rsidP="00565F63">
            <w:pPr>
              <w:rPr>
                <w:sz w:val="22"/>
                <w:szCs w:val="22"/>
              </w:rPr>
            </w:pPr>
            <w:r w:rsidRPr="00283A07">
              <w:rPr>
                <w:sz w:val="22"/>
                <w:szCs w:val="22"/>
              </w:rPr>
              <w:t xml:space="preserve">Соисполнители </w:t>
            </w:r>
            <w:r w:rsidR="00565F63" w:rsidRPr="00283A07">
              <w:rPr>
                <w:sz w:val="22"/>
                <w:szCs w:val="22"/>
              </w:rPr>
              <w:t>п</w:t>
            </w:r>
            <w:r w:rsidRPr="00283A07">
              <w:rPr>
                <w:sz w:val="22"/>
                <w:szCs w:val="22"/>
              </w:rPr>
              <w:t>одпрограммы</w:t>
            </w:r>
          </w:p>
        </w:tc>
        <w:tc>
          <w:tcPr>
            <w:tcW w:w="6804" w:type="dxa"/>
            <w:shd w:val="clear" w:color="auto" w:fill="auto"/>
            <w:vAlign w:val="center"/>
          </w:tcPr>
          <w:p w:rsidR="002D7A38" w:rsidRPr="00283A07" w:rsidRDefault="002D7A38" w:rsidP="002D7A38">
            <w:pPr>
              <w:jc w:val="both"/>
              <w:rPr>
                <w:sz w:val="22"/>
                <w:szCs w:val="22"/>
              </w:rPr>
            </w:pPr>
            <w:r w:rsidRPr="00283A07">
              <w:rPr>
                <w:sz w:val="22"/>
                <w:szCs w:val="22"/>
              </w:rPr>
              <w:t xml:space="preserve">Отдел по жилищной политике администрации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tc>
      </w:tr>
      <w:tr w:rsidR="002D7A38" w:rsidRPr="00283A07" w:rsidTr="001425C7">
        <w:tc>
          <w:tcPr>
            <w:tcW w:w="2694" w:type="dxa"/>
            <w:shd w:val="clear" w:color="auto" w:fill="auto"/>
          </w:tcPr>
          <w:p w:rsidR="002D7A38" w:rsidRPr="00283A07" w:rsidRDefault="002D7A38" w:rsidP="00565F63">
            <w:pPr>
              <w:rPr>
                <w:sz w:val="22"/>
                <w:szCs w:val="22"/>
              </w:rPr>
            </w:pPr>
            <w:r w:rsidRPr="00283A07">
              <w:rPr>
                <w:sz w:val="22"/>
                <w:szCs w:val="22"/>
              </w:rPr>
              <w:t xml:space="preserve">Участники </w:t>
            </w:r>
            <w:r w:rsidR="00565F63" w:rsidRPr="00283A07">
              <w:rPr>
                <w:sz w:val="22"/>
                <w:szCs w:val="22"/>
              </w:rPr>
              <w:t>п</w:t>
            </w:r>
            <w:r w:rsidRPr="00283A07">
              <w:rPr>
                <w:sz w:val="22"/>
                <w:szCs w:val="22"/>
              </w:rPr>
              <w:t>одпрограммы</w:t>
            </w:r>
          </w:p>
        </w:tc>
        <w:tc>
          <w:tcPr>
            <w:tcW w:w="6804" w:type="dxa"/>
            <w:shd w:val="clear" w:color="auto" w:fill="auto"/>
            <w:vAlign w:val="center"/>
          </w:tcPr>
          <w:p w:rsidR="002D7A38" w:rsidRPr="00283A07" w:rsidRDefault="00374121" w:rsidP="002D7A38">
            <w:pPr>
              <w:widowControl w:val="0"/>
              <w:autoSpaceDE w:val="0"/>
              <w:autoSpaceDN w:val="0"/>
              <w:adjustRightInd w:val="0"/>
              <w:jc w:val="both"/>
              <w:rPr>
                <w:sz w:val="22"/>
                <w:szCs w:val="22"/>
              </w:rPr>
            </w:pPr>
            <w:r w:rsidRPr="00283A07">
              <w:rPr>
                <w:sz w:val="22"/>
                <w:szCs w:val="22"/>
              </w:rPr>
              <w:t>М</w:t>
            </w:r>
            <w:r w:rsidR="002D7A38" w:rsidRPr="00283A07">
              <w:rPr>
                <w:sz w:val="22"/>
                <w:szCs w:val="22"/>
              </w:rPr>
              <w:t>олодые семьи, в том числе неполные молодые семьи</w:t>
            </w:r>
            <w:r w:rsidRPr="00283A07">
              <w:rPr>
                <w:sz w:val="22"/>
                <w:szCs w:val="22"/>
              </w:rPr>
              <w:t xml:space="preserve"> (супруг(а) после развода, одинокая мама (отец) с детьми)</w:t>
            </w:r>
            <w:r w:rsidR="002D7A38" w:rsidRPr="00283A07">
              <w:rPr>
                <w:sz w:val="22"/>
                <w:szCs w:val="22"/>
              </w:rPr>
              <w:t>, соответствующие следующим условиям:</w:t>
            </w:r>
          </w:p>
          <w:p w:rsidR="002D7A38" w:rsidRPr="00283A07" w:rsidRDefault="002D7A38" w:rsidP="002D7A38">
            <w:pPr>
              <w:widowControl w:val="0"/>
              <w:autoSpaceDE w:val="0"/>
              <w:autoSpaceDN w:val="0"/>
              <w:adjustRightInd w:val="0"/>
              <w:jc w:val="both"/>
              <w:rPr>
                <w:sz w:val="22"/>
                <w:szCs w:val="22"/>
              </w:rPr>
            </w:pPr>
            <w:r w:rsidRPr="00283A07">
              <w:rPr>
                <w:sz w:val="22"/>
                <w:szCs w:val="22"/>
              </w:rPr>
              <w:t>- граждане Российской Федерации;</w:t>
            </w:r>
          </w:p>
          <w:p w:rsidR="002D7A38" w:rsidRPr="00283A07" w:rsidRDefault="002D7A38" w:rsidP="002D7A38">
            <w:pPr>
              <w:widowControl w:val="0"/>
              <w:autoSpaceDE w:val="0"/>
              <w:autoSpaceDN w:val="0"/>
              <w:adjustRightInd w:val="0"/>
              <w:jc w:val="both"/>
              <w:rPr>
                <w:sz w:val="22"/>
                <w:szCs w:val="22"/>
              </w:rPr>
            </w:pPr>
            <w:r w:rsidRPr="00283A07">
              <w:rPr>
                <w:sz w:val="22"/>
                <w:szCs w:val="22"/>
              </w:rPr>
              <w:t xml:space="preserve">- возраст </w:t>
            </w:r>
            <w:r w:rsidR="00374121" w:rsidRPr="00283A07">
              <w:rPr>
                <w:sz w:val="22"/>
                <w:szCs w:val="22"/>
              </w:rPr>
              <w:t>супругов</w:t>
            </w:r>
            <w:r w:rsidRPr="00283A07">
              <w:rPr>
                <w:sz w:val="22"/>
                <w:szCs w:val="22"/>
              </w:rPr>
              <w:t xml:space="preserve"> на дату </w:t>
            </w:r>
            <w:r w:rsidR="00374121" w:rsidRPr="00283A07">
              <w:rPr>
                <w:sz w:val="22"/>
                <w:szCs w:val="22"/>
              </w:rPr>
              <w:t>утверждения списка претендентов</w:t>
            </w:r>
            <w:r w:rsidRPr="00283A07">
              <w:rPr>
                <w:sz w:val="22"/>
                <w:szCs w:val="22"/>
              </w:rPr>
              <w:t xml:space="preserve">  должен быть не моложе 18 и не </w:t>
            </w:r>
            <w:r w:rsidR="00C3538E" w:rsidRPr="00283A07">
              <w:rPr>
                <w:sz w:val="22"/>
                <w:szCs w:val="22"/>
              </w:rPr>
              <w:t>превышать</w:t>
            </w:r>
            <w:r w:rsidRPr="00283A07">
              <w:rPr>
                <w:sz w:val="22"/>
                <w:szCs w:val="22"/>
              </w:rPr>
              <w:t xml:space="preserve"> 35 лет;</w:t>
            </w:r>
          </w:p>
          <w:p w:rsidR="002D7A38" w:rsidRPr="00283A07" w:rsidRDefault="002D7A38" w:rsidP="002D7A38">
            <w:pPr>
              <w:widowControl w:val="0"/>
              <w:autoSpaceDE w:val="0"/>
              <w:autoSpaceDN w:val="0"/>
              <w:adjustRightInd w:val="0"/>
              <w:jc w:val="both"/>
              <w:rPr>
                <w:sz w:val="22"/>
                <w:szCs w:val="22"/>
              </w:rPr>
            </w:pPr>
            <w:r w:rsidRPr="00283A07">
              <w:rPr>
                <w:sz w:val="22"/>
                <w:szCs w:val="22"/>
              </w:rPr>
              <w:t xml:space="preserve">- имеющие постоянное место жительства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2D7A38" w:rsidRPr="00283A07" w:rsidRDefault="002D7A38" w:rsidP="002D7A38">
            <w:pPr>
              <w:widowControl w:val="0"/>
              <w:autoSpaceDE w:val="0"/>
              <w:autoSpaceDN w:val="0"/>
              <w:adjustRightInd w:val="0"/>
              <w:jc w:val="both"/>
              <w:rPr>
                <w:sz w:val="22"/>
                <w:szCs w:val="22"/>
              </w:rPr>
            </w:pPr>
            <w:r w:rsidRPr="00283A07">
              <w:rPr>
                <w:sz w:val="22"/>
                <w:szCs w:val="22"/>
              </w:rPr>
              <w:t>- признанные нуждающимися в улучшении жилищных условий;</w:t>
            </w:r>
          </w:p>
          <w:p w:rsidR="00FB5CB2" w:rsidRPr="00283A07" w:rsidRDefault="002D7A38" w:rsidP="00A90929">
            <w:pPr>
              <w:widowControl w:val="0"/>
              <w:autoSpaceDE w:val="0"/>
              <w:autoSpaceDN w:val="0"/>
              <w:adjustRightInd w:val="0"/>
              <w:jc w:val="both"/>
              <w:rPr>
                <w:sz w:val="22"/>
                <w:szCs w:val="22"/>
              </w:rPr>
            </w:pPr>
            <w:r w:rsidRPr="00283A07">
              <w:rPr>
                <w:sz w:val="22"/>
                <w:szCs w:val="22"/>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w:t>
            </w:r>
            <w:r w:rsidR="00C3538E" w:rsidRPr="00283A07">
              <w:rPr>
                <w:sz w:val="22"/>
                <w:szCs w:val="22"/>
              </w:rPr>
              <w:t>доставляемой социальной выплаты</w:t>
            </w:r>
          </w:p>
        </w:tc>
      </w:tr>
      <w:tr w:rsidR="002D7A38" w:rsidRPr="00283A07" w:rsidTr="001425C7">
        <w:tc>
          <w:tcPr>
            <w:tcW w:w="2694" w:type="dxa"/>
            <w:shd w:val="clear" w:color="auto" w:fill="auto"/>
          </w:tcPr>
          <w:p w:rsidR="002D7A38" w:rsidRPr="00283A07" w:rsidRDefault="002D7A38" w:rsidP="00565F63">
            <w:pPr>
              <w:rPr>
                <w:sz w:val="22"/>
                <w:szCs w:val="22"/>
              </w:rPr>
            </w:pPr>
            <w:r w:rsidRPr="00283A07">
              <w:rPr>
                <w:sz w:val="22"/>
                <w:szCs w:val="22"/>
              </w:rPr>
              <w:t xml:space="preserve">Цель </w:t>
            </w:r>
            <w:r w:rsidR="00565F63" w:rsidRPr="00283A07">
              <w:rPr>
                <w:sz w:val="22"/>
                <w:szCs w:val="22"/>
              </w:rPr>
              <w:t>п</w:t>
            </w:r>
            <w:r w:rsidRPr="00283A07">
              <w:rPr>
                <w:sz w:val="22"/>
                <w:szCs w:val="22"/>
              </w:rPr>
              <w:t>одпрограммы</w:t>
            </w:r>
          </w:p>
        </w:tc>
        <w:tc>
          <w:tcPr>
            <w:tcW w:w="6804" w:type="dxa"/>
            <w:shd w:val="clear" w:color="auto" w:fill="auto"/>
            <w:vAlign w:val="center"/>
          </w:tcPr>
          <w:p w:rsidR="002D7A38" w:rsidRPr="00283A07" w:rsidRDefault="002D7A38" w:rsidP="00A94768">
            <w:pPr>
              <w:widowControl w:val="0"/>
              <w:autoSpaceDE w:val="0"/>
              <w:autoSpaceDN w:val="0"/>
              <w:adjustRightInd w:val="0"/>
              <w:jc w:val="both"/>
              <w:rPr>
                <w:sz w:val="22"/>
                <w:szCs w:val="22"/>
              </w:rPr>
            </w:pPr>
            <w:r w:rsidRPr="00283A07">
              <w:rPr>
                <w:sz w:val="22"/>
                <w:szCs w:val="22"/>
              </w:rPr>
              <w:t>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w:t>
            </w:r>
          </w:p>
        </w:tc>
      </w:tr>
      <w:tr w:rsidR="002D7A38" w:rsidRPr="00283A07" w:rsidTr="001425C7">
        <w:tc>
          <w:tcPr>
            <w:tcW w:w="2694" w:type="dxa"/>
            <w:shd w:val="clear" w:color="auto" w:fill="auto"/>
          </w:tcPr>
          <w:p w:rsidR="002D7A38" w:rsidRPr="00283A07" w:rsidRDefault="002D7A38" w:rsidP="00565F63">
            <w:pPr>
              <w:rPr>
                <w:color w:val="332E2D"/>
                <w:spacing w:val="2"/>
                <w:sz w:val="22"/>
                <w:szCs w:val="22"/>
              </w:rPr>
            </w:pPr>
            <w:r w:rsidRPr="00283A07">
              <w:rPr>
                <w:color w:val="332E2D"/>
                <w:spacing w:val="2"/>
                <w:sz w:val="22"/>
                <w:szCs w:val="22"/>
              </w:rPr>
              <w:t xml:space="preserve">Задачи </w:t>
            </w:r>
            <w:r w:rsidR="00565F63" w:rsidRPr="00283A07">
              <w:rPr>
                <w:color w:val="332E2D"/>
                <w:spacing w:val="2"/>
                <w:sz w:val="22"/>
                <w:szCs w:val="22"/>
              </w:rPr>
              <w:t>п</w:t>
            </w:r>
            <w:r w:rsidRPr="00283A07">
              <w:rPr>
                <w:color w:val="332E2D"/>
                <w:spacing w:val="2"/>
                <w:sz w:val="22"/>
                <w:szCs w:val="22"/>
              </w:rPr>
              <w:t xml:space="preserve">одпрограммы </w:t>
            </w:r>
          </w:p>
        </w:tc>
        <w:tc>
          <w:tcPr>
            <w:tcW w:w="6804" w:type="dxa"/>
            <w:shd w:val="clear" w:color="auto" w:fill="auto"/>
            <w:vAlign w:val="center"/>
          </w:tcPr>
          <w:p w:rsidR="002D7A38" w:rsidRPr="00283A07" w:rsidRDefault="002D7A38" w:rsidP="002D7A38">
            <w:pPr>
              <w:widowControl w:val="0"/>
              <w:autoSpaceDE w:val="0"/>
              <w:autoSpaceDN w:val="0"/>
              <w:adjustRightInd w:val="0"/>
              <w:jc w:val="both"/>
              <w:rPr>
                <w:sz w:val="22"/>
                <w:szCs w:val="22"/>
              </w:rPr>
            </w:pPr>
            <w:r w:rsidRPr="00283A07">
              <w:rPr>
                <w:sz w:val="22"/>
                <w:szCs w:val="22"/>
              </w:rPr>
              <w:t>Основными задачами Подпрограммы 3 являются:</w:t>
            </w:r>
          </w:p>
          <w:p w:rsidR="002D7A38" w:rsidRPr="00283A07" w:rsidRDefault="002D7A38" w:rsidP="002D7A38">
            <w:pPr>
              <w:widowControl w:val="0"/>
              <w:autoSpaceDE w:val="0"/>
              <w:autoSpaceDN w:val="0"/>
              <w:adjustRightInd w:val="0"/>
              <w:jc w:val="both"/>
              <w:rPr>
                <w:sz w:val="22"/>
                <w:szCs w:val="22"/>
              </w:rPr>
            </w:pPr>
            <w:r w:rsidRPr="00283A07">
              <w:rPr>
                <w:sz w:val="22"/>
                <w:szCs w:val="22"/>
              </w:rPr>
              <w:t>- предоставление гражданам</w:t>
            </w:r>
            <w:r w:rsidR="00A90929" w:rsidRPr="00283A07">
              <w:rPr>
                <w:sz w:val="22"/>
                <w:szCs w:val="22"/>
              </w:rPr>
              <w:t xml:space="preserve"> </w:t>
            </w:r>
            <w:r w:rsidRPr="00283A07">
              <w:rPr>
                <w:sz w:val="22"/>
                <w:szCs w:val="22"/>
              </w:rPr>
              <w:t xml:space="preserve">социальных выплат на строительство (приобретение) жилья или строительство индивидуального жилого дома;  </w:t>
            </w:r>
          </w:p>
          <w:p w:rsidR="002D7A38" w:rsidRPr="00283A07" w:rsidRDefault="002D7A38" w:rsidP="00565F63">
            <w:pPr>
              <w:widowControl w:val="0"/>
              <w:autoSpaceDE w:val="0"/>
              <w:autoSpaceDN w:val="0"/>
              <w:adjustRightInd w:val="0"/>
              <w:jc w:val="both"/>
              <w:rPr>
                <w:sz w:val="22"/>
                <w:szCs w:val="22"/>
              </w:rPr>
            </w:pPr>
            <w:r w:rsidRPr="00283A07">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w:t>
            </w:r>
            <w:r w:rsidR="00565F63" w:rsidRPr="00283A07">
              <w:rPr>
                <w:sz w:val="22"/>
                <w:szCs w:val="22"/>
              </w:rPr>
              <w:t>во индивидуального жилого дома.</w:t>
            </w:r>
          </w:p>
        </w:tc>
      </w:tr>
      <w:tr w:rsidR="002D7A38" w:rsidRPr="00283A07" w:rsidTr="001425C7">
        <w:tc>
          <w:tcPr>
            <w:tcW w:w="2694" w:type="dxa"/>
            <w:shd w:val="clear" w:color="auto" w:fill="auto"/>
          </w:tcPr>
          <w:p w:rsidR="002D7A38" w:rsidRPr="00283A07" w:rsidRDefault="002D7A38" w:rsidP="00565F63">
            <w:pPr>
              <w:rPr>
                <w:color w:val="332E2D"/>
                <w:spacing w:val="2"/>
                <w:sz w:val="22"/>
                <w:szCs w:val="22"/>
              </w:rPr>
            </w:pPr>
            <w:r w:rsidRPr="00283A07">
              <w:rPr>
                <w:color w:val="332E2D"/>
                <w:spacing w:val="2"/>
                <w:sz w:val="22"/>
                <w:szCs w:val="22"/>
              </w:rPr>
              <w:t xml:space="preserve">Целевые индикаторы и показатели </w:t>
            </w:r>
            <w:r w:rsidR="00565F63" w:rsidRPr="00283A07">
              <w:rPr>
                <w:color w:val="332E2D"/>
                <w:spacing w:val="2"/>
                <w:sz w:val="22"/>
                <w:szCs w:val="22"/>
              </w:rPr>
              <w:t>п</w:t>
            </w:r>
            <w:r w:rsidRPr="00283A07">
              <w:rPr>
                <w:color w:val="332E2D"/>
                <w:spacing w:val="2"/>
                <w:sz w:val="22"/>
                <w:szCs w:val="22"/>
              </w:rPr>
              <w:t>одпрограммы</w:t>
            </w:r>
          </w:p>
        </w:tc>
        <w:tc>
          <w:tcPr>
            <w:tcW w:w="6804" w:type="dxa"/>
            <w:shd w:val="clear" w:color="auto" w:fill="auto"/>
            <w:vAlign w:val="center"/>
          </w:tcPr>
          <w:p w:rsidR="00C3538E" w:rsidRPr="00283A07" w:rsidRDefault="00973C00" w:rsidP="002D7A38">
            <w:pPr>
              <w:jc w:val="both"/>
              <w:rPr>
                <w:sz w:val="22"/>
                <w:szCs w:val="22"/>
              </w:rPr>
            </w:pPr>
            <w:r w:rsidRPr="00283A07">
              <w:rPr>
                <w:sz w:val="22"/>
                <w:szCs w:val="22"/>
              </w:rPr>
              <w:t xml:space="preserve">- количество молодых семей улучшивших </w:t>
            </w:r>
            <w:r w:rsidR="002D7A38" w:rsidRPr="00283A07">
              <w:rPr>
                <w:sz w:val="22"/>
                <w:szCs w:val="22"/>
              </w:rPr>
              <w:t>жилищны</w:t>
            </w:r>
            <w:r w:rsidRPr="00283A07">
              <w:rPr>
                <w:sz w:val="22"/>
                <w:szCs w:val="22"/>
              </w:rPr>
              <w:t>е</w:t>
            </w:r>
            <w:r w:rsidR="002D7A38" w:rsidRPr="00283A07">
              <w:rPr>
                <w:sz w:val="22"/>
                <w:szCs w:val="22"/>
              </w:rPr>
              <w:t xml:space="preserve"> услови</w:t>
            </w:r>
            <w:r w:rsidRPr="00283A07">
              <w:rPr>
                <w:sz w:val="22"/>
                <w:szCs w:val="22"/>
              </w:rPr>
              <w:t xml:space="preserve">я - </w:t>
            </w:r>
            <w:r w:rsidR="001425C7" w:rsidRPr="00283A07">
              <w:rPr>
                <w:sz w:val="22"/>
                <w:szCs w:val="22"/>
              </w:rPr>
              <w:t>1</w:t>
            </w:r>
            <w:r w:rsidRPr="00283A07">
              <w:rPr>
                <w:sz w:val="22"/>
                <w:szCs w:val="22"/>
              </w:rPr>
              <w:t>;</w:t>
            </w:r>
          </w:p>
          <w:p w:rsidR="002D7A38" w:rsidRPr="00283A07" w:rsidRDefault="00973C00" w:rsidP="005D305A">
            <w:pPr>
              <w:jc w:val="both"/>
              <w:rPr>
                <w:sz w:val="22"/>
                <w:szCs w:val="22"/>
              </w:rPr>
            </w:pPr>
            <w:r w:rsidRPr="00283A07">
              <w:rPr>
                <w:sz w:val="22"/>
                <w:szCs w:val="22"/>
              </w:rPr>
              <w:t>- о</w:t>
            </w:r>
            <w:r w:rsidR="002D7A38" w:rsidRPr="00283A07">
              <w:rPr>
                <w:sz w:val="22"/>
                <w:szCs w:val="22"/>
              </w:rPr>
              <w:t xml:space="preserve">бщая площадь построенного (приобретенного) жилья </w:t>
            </w:r>
            <w:r w:rsidRPr="00283A07">
              <w:rPr>
                <w:sz w:val="22"/>
                <w:szCs w:val="22"/>
              </w:rPr>
              <w:t xml:space="preserve">молодыми семьями </w:t>
            </w:r>
            <w:r w:rsidR="002D7A38" w:rsidRPr="00283A07">
              <w:rPr>
                <w:sz w:val="22"/>
                <w:szCs w:val="22"/>
              </w:rPr>
              <w:t xml:space="preserve">– </w:t>
            </w:r>
            <w:r w:rsidR="005D305A" w:rsidRPr="00283A07">
              <w:rPr>
                <w:sz w:val="22"/>
                <w:szCs w:val="22"/>
              </w:rPr>
              <w:t>33,2</w:t>
            </w:r>
            <w:r w:rsidR="002D7A38" w:rsidRPr="00283A07">
              <w:rPr>
                <w:sz w:val="22"/>
                <w:szCs w:val="22"/>
              </w:rPr>
              <w:t xml:space="preserve"> </w:t>
            </w:r>
            <w:proofErr w:type="spellStart"/>
            <w:r w:rsidR="002D7A38" w:rsidRPr="00283A07">
              <w:rPr>
                <w:sz w:val="22"/>
                <w:szCs w:val="22"/>
              </w:rPr>
              <w:t>кв.м</w:t>
            </w:r>
            <w:proofErr w:type="spellEnd"/>
            <w:r w:rsidR="00F84D78" w:rsidRPr="00283A07">
              <w:rPr>
                <w:sz w:val="22"/>
                <w:szCs w:val="22"/>
              </w:rPr>
              <w:t>.</w:t>
            </w:r>
          </w:p>
        </w:tc>
      </w:tr>
      <w:tr w:rsidR="002D7A38" w:rsidRPr="00283A07" w:rsidTr="001425C7">
        <w:tc>
          <w:tcPr>
            <w:tcW w:w="2694" w:type="dxa"/>
            <w:shd w:val="clear" w:color="auto" w:fill="auto"/>
          </w:tcPr>
          <w:p w:rsidR="002D7A38" w:rsidRPr="00283A07" w:rsidRDefault="00565F63" w:rsidP="00565F63">
            <w:pPr>
              <w:rPr>
                <w:sz w:val="22"/>
                <w:szCs w:val="22"/>
              </w:rPr>
            </w:pPr>
            <w:r w:rsidRPr="00283A07">
              <w:rPr>
                <w:sz w:val="22"/>
                <w:szCs w:val="22"/>
              </w:rPr>
              <w:t>Этапы и с</w:t>
            </w:r>
            <w:r w:rsidR="002D7A38" w:rsidRPr="00283A07">
              <w:rPr>
                <w:sz w:val="22"/>
                <w:szCs w:val="22"/>
              </w:rPr>
              <w:t xml:space="preserve">роки реализации </w:t>
            </w:r>
            <w:r w:rsidRPr="00283A07">
              <w:rPr>
                <w:sz w:val="22"/>
                <w:szCs w:val="22"/>
              </w:rPr>
              <w:t>п</w:t>
            </w:r>
            <w:r w:rsidR="002D7A38" w:rsidRPr="00283A07">
              <w:rPr>
                <w:sz w:val="22"/>
                <w:szCs w:val="22"/>
              </w:rPr>
              <w:t>одпрограммы</w:t>
            </w:r>
          </w:p>
        </w:tc>
        <w:tc>
          <w:tcPr>
            <w:tcW w:w="6804" w:type="dxa"/>
            <w:shd w:val="clear" w:color="auto" w:fill="auto"/>
            <w:vAlign w:val="center"/>
          </w:tcPr>
          <w:p w:rsidR="002D7A38" w:rsidRPr="00283A07" w:rsidRDefault="002D7A38" w:rsidP="00F84D78">
            <w:pPr>
              <w:jc w:val="both"/>
              <w:rPr>
                <w:sz w:val="22"/>
                <w:szCs w:val="22"/>
              </w:rPr>
            </w:pPr>
            <w:r w:rsidRPr="00283A07">
              <w:rPr>
                <w:sz w:val="22"/>
                <w:szCs w:val="22"/>
              </w:rPr>
              <w:t>20</w:t>
            </w:r>
            <w:r w:rsidR="00F84D78" w:rsidRPr="00283A07">
              <w:rPr>
                <w:sz w:val="22"/>
                <w:szCs w:val="22"/>
              </w:rPr>
              <w:t>20</w:t>
            </w:r>
            <w:r w:rsidRPr="00283A07">
              <w:rPr>
                <w:sz w:val="22"/>
                <w:szCs w:val="22"/>
              </w:rPr>
              <w:t xml:space="preserve"> – 20</w:t>
            </w:r>
            <w:r w:rsidR="00F84D78" w:rsidRPr="00283A07">
              <w:rPr>
                <w:sz w:val="22"/>
                <w:szCs w:val="22"/>
              </w:rPr>
              <w:t>22</w:t>
            </w:r>
            <w:r w:rsidRPr="00283A07">
              <w:rPr>
                <w:sz w:val="22"/>
                <w:szCs w:val="22"/>
              </w:rPr>
              <w:t xml:space="preserve"> годы</w:t>
            </w:r>
          </w:p>
        </w:tc>
      </w:tr>
      <w:tr w:rsidR="002D7A38" w:rsidRPr="00283A07" w:rsidTr="001425C7">
        <w:tc>
          <w:tcPr>
            <w:tcW w:w="2694" w:type="dxa"/>
            <w:shd w:val="clear" w:color="auto" w:fill="auto"/>
          </w:tcPr>
          <w:p w:rsidR="002D7A38" w:rsidRPr="00283A07" w:rsidRDefault="002D7A38" w:rsidP="00565F63">
            <w:pPr>
              <w:rPr>
                <w:sz w:val="22"/>
                <w:szCs w:val="22"/>
              </w:rPr>
            </w:pPr>
            <w:r w:rsidRPr="00283A07">
              <w:rPr>
                <w:sz w:val="22"/>
                <w:szCs w:val="22"/>
              </w:rPr>
              <w:lastRenderedPageBreak/>
              <w:t xml:space="preserve">Объем </w:t>
            </w:r>
            <w:r w:rsidR="00565F63" w:rsidRPr="00283A07">
              <w:rPr>
                <w:sz w:val="22"/>
                <w:szCs w:val="22"/>
              </w:rPr>
              <w:t>бюджетных ассигнований Подпрограммы</w:t>
            </w:r>
          </w:p>
        </w:tc>
        <w:tc>
          <w:tcPr>
            <w:tcW w:w="6804" w:type="dxa"/>
            <w:shd w:val="clear" w:color="auto" w:fill="auto"/>
            <w:vAlign w:val="center"/>
          </w:tcPr>
          <w:p w:rsidR="002D7A38" w:rsidRPr="00283A07" w:rsidRDefault="002D7A38" w:rsidP="002D7A38">
            <w:pPr>
              <w:widowControl w:val="0"/>
              <w:autoSpaceDE w:val="0"/>
              <w:autoSpaceDN w:val="0"/>
              <w:adjustRightInd w:val="0"/>
              <w:jc w:val="both"/>
              <w:rPr>
                <w:sz w:val="22"/>
                <w:szCs w:val="22"/>
              </w:rPr>
            </w:pPr>
            <w:r w:rsidRPr="00283A07">
              <w:rPr>
                <w:sz w:val="22"/>
                <w:szCs w:val="22"/>
              </w:rPr>
              <w:t>Общий объем финанс</w:t>
            </w:r>
            <w:r w:rsidR="001425C7" w:rsidRPr="00283A07">
              <w:rPr>
                <w:sz w:val="22"/>
                <w:szCs w:val="22"/>
              </w:rPr>
              <w:t>овых средств, необходимых для реализации мероприятий Подпрограммы 3</w:t>
            </w:r>
            <w:r w:rsidRPr="00283A07">
              <w:rPr>
                <w:sz w:val="22"/>
                <w:szCs w:val="22"/>
              </w:rPr>
              <w:t xml:space="preserve"> </w:t>
            </w:r>
            <w:r w:rsidR="00973C00" w:rsidRPr="00283A07">
              <w:rPr>
                <w:sz w:val="22"/>
                <w:szCs w:val="22"/>
              </w:rPr>
              <w:t xml:space="preserve">составляет </w:t>
            </w:r>
            <w:r w:rsidR="005D305A" w:rsidRPr="00283A07">
              <w:rPr>
                <w:sz w:val="22"/>
                <w:szCs w:val="22"/>
              </w:rPr>
              <w:t>1283</w:t>
            </w:r>
            <w:r w:rsidR="00586F0B" w:rsidRPr="00283A07">
              <w:rPr>
                <w:sz w:val="22"/>
                <w:szCs w:val="22"/>
              </w:rPr>
              <w:t>,</w:t>
            </w:r>
            <w:r w:rsidR="005D305A" w:rsidRPr="00283A07">
              <w:rPr>
                <w:sz w:val="22"/>
                <w:szCs w:val="22"/>
              </w:rPr>
              <w:t>5</w:t>
            </w:r>
            <w:r w:rsidR="00586F0B" w:rsidRPr="00283A07">
              <w:rPr>
                <w:sz w:val="22"/>
                <w:szCs w:val="22"/>
              </w:rPr>
              <w:t xml:space="preserve"> </w:t>
            </w:r>
            <w:proofErr w:type="spellStart"/>
            <w:r w:rsidR="00586F0B" w:rsidRPr="00283A07">
              <w:rPr>
                <w:sz w:val="22"/>
                <w:szCs w:val="22"/>
              </w:rPr>
              <w:t>тыс.</w:t>
            </w:r>
            <w:r w:rsidRPr="00283A07">
              <w:rPr>
                <w:sz w:val="22"/>
                <w:szCs w:val="22"/>
              </w:rPr>
              <w:t>руб</w:t>
            </w:r>
            <w:proofErr w:type="spellEnd"/>
            <w:r w:rsidR="00586F0B" w:rsidRPr="00283A07">
              <w:rPr>
                <w:sz w:val="22"/>
                <w:szCs w:val="22"/>
              </w:rPr>
              <w:t>.</w:t>
            </w:r>
            <w:r w:rsidRPr="00283A07">
              <w:rPr>
                <w:sz w:val="22"/>
                <w:szCs w:val="22"/>
              </w:rPr>
              <w:t>, в том числе:</w:t>
            </w:r>
          </w:p>
          <w:p w:rsidR="002D7A38" w:rsidRPr="00283A07" w:rsidRDefault="00F84D78" w:rsidP="002D7A38">
            <w:pPr>
              <w:widowControl w:val="0"/>
              <w:autoSpaceDE w:val="0"/>
              <w:autoSpaceDN w:val="0"/>
              <w:adjustRightInd w:val="0"/>
              <w:jc w:val="both"/>
              <w:rPr>
                <w:sz w:val="22"/>
                <w:szCs w:val="22"/>
              </w:rPr>
            </w:pPr>
            <w:r w:rsidRPr="00283A07">
              <w:rPr>
                <w:sz w:val="22"/>
                <w:szCs w:val="22"/>
              </w:rPr>
              <w:t xml:space="preserve">2020 год – </w:t>
            </w:r>
            <w:r w:rsidR="00B46EB0" w:rsidRPr="00283A07">
              <w:rPr>
                <w:sz w:val="22"/>
                <w:szCs w:val="22"/>
              </w:rPr>
              <w:t>1</w:t>
            </w:r>
            <w:r w:rsidR="005D305A" w:rsidRPr="00283A07">
              <w:rPr>
                <w:sz w:val="22"/>
                <w:szCs w:val="22"/>
              </w:rPr>
              <w:t>283</w:t>
            </w:r>
            <w:r w:rsidRPr="00283A07">
              <w:rPr>
                <w:sz w:val="22"/>
                <w:szCs w:val="22"/>
              </w:rPr>
              <w:t>,</w:t>
            </w:r>
            <w:r w:rsidR="005D305A" w:rsidRPr="00283A07">
              <w:rPr>
                <w:sz w:val="22"/>
                <w:szCs w:val="22"/>
              </w:rPr>
              <w:t>5</w:t>
            </w:r>
            <w:r w:rsidRPr="00283A07">
              <w:rPr>
                <w:sz w:val="22"/>
                <w:szCs w:val="22"/>
              </w:rPr>
              <w:t xml:space="preserve"> </w:t>
            </w:r>
            <w:proofErr w:type="spellStart"/>
            <w:r w:rsidRPr="00283A07">
              <w:rPr>
                <w:sz w:val="22"/>
                <w:szCs w:val="22"/>
              </w:rPr>
              <w:t>тыс.руб</w:t>
            </w:r>
            <w:proofErr w:type="spellEnd"/>
            <w:r w:rsidRPr="00283A07">
              <w:rPr>
                <w:sz w:val="22"/>
                <w:szCs w:val="22"/>
              </w:rPr>
              <w:t>.;</w:t>
            </w:r>
          </w:p>
          <w:p w:rsidR="005D305A" w:rsidRPr="00283A07" w:rsidRDefault="005D305A" w:rsidP="002D7A38">
            <w:pPr>
              <w:widowControl w:val="0"/>
              <w:autoSpaceDE w:val="0"/>
              <w:autoSpaceDN w:val="0"/>
              <w:adjustRightInd w:val="0"/>
              <w:jc w:val="both"/>
              <w:rPr>
                <w:sz w:val="22"/>
                <w:szCs w:val="22"/>
              </w:rPr>
            </w:pPr>
            <w:r w:rsidRPr="00283A07">
              <w:rPr>
                <w:sz w:val="22"/>
                <w:szCs w:val="22"/>
              </w:rPr>
              <w:t xml:space="preserve">- средства федерального бюджета – 102,8 </w:t>
            </w:r>
            <w:proofErr w:type="spellStart"/>
            <w:r w:rsidRPr="00283A07">
              <w:rPr>
                <w:sz w:val="22"/>
                <w:szCs w:val="22"/>
              </w:rPr>
              <w:t>тыс.руб</w:t>
            </w:r>
            <w:proofErr w:type="spellEnd"/>
            <w:r w:rsidRPr="00283A07">
              <w:rPr>
                <w:sz w:val="22"/>
                <w:szCs w:val="22"/>
              </w:rPr>
              <w:t>.</w:t>
            </w:r>
          </w:p>
          <w:p w:rsidR="005D305A" w:rsidRPr="00283A07" w:rsidRDefault="005D305A" w:rsidP="002D7A38">
            <w:pPr>
              <w:widowControl w:val="0"/>
              <w:autoSpaceDE w:val="0"/>
              <w:autoSpaceDN w:val="0"/>
              <w:adjustRightInd w:val="0"/>
              <w:jc w:val="both"/>
              <w:rPr>
                <w:sz w:val="22"/>
                <w:szCs w:val="22"/>
              </w:rPr>
            </w:pPr>
            <w:r w:rsidRPr="00283A07">
              <w:rPr>
                <w:sz w:val="22"/>
                <w:szCs w:val="22"/>
              </w:rPr>
              <w:t xml:space="preserve">- средства областного бюджета – 1039,5 </w:t>
            </w:r>
            <w:proofErr w:type="spellStart"/>
            <w:r w:rsidRPr="00283A07">
              <w:rPr>
                <w:sz w:val="22"/>
                <w:szCs w:val="22"/>
              </w:rPr>
              <w:t>тыс.руб</w:t>
            </w:r>
            <w:proofErr w:type="spellEnd"/>
            <w:r w:rsidRPr="00283A07">
              <w:rPr>
                <w:sz w:val="22"/>
                <w:szCs w:val="22"/>
              </w:rPr>
              <w:t>.</w:t>
            </w:r>
          </w:p>
          <w:p w:rsidR="002D7A38" w:rsidRPr="00283A07" w:rsidRDefault="001425C7" w:rsidP="00B46EB0">
            <w:pPr>
              <w:widowControl w:val="0"/>
              <w:autoSpaceDE w:val="0"/>
              <w:autoSpaceDN w:val="0"/>
              <w:adjustRightInd w:val="0"/>
              <w:jc w:val="both"/>
              <w:rPr>
                <w:sz w:val="22"/>
                <w:szCs w:val="22"/>
              </w:rPr>
            </w:pPr>
            <w:r w:rsidRPr="00283A07">
              <w:rPr>
                <w:sz w:val="22"/>
                <w:szCs w:val="22"/>
              </w:rPr>
              <w:t xml:space="preserve">- средства местного бюджета – </w:t>
            </w:r>
            <w:r w:rsidR="00B46EB0" w:rsidRPr="00283A07">
              <w:rPr>
                <w:sz w:val="22"/>
                <w:szCs w:val="22"/>
              </w:rPr>
              <w:t>141</w:t>
            </w:r>
            <w:r w:rsidRPr="00283A07">
              <w:rPr>
                <w:sz w:val="22"/>
                <w:szCs w:val="22"/>
              </w:rPr>
              <w:t>,</w:t>
            </w:r>
            <w:r w:rsidR="00B46EB0" w:rsidRPr="00283A07">
              <w:rPr>
                <w:sz w:val="22"/>
                <w:szCs w:val="22"/>
              </w:rPr>
              <w:t>2</w:t>
            </w:r>
            <w:r w:rsidRPr="00283A07">
              <w:rPr>
                <w:sz w:val="22"/>
                <w:szCs w:val="22"/>
              </w:rPr>
              <w:t xml:space="preserve"> </w:t>
            </w:r>
            <w:proofErr w:type="spellStart"/>
            <w:r w:rsidRPr="00283A07">
              <w:rPr>
                <w:sz w:val="22"/>
                <w:szCs w:val="22"/>
              </w:rPr>
              <w:t>тыс.руб</w:t>
            </w:r>
            <w:proofErr w:type="spellEnd"/>
            <w:r w:rsidR="0028627A" w:rsidRPr="00283A07">
              <w:rPr>
                <w:sz w:val="22"/>
                <w:szCs w:val="22"/>
              </w:rPr>
              <w:t>.</w:t>
            </w:r>
          </w:p>
        </w:tc>
      </w:tr>
      <w:tr w:rsidR="002D7A38" w:rsidRPr="00283A07" w:rsidTr="001425C7">
        <w:tc>
          <w:tcPr>
            <w:tcW w:w="2694" w:type="dxa"/>
            <w:shd w:val="clear" w:color="auto" w:fill="auto"/>
          </w:tcPr>
          <w:p w:rsidR="002D7A38" w:rsidRPr="00283A07" w:rsidRDefault="002D7A38" w:rsidP="00565F63">
            <w:pPr>
              <w:rPr>
                <w:sz w:val="22"/>
                <w:szCs w:val="22"/>
              </w:rPr>
            </w:pPr>
            <w:r w:rsidRPr="00283A07">
              <w:rPr>
                <w:sz w:val="22"/>
                <w:szCs w:val="22"/>
              </w:rPr>
              <w:t>Ожидаемые результаты</w:t>
            </w:r>
            <w:r w:rsidR="00565F63" w:rsidRPr="00283A07">
              <w:rPr>
                <w:sz w:val="22"/>
                <w:szCs w:val="22"/>
              </w:rPr>
              <w:t xml:space="preserve"> от реализации </w:t>
            </w:r>
            <w:r w:rsidRPr="00283A07">
              <w:rPr>
                <w:sz w:val="22"/>
                <w:szCs w:val="22"/>
              </w:rPr>
              <w:t>Подпрограммы</w:t>
            </w:r>
          </w:p>
        </w:tc>
        <w:tc>
          <w:tcPr>
            <w:tcW w:w="6804" w:type="dxa"/>
            <w:shd w:val="clear" w:color="auto" w:fill="auto"/>
          </w:tcPr>
          <w:p w:rsidR="001B0823" w:rsidRPr="00283A07" w:rsidRDefault="001B0823" w:rsidP="002D7A38">
            <w:pPr>
              <w:tabs>
                <w:tab w:val="num" w:pos="0"/>
              </w:tabs>
              <w:autoSpaceDE w:val="0"/>
              <w:autoSpaceDN w:val="0"/>
              <w:adjustRightInd w:val="0"/>
              <w:jc w:val="both"/>
              <w:rPr>
                <w:sz w:val="22"/>
                <w:szCs w:val="22"/>
              </w:rPr>
            </w:pPr>
            <w:r w:rsidRPr="00283A07">
              <w:rPr>
                <w:sz w:val="22"/>
                <w:szCs w:val="22"/>
              </w:rPr>
              <w:t>- Доля семей (граждан), улучшивших жилищные условия, от количества семей, желающих улучшить жилищные условия к концу 20</w:t>
            </w:r>
            <w:r w:rsidR="00F84D78" w:rsidRPr="00283A07">
              <w:rPr>
                <w:sz w:val="22"/>
                <w:szCs w:val="22"/>
              </w:rPr>
              <w:t>2</w:t>
            </w:r>
            <w:r w:rsidR="0028627A" w:rsidRPr="00283A07">
              <w:rPr>
                <w:sz w:val="22"/>
                <w:szCs w:val="22"/>
              </w:rPr>
              <w:t>0</w:t>
            </w:r>
            <w:r w:rsidRPr="00283A07">
              <w:rPr>
                <w:sz w:val="22"/>
                <w:szCs w:val="22"/>
              </w:rPr>
              <w:t xml:space="preserve"> года состави</w:t>
            </w:r>
            <w:r w:rsidR="00F84D78" w:rsidRPr="00283A07">
              <w:rPr>
                <w:sz w:val="22"/>
                <w:szCs w:val="22"/>
              </w:rPr>
              <w:t>т</w:t>
            </w:r>
            <w:r w:rsidRPr="00283A07">
              <w:rPr>
                <w:sz w:val="22"/>
                <w:szCs w:val="22"/>
              </w:rPr>
              <w:t xml:space="preserve"> </w:t>
            </w:r>
            <w:r w:rsidR="0066605B" w:rsidRPr="00283A07">
              <w:rPr>
                <w:sz w:val="22"/>
                <w:szCs w:val="22"/>
              </w:rPr>
              <w:t>33</w:t>
            </w:r>
            <w:r w:rsidRPr="00283A07">
              <w:rPr>
                <w:sz w:val="22"/>
                <w:szCs w:val="22"/>
              </w:rPr>
              <w:t>%.</w:t>
            </w:r>
          </w:p>
          <w:p w:rsidR="002D7A38" w:rsidRPr="00283A07" w:rsidRDefault="002D7A38" w:rsidP="002D7A38">
            <w:pPr>
              <w:tabs>
                <w:tab w:val="num" w:pos="0"/>
              </w:tabs>
              <w:autoSpaceDE w:val="0"/>
              <w:autoSpaceDN w:val="0"/>
              <w:adjustRightInd w:val="0"/>
              <w:jc w:val="both"/>
              <w:rPr>
                <w:sz w:val="22"/>
                <w:szCs w:val="22"/>
              </w:rPr>
            </w:pPr>
            <w:r w:rsidRPr="00283A07">
              <w:rPr>
                <w:sz w:val="22"/>
                <w:szCs w:val="22"/>
              </w:rPr>
              <w:t xml:space="preserve">- Улучшение жилищных условий </w:t>
            </w:r>
            <w:r w:rsidR="0066605B" w:rsidRPr="00283A07">
              <w:rPr>
                <w:sz w:val="22"/>
                <w:szCs w:val="22"/>
              </w:rPr>
              <w:t>одной</w:t>
            </w:r>
            <w:r w:rsidRPr="00283A07">
              <w:rPr>
                <w:sz w:val="22"/>
                <w:szCs w:val="22"/>
              </w:rPr>
              <w:t xml:space="preserve"> </w:t>
            </w:r>
            <w:r w:rsidR="00426BAD" w:rsidRPr="00283A07">
              <w:rPr>
                <w:sz w:val="22"/>
                <w:szCs w:val="22"/>
              </w:rPr>
              <w:t>молод</w:t>
            </w:r>
            <w:r w:rsidR="0066605B" w:rsidRPr="00283A07">
              <w:rPr>
                <w:sz w:val="22"/>
                <w:szCs w:val="22"/>
              </w:rPr>
              <w:t>ой</w:t>
            </w:r>
            <w:r w:rsidR="00426BAD" w:rsidRPr="00283A07">
              <w:rPr>
                <w:sz w:val="22"/>
                <w:szCs w:val="22"/>
              </w:rPr>
              <w:t xml:space="preserve"> </w:t>
            </w:r>
            <w:r w:rsidRPr="00283A07">
              <w:rPr>
                <w:sz w:val="22"/>
                <w:szCs w:val="22"/>
              </w:rPr>
              <w:t>семь</w:t>
            </w:r>
            <w:r w:rsidR="0066605B" w:rsidRPr="00283A07">
              <w:rPr>
                <w:sz w:val="22"/>
                <w:szCs w:val="22"/>
              </w:rPr>
              <w:t>е</w:t>
            </w:r>
            <w:r w:rsidRPr="00283A07">
              <w:rPr>
                <w:sz w:val="22"/>
                <w:szCs w:val="22"/>
              </w:rPr>
              <w:t>;</w:t>
            </w:r>
          </w:p>
          <w:p w:rsidR="002D7A38" w:rsidRPr="00283A07" w:rsidRDefault="002D7A38" w:rsidP="005D305A">
            <w:pPr>
              <w:tabs>
                <w:tab w:val="num" w:pos="0"/>
              </w:tabs>
              <w:autoSpaceDE w:val="0"/>
              <w:autoSpaceDN w:val="0"/>
              <w:adjustRightInd w:val="0"/>
              <w:jc w:val="both"/>
              <w:rPr>
                <w:sz w:val="22"/>
                <w:szCs w:val="22"/>
              </w:rPr>
            </w:pPr>
            <w:r w:rsidRPr="00283A07">
              <w:rPr>
                <w:sz w:val="22"/>
                <w:szCs w:val="22"/>
              </w:rPr>
              <w:t xml:space="preserve">- Приобретение (строительство) жилья </w:t>
            </w:r>
            <w:r w:rsidR="00A36523" w:rsidRPr="00283A07">
              <w:rPr>
                <w:sz w:val="22"/>
                <w:szCs w:val="22"/>
              </w:rPr>
              <w:t>молод</w:t>
            </w:r>
            <w:r w:rsidR="00F84D78" w:rsidRPr="00283A07">
              <w:rPr>
                <w:sz w:val="22"/>
                <w:szCs w:val="22"/>
              </w:rPr>
              <w:t>ыми</w:t>
            </w:r>
            <w:r w:rsidR="00A36523" w:rsidRPr="00283A07">
              <w:rPr>
                <w:sz w:val="22"/>
                <w:szCs w:val="22"/>
              </w:rPr>
              <w:t xml:space="preserve"> семь</w:t>
            </w:r>
            <w:r w:rsidR="00F84D78" w:rsidRPr="00283A07">
              <w:rPr>
                <w:sz w:val="22"/>
                <w:szCs w:val="22"/>
              </w:rPr>
              <w:t>ями</w:t>
            </w:r>
            <w:r w:rsidRPr="00283A07">
              <w:rPr>
                <w:sz w:val="22"/>
                <w:szCs w:val="22"/>
              </w:rPr>
              <w:t xml:space="preserve"> – </w:t>
            </w:r>
            <w:r w:rsidR="005D305A" w:rsidRPr="00283A07">
              <w:rPr>
                <w:sz w:val="22"/>
                <w:szCs w:val="22"/>
              </w:rPr>
              <w:t>33</w:t>
            </w:r>
            <w:r w:rsidR="00F84D78" w:rsidRPr="00283A07">
              <w:rPr>
                <w:sz w:val="22"/>
                <w:szCs w:val="22"/>
              </w:rPr>
              <w:t>,</w:t>
            </w:r>
            <w:r w:rsidR="005D305A" w:rsidRPr="00283A07">
              <w:rPr>
                <w:sz w:val="22"/>
                <w:szCs w:val="22"/>
              </w:rPr>
              <w:t>2</w:t>
            </w:r>
            <w:r w:rsidR="00973C00" w:rsidRPr="00283A07">
              <w:rPr>
                <w:sz w:val="22"/>
                <w:szCs w:val="22"/>
              </w:rPr>
              <w:t xml:space="preserve"> </w:t>
            </w:r>
            <w:proofErr w:type="spellStart"/>
            <w:r w:rsidR="00973C00" w:rsidRPr="00283A07">
              <w:rPr>
                <w:sz w:val="22"/>
                <w:szCs w:val="22"/>
              </w:rPr>
              <w:t>кв.м</w:t>
            </w:r>
            <w:proofErr w:type="spellEnd"/>
            <w:r w:rsidR="00973C00" w:rsidRPr="00283A07">
              <w:rPr>
                <w:sz w:val="22"/>
                <w:szCs w:val="22"/>
              </w:rPr>
              <w:t>.</w:t>
            </w:r>
          </w:p>
        </w:tc>
      </w:tr>
    </w:tbl>
    <w:p w:rsidR="002D7A38" w:rsidRPr="00283A07" w:rsidRDefault="002D7A38" w:rsidP="002D7A38">
      <w:pPr>
        <w:widowControl w:val="0"/>
        <w:autoSpaceDE w:val="0"/>
        <w:autoSpaceDN w:val="0"/>
        <w:adjustRightInd w:val="0"/>
        <w:jc w:val="center"/>
        <w:rPr>
          <w:bCs/>
          <w:sz w:val="22"/>
          <w:szCs w:val="22"/>
        </w:rPr>
      </w:pPr>
      <w:r w:rsidRPr="00283A07">
        <w:rPr>
          <w:bCs/>
          <w:sz w:val="22"/>
          <w:szCs w:val="22"/>
        </w:rPr>
        <w:br w:type="page"/>
      </w:r>
    </w:p>
    <w:p w:rsidR="002D7A38" w:rsidRPr="00283A07" w:rsidRDefault="002D7A38" w:rsidP="002D7A38">
      <w:pPr>
        <w:widowControl w:val="0"/>
        <w:autoSpaceDE w:val="0"/>
        <w:autoSpaceDN w:val="0"/>
        <w:adjustRightInd w:val="0"/>
        <w:jc w:val="center"/>
        <w:rPr>
          <w:b/>
          <w:i/>
          <w:sz w:val="24"/>
          <w:szCs w:val="24"/>
        </w:rPr>
      </w:pPr>
      <w:r w:rsidRPr="00283A07">
        <w:rPr>
          <w:b/>
          <w:i/>
          <w:sz w:val="24"/>
          <w:szCs w:val="24"/>
        </w:rPr>
        <w:lastRenderedPageBreak/>
        <w:t>1. Содержание проблемы и обоснование ее программного решения</w:t>
      </w:r>
    </w:p>
    <w:p w:rsidR="002D7A38" w:rsidRPr="00283A07" w:rsidRDefault="002D7A38" w:rsidP="002D7A38">
      <w:pPr>
        <w:widowControl w:val="0"/>
        <w:autoSpaceDE w:val="0"/>
        <w:autoSpaceDN w:val="0"/>
        <w:adjustRightInd w:val="0"/>
        <w:jc w:val="center"/>
        <w:rPr>
          <w:sz w:val="22"/>
          <w:szCs w:val="22"/>
        </w:rPr>
      </w:pPr>
    </w:p>
    <w:p w:rsidR="002D7A38" w:rsidRPr="00283A07" w:rsidRDefault="002D7A38" w:rsidP="002D7A38">
      <w:pPr>
        <w:widowControl w:val="0"/>
        <w:ind w:firstLine="709"/>
        <w:jc w:val="both"/>
        <w:rPr>
          <w:snapToGrid w:val="0"/>
          <w:sz w:val="22"/>
          <w:szCs w:val="22"/>
        </w:rPr>
      </w:pPr>
      <w:r w:rsidRPr="00283A07">
        <w:rPr>
          <w:snapToGrid w:val="0"/>
          <w:sz w:val="22"/>
          <w:szCs w:val="22"/>
        </w:rPr>
        <w:t>Жилищная проблема была и остается одной из наиболее сложных проблем на террито</w:t>
      </w:r>
      <w:r w:rsidR="002A541A" w:rsidRPr="00283A07">
        <w:rPr>
          <w:snapToGrid w:val="0"/>
          <w:sz w:val="22"/>
          <w:szCs w:val="22"/>
        </w:rPr>
        <w:t>рии муниципального образования.</w:t>
      </w:r>
    </w:p>
    <w:p w:rsidR="002D7A38" w:rsidRPr="00283A07" w:rsidRDefault="002D7A38" w:rsidP="002D7A38">
      <w:pPr>
        <w:widowControl w:val="0"/>
        <w:ind w:firstLine="709"/>
        <w:jc w:val="both"/>
        <w:rPr>
          <w:sz w:val="22"/>
          <w:szCs w:val="22"/>
        </w:rPr>
      </w:pPr>
      <w:r w:rsidRPr="00283A07">
        <w:rPr>
          <w:snapToGrid w:val="0"/>
          <w:sz w:val="22"/>
          <w:szCs w:val="22"/>
        </w:rPr>
        <w:t>Создание эффективных механизмов обеспечения жильем граждан, в том числе молодых семей</w:t>
      </w:r>
      <w:r w:rsidR="006F6BCF" w:rsidRPr="00283A07">
        <w:rPr>
          <w:snapToGrid w:val="0"/>
          <w:sz w:val="22"/>
          <w:szCs w:val="22"/>
        </w:rPr>
        <w:t>,</w:t>
      </w:r>
      <w:r w:rsidRPr="00283A07">
        <w:rPr>
          <w:snapToGrid w:val="0"/>
          <w:sz w:val="22"/>
          <w:szCs w:val="22"/>
        </w:rPr>
        <w:t xml:space="preserve">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2D7A38" w:rsidRPr="00283A07" w:rsidRDefault="002D7A38" w:rsidP="002D7A38">
      <w:pPr>
        <w:ind w:firstLine="709"/>
        <w:jc w:val="both"/>
        <w:rPr>
          <w:sz w:val="22"/>
          <w:szCs w:val="22"/>
          <w:lang w:eastAsia="en-US"/>
        </w:rPr>
      </w:pPr>
      <w:r w:rsidRPr="00283A07">
        <w:rPr>
          <w:sz w:val="22"/>
          <w:szCs w:val="22"/>
        </w:rPr>
        <w:t xml:space="preserve">В муниципальном образовании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Ленинградкой области на 1 </w:t>
      </w:r>
      <w:r w:rsidR="007B2ADC" w:rsidRPr="00283A07">
        <w:rPr>
          <w:sz w:val="22"/>
          <w:szCs w:val="22"/>
        </w:rPr>
        <w:t>дека</w:t>
      </w:r>
      <w:r w:rsidRPr="00283A07">
        <w:rPr>
          <w:sz w:val="22"/>
          <w:szCs w:val="22"/>
        </w:rPr>
        <w:t>бря 201</w:t>
      </w:r>
      <w:r w:rsidR="00934A07" w:rsidRPr="00283A07">
        <w:rPr>
          <w:sz w:val="22"/>
          <w:szCs w:val="22"/>
        </w:rPr>
        <w:t>9</w:t>
      </w:r>
      <w:r w:rsidRPr="00283A07">
        <w:rPr>
          <w:sz w:val="22"/>
          <w:szCs w:val="22"/>
        </w:rPr>
        <w:t xml:space="preserve"> г. признано нуждающимися в улучшении жилищных условий </w:t>
      </w:r>
      <w:r w:rsidR="002A541A" w:rsidRPr="00283A07">
        <w:rPr>
          <w:sz w:val="22"/>
          <w:szCs w:val="22"/>
        </w:rPr>
        <w:t>1</w:t>
      </w:r>
      <w:r w:rsidR="00934A07" w:rsidRPr="00283A07">
        <w:rPr>
          <w:sz w:val="22"/>
          <w:szCs w:val="22"/>
        </w:rPr>
        <w:t>5</w:t>
      </w:r>
      <w:r w:rsidRPr="00283A07">
        <w:rPr>
          <w:sz w:val="22"/>
          <w:szCs w:val="22"/>
        </w:rPr>
        <w:t xml:space="preserve"> </w:t>
      </w:r>
      <w:r w:rsidR="006F6BCF" w:rsidRPr="00283A07">
        <w:rPr>
          <w:sz w:val="22"/>
          <w:szCs w:val="22"/>
        </w:rPr>
        <w:t xml:space="preserve">молодых (возраст супругов до 35-ти лет) </w:t>
      </w:r>
      <w:r w:rsidRPr="00283A07">
        <w:rPr>
          <w:sz w:val="22"/>
          <w:szCs w:val="22"/>
        </w:rPr>
        <w:t>семей</w:t>
      </w:r>
      <w:r w:rsidR="0066605B" w:rsidRPr="00283A07">
        <w:rPr>
          <w:sz w:val="22"/>
          <w:szCs w:val="22"/>
        </w:rPr>
        <w:t>.</w:t>
      </w:r>
      <w:r w:rsidRPr="00283A07">
        <w:rPr>
          <w:color w:val="000000"/>
          <w:sz w:val="22"/>
          <w:szCs w:val="22"/>
        </w:rPr>
        <w:t xml:space="preserve"> </w:t>
      </w:r>
      <w:r w:rsidR="0066605B" w:rsidRPr="00283A07">
        <w:rPr>
          <w:color w:val="000000"/>
          <w:sz w:val="22"/>
          <w:szCs w:val="22"/>
        </w:rPr>
        <w:t>И</w:t>
      </w:r>
      <w:r w:rsidRPr="00283A07">
        <w:rPr>
          <w:color w:val="000000"/>
          <w:sz w:val="22"/>
          <w:szCs w:val="22"/>
        </w:rPr>
        <w:t xml:space="preserve">з них </w:t>
      </w:r>
      <w:r w:rsidR="0066605B" w:rsidRPr="00283A07">
        <w:rPr>
          <w:color w:val="000000"/>
          <w:sz w:val="22"/>
          <w:szCs w:val="22"/>
        </w:rPr>
        <w:t>одна</w:t>
      </w:r>
      <w:r w:rsidRPr="00283A07">
        <w:rPr>
          <w:color w:val="000000"/>
          <w:sz w:val="22"/>
          <w:szCs w:val="22"/>
        </w:rPr>
        <w:t xml:space="preserve"> сем</w:t>
      </w:r>
      <w:r w:rsidR="002A541A" w:rsidRPr="00283A07">
        <w:rPr>
          <w:color w:val="000000"/>
          <w:sz w:val="22"/>
          <w:szCs w:val="22"/>
        </w:rPr>
        <w:t>ь</w:t>
      </w:r>
      <w:r w:rsidR="00934A07" w:rsidRPr="00283A07">
        <w:rPr>
          <w:color w:val="000000"/>
          <w:sz w:val="22"/>
          <w:szCs w:val="22"/>
        </w:rPr>
        <w:t>я</w:t>
      </w:r>
      <w:r w:rsidRPr="00283A07">
        <w:rPr>
          <w:color w:val="000000"/>
          <w:sz w:val="22"/>
          <w:szCs w:val="22"/>
        </w:rPr>
        <w:t xml:space="preserve"> изъявил</w:t>
      </w:r>
      <w:r w:rsidR="00934A07" w:rsidRPr="00283A07">
        <w:rPr>
          <w:color w:val="000000"/>
          <w:sz w:val="22"/>
          <w:szCs w:val="22"/>
        </w:rPr>
        <w:t>а</w:t>
      </w:r>
      <w:r w:rsidRPr="00283A07">
        <w:rPr>
          <w:color w:val="000000"/>
          <w:sz w:val="22"/>
          <w:szCs w:val="22"/>
        </w:rPr>
        <w:t xml:space="preserve"> желание принять участие в </w:t>
      </w:r>
      <w:r w:rsidR="007274BD" w:rsidRPr="00283A07">
        <w:rPr>
          <w:color w:val="000000"/>
          <w:sz w:val="22"/>
          <w:szCs w:val="22"/>
        </w:rPr>
        <w:t>мероприяти</w:t>
      </w:r>
      <w:r w:rsidR="00934A07" w:rsidRPr="00283A07">
        <w:rPr>
          <w:color w:val="000000"/>
          <w:sz w:val="22"/>
          <w:szCs w:val="22"/>
        </w:rPr>
        <w:t>и</w:t>
      </w:r>
      <w:r w:rsidR="007274BD" w:rsidRPr="00283A07">
        <w:rPr>
          <w:color w:val="000000"/>
          <w:sz w:val="22"/>
          <w:szCs w:val="22"/>
        </w:rPr>
        <w:t xml:space="preserve"> </w:t>
      </w:r>
      <w:r w:rsidR="007E506F" w:rsidRPr="00283A07">
        <w:rPr>
          <w:color w:val="000000"/>
          <w:sz w:val="22"/>
          <w:szCs w:val="22"/>
        </w:rPr>
        <w:t>по обеспечению жильем молодых семей ведомственной целевой программы</w:t>
      </w:r>
      <w:r w:rsidR="007E506F" w:rsidRPr="00283A07">
        <w:rPr>
          <w:sz w:val="22"/>
          <w:szCs w:val="22"/>
        </w:rPr>
        <w:t xml:space="preserve"> «Оказание государственной поддержки гражданам в обеспечении жильем и оплате жилищно-коммунальных услуг»</w:t>
      </w:r>
      <w:r w:rsidR="007E506F" w:rsidRPr="00283A07">
        <w:rPr>
          <w:sz w:val="22"/>
          <w:szCs w:val="22"/>
          <w:lang w:eastAsia="en-US"/>
        </w:rPr>
        <w:t xml:space="preserve"> </w:t>
      </w:r>
      <w:r w:rsidR="002D1EF4" w:rsidRPr="00283A07">
        <w:rPr>
          <w:sz w:val="22"/>
          <w:szCs w:val="22"/>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6605B" w:rsidRPr="00283A07">
        <w:rPr>
          <w:sz w:val="22"/>
          <w:szCs w:val="22"/>
          <w:lang w:eastAsia="en-US"/>
        </w:rPr>
        <w:t>.</w:t>
      </w:r>
    </w:p>
    <w:p w:rsidR="002D7A38" w:rsidRPr="00283A07" w:rsidRDefault="002D7A38" w:rsidP="002D7A38">
      <w:pPr>
        <w:widowControl w:val="0"/>
        <w:ind w:firstLine="709"/>
        <w:jc w:val="both"/>
        <w:rPr>
          <w:sz w:val="22"/>
          <w:szCs w:val="22"/>
        </w:rPr>
      </w:pPr>
      <w:r w:rsidRPr="00283A07">
        <w:rPr>
          <w:sz w:val="22"/>
          <w:szCs w:val="22"/>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2D7A38" w:rsidRPr="00283A07" w:rsidRDefault="002D7A38" w:rsidP="002D7A38">
      <w:pPr>
        <w:widowControl w:val="0"/>
        <w:ind w:firstLine="709"/>
        <w:jc w:val="both"/>
        <w:rPr>
          <w:sz w:val="22"/>
          <w:szCs w:val="22"/>
        </w:rPr>
      </w:pPr>
      <w:r w:rsidRPr="00283A07">
        <w:rPr>
          <w:sz w:val="22"/>
          <w:szCs w:val="22"/>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2D7A38" w:rsidRPr="00283A07" w:rsidRDefault="002D7A38" w:rsidP="002D7A38">
      <w:pPr>
        <w:widowControl w:val="0"/>
        <w:autoSpaceDE w:val="0"/>
        <w:autoSpaceDN w:val="0"/>
        <w:adjustRightInd w:val="0"/>
        <w:ind w:firstLine="709"/>
        <w:jc w:val="both"/>
        <w:rPr>
          <w:sz w:val="22"/>
          <w:szCs w:val="22"/>
        </w:rPr>
      </w:pPr>
      <w:r w:rsidRPr="00283A07">
        <w:rPr>
          <w:sz w:val="22"/>
          <w:szCs w:val="22"/>
        </w:rPr>
        <w:t xml:space="preserve">Муниципальная поддержка </w:t>
      </w:r>
      <w:r w:rsidR="00E86F8B" w:rsidRPr="00283A07">
        <w:rPr>
          <w:sz w:val="22"/>
          <w:szCs w:val="22"/>
        </w:rPr>
        <w:t>граждан</w:t>
      </w:r>
      <w:r w:rsidRPr="00283A07">
        <w:rPr>
          <w:sz w:val="22"/>
          <w:szCs w:val="22"/>
        </w:rPr>
        <w:t xml:space="preserve"> в рамках реализации мероприятий настоящей Подпрограммы 3 содействует решению жилищной проблемы </w:t>
      </w:r>
      <w:r w:rsidR="00E86F8B" w:rsidRPr="00283A07">
        <w:rPr>
          <w:sz w:val="22"/>
          <w:szCs w:val="22"/>
        </w:rPr>
        <w:t>граждан</w:t>
      </w:r>
      <w:r w:rsidRPr="00283A07">
        <w:rPr>
          <w:sz w:val="22"/>
          <w:szCs w:val="22"/>
        </w:rPr>
        <w:t xml:space="preserve">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934A07" w:rsidRPr="00283A07" w:rsidRDefault="00934A07" w:rsidP="002D7A38">
      <w:pPr>
        <w:widowControl w:val="0"/>
        <w:autoSpaceDE w:val="0"/>
        <w:autoSpaceDN w:val="0"/>
        <w:adjustRightInd w:val="0"/>
        <w:ind w:firstLine="709"/>
        <w:jc w:val="both"/>
        <w:rPr>
          <w:sz w:val="22"/>
          <w:szCs w:val="22"/>
        </w:rPr>
      </w:pPr>
    </w:p>
    <w:p w:rsidR="00754F33" w:rsidRPr="00283A07" w:rsidRDefault="00754F33" w:rsidP="00754F33">
      <w:pPr>
        <w:widowControl w:val="0"/>
        <w:autoSpaceDE w:val="0"/>
        <w:autoSpaceDN w:val="0"/>
        <w:adjustRightInd w:val="0"/>
        <w:ind w:firstLine="709"/>
        <w:jc w:val="center"/>
        <w:rPr>
          <w:b/>
          <w:i/>
          <w:sz w:val="24"/>
          <w:szCs w:val="24"/>
        </w:rPr>
      </w:pPr>
      <w:r w:rsidRPr="00283A07">
        <w:rPr>
          <w:b/>
          <w:i/>
          <w:sz w:val="24"/>
          <w:szCs w:val="24"/>
        </w:rPr>
        <w:t>2.</w:t>
      </w:r>
      <w:r w:rsidRPr="00283A07">
        <w:rPr>
          <w:b/>
          <w:i/>
          <w:sz w:val="24"/>
          <w:szCs w:val="24"/>
        </w:rPr>
        <w:tab/>
        <w:t>Основные цели и задачи Подпрограммы 3</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xml:space="preserve">Основной целью Подпрограммы 3 является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Применительно к настоящей Подпрограмме 3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Данная цель будет достигаться при решении следующих задач:</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Подпрограммой 3 предусмотрена реализация мероприятий по предоставлению социальных выплат молодым семьям на приобретение (строительство) жилья в рамках мероприятии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В ходе реализации мероприятий Подпрограммы 3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порядке нуждающимися в улучшении жилищных условий.</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183907">
      <w:pPr>
        <w:widowControl w:val="0"/>
        <w:autoSpaceDE w:val="0"/>
        <w:autoSpaceDN w:val="0"/>
        <w:adjustRightInd w:val="0"/>
        <w:ind w:firstLine="709"/>
        <w:jc w:val="center"/>
        <w:rPr>
          <w:b/>
          <w:i/>
          <w:sz w:val="24"/>
          <w:szCs w:val="24"/>
        </w:rPr>
      </w:pPr>
      <w:r w:rsidRPr="00283A07">
        <w:rPr>
          <w:b/>
          <w:i/>
          <w:sz w:val="24"/>
          <w:szCs w:val="24"/>
        </w:rPr>
        <w:t>3.</w:t>
      </w:r>
      <w:r w:rsidRPr="00283A07">
        <w:rPr>
          <w:b/>
          <w:i/>
          <w:sz w:val="24"/>
          <w:szCs w:val="24"/>
        </w:rPr>
        <w:tab/>
        <w:t xml:space="preserve">Прогноз конечных результатов </w:t>
      </w:r>
      <w:r w:rsidR="00183907" w:rsidRPr="00283A07">
        <w:rPr>
          <w:b/>
          <w:i/>
          <w:sz w:val="24"/>
          <w:szCs w:val="24"/>
        </w:rPr>
        <w:t>Подпрограммы 3</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Основными показателями выполнения П</w:t>
      </w:r>
      <w:r w:rsidR="00183907" w:rsidRPr="00283A07">
        <w:rPr>
          <w:sz w:val="22"/>
          <w:szCs w:val="22"/>
        </w:rPr>
        <w:t>одп</w:t>
      </w:r>
      <w:r w:rsidRPr="00283A07">
        <w:rPr>
          <w:sz w:val="22"/>
          <w:szCs w:val="22"/>
        </w:rPr>
        <w:t xml:space="preserve">рограммы </w:t>
      </w:r>
      <w:r w:rsidR="00183907" w:rsidRPr="00283A07">
        <w:rPr>
          <w:sz w:val="22"/>
          <w:szCs w:val="22"/>
        </w:rPr>
        <w:t xml:space="preserve">3 </w:t>
      </w:r>
      <w:r w:rsidRPr="00283A07">
        <w:rPr>
          <w:sz w:val="22"/>
          <w:szCs w:val="22"/>
        </w:rPr>
        <w:t>являются:</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количество молодых семей улучшивших жилищные условия;</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общая площадь построенного (приобретенного) жилья молодыми семьями</w:t>
      </w:r>
      <w:r w:rsidR="00183907" w:rsidRPr="00283A07">
        <w:rPr>
          <w:sz w:val="22"/>
          <w:szCs w:val="22"/>
        </w:rPr>
        <w:t>.</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lastRenderedPageBreak/>
        <w:t xml:space="preserve">Благодаря реализации </w:t>
      </w:r>
      <w:r w:rsidR="00183907" w:rsidRPr="00283A07">
        <w:rPr>
          <w:sz w:val="22"/>
          <w:szCs w:val="22"/>
        </w:rPr>
        <w:t>Под</w:t>
      </w:r>
      <w:r w:rsidRPr="00283A07">
        <w:rPr>
          <w:sz w:val="22"/>
          <w:szCs w:val="22"/>
        </w:rPr>
        <w:t xml:space="preserve">программы </w:t>
      </w:r>
      <w:r w:rsidR="00183907" w:rsidRPr="00283A07">
        <w:rPr>
          <w:sz w:val="22"/>
          <w:szCs w:val="22"/>
        </w:rPr>
        <w:t xml:space="preserve">3 </w:t>
      </w:r>
      <w:r w:rsidRPr="00283A07">
        <w:rPr>
          <w:sz w:val="22"/>
          <w:szCs w:val="22"/>
        </w:rPr>
        <w:t>к концу 202</w:t>
      </w:r>
      <w:r w:rsidR="00183907" w:rsidRPr="00283A07">
        <w:rPr>
          <w:sz w:val="22"/>
          <w:szCs w:val="22"/>
        </w:rPr>
        <w:t>0</w:t>
      </w:r>
      <w:r w:rsidRPr="00283A07">
        <w:rPr>
          <w:sz w:val="22"/>
          <w:szCs w:val="22"/>
        </w:rPr>
        <w:t xml:space="preserve"> года планируется </w:t>
      </w:r>
      <w:r w:rsidR="00183907" w:rsidRPr="00283A07">
        <w:rPr>
          <w:sz w:val="22"/>
          <w:szCs w:val="22"/>
        </w:rPr>
        <w:t>ул</w:t>
      </w:r>
      <w:r w:rsidRPr="00283A07">
        <w:rPr>
          <w:sz w:val="22"/>
          <w:szCs w:val="22"/>
        </w:rPr>
        <w:t xml:space="preserve">учшение жилищных условий </w:t>
      </w:r>
      <w:r w:rsidR="00183907" w:rsidRPr="00283A07">
        <w:rPr>
          <w:sz w:val="22"/>
          <w:szCs w:val="22"/>
        </w:rPr>
        <w:t>одной</w:t>
      </w:r>
      <w:r w:rsidRPr="00283A07">
        <w:rPr>
          <w:sz w:val="22"/>
          <w:szCs w:val="22"/>
        </w:rPr>
        <w:t xml:space="preserve"> молодой семье</w:t>
      </w:r>
      <w:r w:rsidR="00894CA2" w:rsidRPr="00283A07">
        <w:rPr>
          <w:sz w:val="22"/>
          <w:szCs w:val="22"/>
        </w:rPr>
        <w:t xml:space="preserve"> (семья Деминой О.Н., состав семьи 3 человека)</w:t>
      </w:r>
      <w:r w:rsidR="00183907" w:rsidRPr="00283A07">
        <w:rPr>
          <w:sz w:val="22"/>
          <w:szCs w:val="22"/>
        </w:rPr>
        <w:t xml:space="preserve">, общая площадь построенного (приобретенного) жилья составит </w:t>
      </w:r>
      <w:r w:rsidR="005D305A" w:rsidRPr="00283A07">
        <w:rPr>
          <w:sz w:val="22"/>
          <w:szCs w:val="22"/>
        </w:rPr>
        <w:t>33,2</w:t>
      </w:r>
      <w:r w:rsidR="00183907" w:rsidRPr="00283A07">
        <w:rPr>
          <w:sz w:val="22"/>
          <w:szCs w:val="22"/>
        </w:rPr>
        <w:t xml:space="preserve"> </w:t>
      </w:r>
      <w:proofErr w:type="spellStart"/>
      <w:r w:rsidR="00183907" w:rsidRPr="00283A07">
        <w:rPr>
          <w:sz w:val="22"/>
          <w:szCs w:val="22"/>
        </w:rPr>
        <w:t>кв.м</w:t>
      </w:r>
      <w:proofErr w:type="spellEnd"/>
      <w:r w:rsidR="00183907" w:rsidRPr="00283A07">
        <w:rPr>
          <w:sz w:val="22"/>
          <w:szCs w:val="22"/>
        </w:rPr>
        <w:t>.</w:t>
      </w:r>
    </w:p>
    <w:p w:rsidR="00183907" w:rsidRPr="00283A07" w:rsidRDefault="00183907" w:rsidP="00894CA2">
      <w:pPr>
        <w:ind w:firstLine="708"/>
        <w:jc w:val="both"/>
        <w:rPr>
          <w:sz w:val="22"/>
          <w:szCs w:val="22"/>
        </w:rPr>
      </w:pPr>
      <w:r w:rsidRPr="00283A07">
        <w:rPr>
          <w:sz w:val="22"/>
          <w:szCs w:val="22"/>
        </w:rPr>
        <w:t>Списки участников Подпрограммы 3 на 2021 и 2022 году будут формироваться в 2020 и 2021 годах соответственно, претенденты на получение субсидий на приобретение жилья определяются в конце календарного года.</w:t>
      </w:r>
    </w:p>
    <w:p w:rsidR="00894CA2" w:rsidRPr="00283A07" w:rsidRDefault="00894CA2" w:rsidP="00754F33">
      <w:pPr>
        <w:widowControl w:val="0"/>
        <w:autoSpaceDE w:val="0"/>
        <w:autoSpaceDN w:val="0"/>
        <w:adjustRightInd w:val="0"/>
        <w:ind w:firstLine="709"/>
        <w:jc w:val="both"/>
        <w:rPr>
          <w:sz w:val="22"/>
          <w:szCs w:val="22"/>
        </w:rPr>
      </w:pPr>
    </w:p>
    <w:p w:rsidR="00754F33" w:rsidRPr="00283A07" w:rsidRDefault="00754F33" w:rsidP="00894CA2">
      <w:pPr>
        <w:widowControl w:val="0"/>
        <w:autoSpaceDE w:val="0"/>
        <w:autoSpaceDN w:val="0"/>
        <w:adjustRightInd w:val="0"/>
        <w:ind w:firstLine="709"/>
        <w:jc w:val="center"/>
        <w:rPr>
          <w:b/>
          <w:i/>
          <w:sz w:val="24"/>
          <w:szCs w:val="24"/>
        </w:rPr>
      </w:pPr>
      <w:r w:rsidRPr="00283A07">
        <w:rPr>
          <w:b/>
          <w:i/>
          <w:sz w:val="24"/>
          <w:szCs w:val="24"/>
        </w:rPr>
        <w:t>4.</w:t>
      </w:r>
      <w:r w:rsidRPr="00283A07">
        <w:rPr>
          <w:b/>
          <w:i/>
          <w:sz w:val="24"/>
          <w:szCs w:val="24"/>
        </w:rPr>
        <w:tab/>
        <w:t xml:space="preserve">Сроки реализации </w:t>
      </w:r>
      <w:r w:rsidR="00277DB2" w:rsidRPr="00283A07">
        <w:rPr>
          <w:b/>
          <w:i/>
          <w:sz w:val="24"/>
          <w:szCs w:val="24"/>
        </w:rPr>
        <w:t>Подпрограммы 3</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xml:space="preserve">Срок реализации </w:t>
      </w:r>
      <w:r w:rsidR="00894CA2" w:rsidRPr="00283A07">
        <w:rPr>
          <w:sz w:val="22"/>
          <w:szCs w:val="22"/>
        </w:rPr>
        <w:t>Под</w:t>
      </w:r>
      <w:r w:rsidRPr="00283A07">
        <w:rPr>
          <w:sz w:val="22"/>
          <w:szCs w:val="22"/>
        </w:rPr>
        <w:t xml:space="preserve">программы </w:t>
      </w:r>
      <w:r w:rsidR="00894CA2" w:rsidRPr="00283A07">
        <w:rPr>
          <w:sz w:val="22"/>
          <w:szCs w:val="22"/>
        </w:rPr>
        <w:t xml:space="preserve">3 - </w:t>
      </w:r>
      <w:r w:rsidRPr="00283A07">
        <w:rPr>
          <w:sz w:val="22"/>
          <w:szCs w:val="22"/>
        </w:rPr>
        <w:t>2020-2022 годы.</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83118B">
      <w:pPr>
        <w:widowControl w:val="0"/>
        <w:autoSpaceDE w:val="0"/>
        <w:autoSpaceDN w:val="0"/>
        <w:adjustRightInd w:val="0"/>
        <w:ind w:firstLine="709"/>
        <w:jc w:val="center"/>
        <w:rPr>
          <w:b/>
          <w:i/>
          <w:sz w:val="24"/>
          <w:szCs w:val="24"/>
        </w:rPr>
      </w:pPr>
      <w:r w:rsidRPr="00283A07">
        <w:rPr>
          <w:b/>
          <w:i/>
          <w:sz w:val="24"/>
          <w:szCs w:val="24"/>
        </w:rPr>
        <w:t>5.</w:t>
      </w:r>
      <w:r w:rsidRPr="00283A07">
        <w:rPr>
          <w:b/>
          <w:i/>
          <w:sz w:val="24"/>
          <w:szCs w:val="24"/>
        </w:rPr>
        <w:tab/>
        <w:t xml:space="preserve">Перечень основных мероприятий </w:t>
      </w:r>
      <w:r w:rsidR="00277DB2" w:rsidRPr="00283A07">
        <w:rPr>
          <w:b/>
          <w:i/>
          <w:sz w:val="24"/>
          <w:szCs w:val="24"/>
        </w:rPr>
        <w:t>Подпрограммы 3</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При реализации П</w:t>
      </w:r>
      <w:r w:rsidR="0083118B" w:rsidRPr="00283A07">
        <w:rPr>
          <w:sz w:val="22"/>
          <w:szCs w:val="22"/>
        </w:rPr>
        <w:t>одп</w:t>
      </w:r>
      <w:r w:rsidRPr="00283A07">
        <w:rPr>
          <w:sz w:val="22"/>
          <w:szCs w:val="22"/>
        </w:rPr>
        <w:t xml:space="preserve">рограммы </w:t>
      </w:r>
      <w:r w:rsidR="0083118B" w:rsidRPr="00283A07">
        <w:rPr>
          <w:sz w:val="22"/>
          <w:szCs w:val="22"/>
        </w:rPr>
        <w:t xml:space="preserve">3 </w:t>
      </w:r>
      <w:r w:rsidRPr="00283A07">
        <w:rPr>
          <w:sz w:val="22"/>
          <w:szCs w:val="22"/>
        </w:rPr>
        <w:t>необходимо выполнить следующ</w:t>
      </w:r>
      <w:r w:rsidR="001A46A1" w:rsidRPr="00283A07">
        <w:rPr>
          <w:sz w:val="22"/>
          <w:szCs w:val="22"/>
        </w:rPr>
        <w:t>е</w:t>
      </w:r>
      <w:r w:rsidRPr="00283A07">
        <w:rPr>
          <w:sz w:val="22"/>
          <w:szCs w:val="22"/>
        </w:rPr>
        <w:t>е мероприяти</w:t>
      </w:r>
      <w:r w:rsidR="001A46A1" w:rsidRPr="00283A07">
        <w:rPr>
          <w:sz w:val="22"/>
          <w:szCs w:val="22"/>
        </w:rPr>
        <w:t>е</w:t>
      </w:r>
      <w:r w:rsidRPr="00283A07">
        <w:rPr>
          <w:sz w:val="22"/>
          <w:szCs w:val="22"/>
        </w:rPr>
        <w:t>:</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предоставление социальных выплат молодым семьям на приобретение (строительство) жилья в рамках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xml:space="preserve">Перечень основных мероприятий </w:t>
      </w:r>
      <w:r w:rsidR="001A46A1" w:rsidRPr="00283A07">
        <w:rPr>
          <w:sz w:val="22"/>
          <w:szCs w:val="22"/>
        </w:rPr>
        <w:t>Под</w:t>
      </w:r>
      <w:r w:rsidRPr="00283A07">
        <w:rPr>
          <w:sz w:val="22"/>
          <w:szCs w:val="22"/>
        </w:rPr>
        <w:t xml:space="preserve">программы </w:t>
      </w:r>
      <w:r w:rsidR="001A46A1" w:rsidRPr="00283A07">
        <w:rPr>
          <w:sz w:val="22"/>
          <w:szCs w:val="22"/>
        </w:rPr>
        <w:t xml:space="preserve">3 </w:t>
      </w:r>
      <w:r w:rsidRPr="00283A07">
        <w:rPr>
          <w:sz w:val="22"/>
          <w:szCs w:val="22"/>
        </w:rPr>
        <w:t>отражен в Приложени</w:t>
      </w:r>
      <w:r w:rsidR="001A46A1" w:rsidRPr="00283A07">
        <w:rPr>
          <w:sz w:val="22"/>
          <w:szCs w:val="22"/>
        </w:rPr>
        <w:t>ях</w:t>
      </w:r>
      <w:r w:rsidRPr="00283A07">
        <w:rPr>
          <w:sz w:val="22"/>
          <w:szCs w:val="22"/>
        </w:rPr>
        <w:t xml:space="preserve"> №</w:t>
      </w:r>
      <w:r w:rsidR="001A46A1" w:rsidRPr="00283A07">
        <w:rPr>
          <w:sz w:val="22"/>
          <w:szCs w:val="22"/>
        </w:rPr>
        <w:t>1 и №2</w:t>
      </w:r>
      <w:r w:rsidRPr="00283A07">
        <w:rPr>
          <w:sz w:val="22"/>
          <w:szCs w:val="22"/>
        </w:rPr>
        <w:t xml:space="preserve"> </w:t>
      </w:r>
      <w:r w:rsidR="001A46A1" w:rsidRPr="00283A07">
        <w:rPr>
          <w:sz w:val="22"/>
          <w:szCs w:val="22"/>
        </w:rPr>
        <w:t>к Подпрограмме 3</w:t>
      </w:r>
      <w:r w:rsidRPr="00283A07">
        <w:rPr>
          <w:sz w:val="22"/>
          <w:szCs w:val="22"/>
        </w:rPr>
        <w:t>.</w:t>
      </w:r>
    </w:p>
    <w:p w:rsidR="00754F33" w:rsidRPr="00283A07" w:rsidRDefault="00754F33" w:rsidP="00754F33">
      <w:pPr>
        <w:widowControl w:val="0"/>
        <w:autoSpaceDE w:val="0"/>
        <w:autoSpaceDN w:val="0"/>
        <w:adjustRightInd w:val="0"/>
        <w:ind w:firstLine="709"/>
        <w:jc w:val="both"/>
        <w:rPr>
          <w:sz w:val="22"/>
          <w:szCs w:val="22"/>
        </w:rPr>
      </w:pPr>
    </w:p>
    <w:p w:rsidR="002C3AE8" w:rsidRPr="00283A07" w:rsidRDefault="002C3AE8" w:rsidP="002C3AE8">
      <w:pPr>
        <w:pStyle w:val="a6"/>
        <w:numPr>
          <w:ilvl w:val="0"/>
          <w:numId w:val="40"/>
        </w:numPr>
        <w:jc w:val="center"/>
        <w:rPr>
          <w:b/>
          <w:i/>
          <w:sz w:val="24"/>
          <w:szCs w:val="24"/>
        </w:rPr>
      </w:pPr>
      <w:r w:rsidRPr="00283A07">
        <w:rPr>
          <w:b/>
          <w:i/>
          <w:sz w:val="24"/>
          <w:szCs w:val="24"/>
        </w:rPr>
        <w:t>Основные меры правового регулирования Подпрограммы 3</w:t>
      </w:r>
    </w:p>
    <w:p w:rsidR="002C3AE8" w:rsidRPr="00283A07" w:rsidRDefault="002C3AE8" w:rsidP="002C3AE8">
      <w:pPr>
        <w:jc w:val="both"/>
        <w:rPr>
          <w:sz w:val="22"/>
          <w:szCs w:val="22"/>
        </w:rPr>
      </w:pPr>
    </w:p>
    <w:p w:rsidR="002C3AE8" w:rsidRPr="00283A07" w:rsidRDefault="002C3AE8" w:rsidP="002C3AE8">
      <w:pPr>
        <w:jc w:val="both"/>
        <w:rPr>
          <w:sz w:val="22"/>
          <w:szCs w:val="22"/>
        </w:rPr>
      </w:pPr>
      <w:r w:rsidRPr="00283A07">
        <w:rPr>
          <w:sz w:val="22"/>
          <w:szCs w:val="22"/>
        </w:rPr>
        <w:tab/>
        <w:t>Основными мерами правового регулирования Программы являются:</w:t>
      </w:r>
    </w:p>
    <w:p w:rsidR="002C3AE8" w:rsidRPr="00283A07" w:rsidRDefault="002C3AE8" w:rsidP="002C3AE8">
      <w:pPr>
        <w:jc w:val="both"/>
        <w:rPr>
          <w:sz w:val="22"/>
          <w:szCs w:val="22"/>
        </w:rPr>
      </w:pPr>
    </w:p>
    <w:p w:rsidR="002C3AE8" w:rsidRPr="00283A07" w:rsidRDefault="002C3AE8" w:rsidP="002C3AE8">
      <w:pPr>
        <w:ind w:firstLine="708"/>
        <w:jc w:val="both"/>
        <w:rPr>
          <w:sz w:val="22"/>
          <w:szCs w:val="22"/>
        </w:rPr>
      </w:pPr>
      <w:r w:rsidRPr="00283A07">
        <w:rPr>
          <w:sz w:val="22"/>
          <w:szCs w:val="22"/>
        </w:rPr>
        <w:t>- Жилищный Кодекс Российской Федерации;</w:t>
      </w:r>
    </w:p>
    <w:p w:rsidR="002C3AE8" w:rsidRPr="00283A07" w:rsidRDefault="002C3AE8" w:rsidP="002C3AE8">
      <w:pPr>
        <w:ind w:firstLine="708"/>
        <w:jc w:val="both"/>
        <w:rPr>
          <w:sz w:val="22"/>
          <w:szCs w:val="22"/>
        </w:rPr>
      </w:pPr>
      <w:r w:rsidRPr="00283A07">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2C3AE8" w:rsidRPr="00283A07" w:rsidRDefault="002C3AE8" w:rsidP="002C3AE8">
      <w:pPr>
        <w:ind w:firstLine="708"/>
        <w:jc w:val="both"/>
        <w:rPr>
          <w:sz w:val="22"/>
          <w:szCs w:val="22"/>
        </w:rPr>
      </w:pPr>
      <w:r w:rsidRPr="00283A07">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3AE8" w:rsidRPr="00283A07" w:rsidRDefault="002C3AE8" w:rsidP="002C3AE8">
      <w:pPr>
        <w:ind w:firstLine="708"/>
        <w:jc w:val="both"/>
        <w:rPr>
          <w:sz w:val="22"/>
          <w:szCs w:val="22"/>
        </w:rPr>
      </w:pPr>
      <w:r w:rsidRPr="00283A07">
        <w:rPr>
          <w:sz w:val="22"/>
          <w:szCs w:val="22"/>
        </w:rPr>
        <w:t>- Приказ комитета по строительству Ленинградской области от 18.02.2016 года №6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C3AE8" w:rsidRPr="00283A07" w:rsidRDefault="002C3AE8" w:rsidP="002C3AE8">
      <w:pPr>
        <w:ind w:firstLine="708"/>
        <w:contextualSpacing/>
        <w:jc w:val="both"/>
        <w:rPr>
          <w:sz w:val="22"/>
          <w:szCs w:val="22"/>
        </w:rPr>
      </w:pPr>
      <w:r w:rsidRPr="00283A07">
        <w:rPr>
          <w:sz w:val="22"/>
          <w:szCs w:val="22"/>
        </w:rPr>
        <w:t xml:space="preserve">- Устав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2C3AE8" w:rsidRPr="00283A07" w:rsidRDefault="002C3AE8" w:rsidP="002C3AE8">
      <w:pPr>
        <w:ind w:firstLine="708"/>
        <w:jc w:val="both"/>
        <w:rPr>
          <w:sz w:val="22"/>
          <w:szCs w:val="22"/>
        </w:rPr>
      </w:pPr>
      <w:r w:rsidRPr="00283A07">
        <w:rPr>
          <w:sz w:val="22"/>
          <w:szCs w:val="22"/>
        </w:rPr>
        <w:t xml:space="preserve">- Решение Совета депутатов МО </w:t>
      </w:r>
      <w:proofErr w:type="spellStart"/>
      <w:r w:rsidRPr="00283A07">
        <w:rPr>
          <w:sz w:val="22"/>
          <w:szCs w:val="22"/>
        </w:rPr>
        <w:t>Кузнечнинское</w:t>
      </w:r>
      <w:proofErr w:type="spellEnd"/>
      <w:r w:rsidRPr="00283A07">
        <w:rPr>
          <w:sz w:val="22"/>
          <w:szCs w:val="22"/>
        </w:rPr>
        <w:t xml:space="preserve"> городское поселение от 12.12.2019 г. №20 «О местном бюджете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 год и плановый период 2021-2022 годы</w:t>
      </w:r>
      <w:r w:rsidR="00B25C19" w:rsidRPr="00283A07">
        <w:rPr>
          <w:sz w:val="22"/>
          <w:szCs w:val="22"/>
        </w:rPr>
        <w:t>».</w:t>
      </w:r>
    </w:p>
    <w:p w:rsidR="002C3AE8" w:rsidRPr="00283A07" w:rsidRDefault="002C3AE8" w:rsidP="00754F33">
      <w:pPr>
        <w:widowControl w:val="0"/>
        <w:autoSpaceDE w:val="0"/>
        <w:autoSpaceDN w:val="0"/>
        <w:adjustRightInd w:val="0"/>
        <w:ind w:firstLine="709"/>
        <w:jc w:val="both"/>
        <w:rPr>
          <w:sz w:val="22"/>
          <w:szCs w:val="22"/>
        </w:rPr>
      </w:pPr>
    </w:p>
    <w:p w:rsidR="00754F33" w:rsidRPr="00283A07" w:rsidRDefault="002C3AE8" w:rsidP="001A46A1">
      <w:pPr>
        <w:widowControl w:val="0"/>
        <w:autoSpaceDE w:val="0"/>
        <w:autoSpaceDN w:val="0"/>
        <w:adjustRightInd w:val="0"/>
        <w:ind w:firstLine="709"/>
        <w:jc w:val="center"/>
        <w:rPr>
          <w:b/>
          <w:i/>
          <w:sz w:val="24"/>
          <w:szCs w:val="24"/>
        </w:rPr>
      </w:pPr>
      <w:r w:rsidRPr="00283A07">
        <w:rPr>
          <w:b/>
          <w:i/>
          <w:sz w:val="24"/>
          <w:szCs w:val="24"/>
        </w:rPr>
        <w:t>7</w:t>
      </w:r>
      <w:r w:rsidR="00754F33" w:rsidRPr="00283A07">
        <w:rPr>
          <w:b/>
          <w:i/>
          <w:sz w:val="24"/>
          <w:szCs w:val="24"/>
        </w:rPr>
        <w:t>.</w:t>
      </w:r>
      <w:r w:rsidR="00754F33" w:rsidRPr="00283A07">
        <w:rPr>
          <w:b/>
          <w:i/>
          <w:sz w:val="24"/>
          <w:szCs w:val="24"/>
        </w:rPr>
        <w:tab/>
        <w:t xml:space="preserve">Механизм реализации </w:t>
      </w:r>
      <w:r w:rsidR="00277DB2" w:rsidRPr="00283A07">
        <w:rPr>
          <w:b/>
          <w:i/>
          <w:sz w:val="24"/>
          <w:szCs w:val="24"/>
        </w:rPr>
        <w:t>Подпрограммы 3</w:t>
      </w:r>
    </w:p>
    <w:p w:rsidR="00754F33" w:rsidRPr="00283A07" w:rsidRDefault="00754F33" w:rsidP="00754F33">
      <w:pPr>
        <w:widowControl w:val="0"/>
        <w:autoSpaceDE w:val="0"/>
        <w:autoSpaceDN w:val="0"/>
        <w:adjustRightInd w:val="0"/>
        <w:ind w:firstLine="709"/>
        <w:jc w:val="both"/>
        <w:rPr>
          <w:sz w:val="22"/>
          <w:szCs w:val="22"/>
        </w:rPr>
      </w:pP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Основной исполнитель Подпрограммы 3 –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Соисполнитель Подпрограммы 3 – отдел по жилищной политике администрации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Участником мероприятия Подпрограммы 3 по предоставлению социальных выплат на строительство (приобретение) жилья (далее – социальные выплаты) могут быть граждане, удовлетворяющие всем условиям: </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молодая семья, под которой понимается состоящая в зарегистрированном браке супружеская пара, возраст обоих супругов на дату утверждения списка претендентов не превышает 35 лет, или неполная семья, состоящая из одного родителя (супруг(а) после развода, одинокая мама (отец)), чей возраст на дату утверждения списка претендентов не превышает 35 лет, с детьми;</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 граждане, принятые на учет в качестве нуждающихся в улучшении жилищных условий до 1 марта </w:t>
      </w:r>
      <w:r w:rsidRPr="00283A07">
        <w:rPr>
          <w:sz w:val="22"/>
          <w:szCs w:val="22"/>
        </w:rPr>
        <w:lastRenderedPageBreak/>
        <w:t>2005 года, признанные нуждающимися в улучшении жилищных условий с целью участия в данной Подпрограмме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все члены семьи должны быть зарегистрированы по одному адресу.</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Управление и руководство выполнением мероприятий Подпрограммы 3 осуществляет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Ленинградкой области.</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Общий контроль над выполнением Подпрограммы 3 осуществляет заместитель главы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Ленинградкой области.</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Контроль над выполнением мероприятий Подпрограммы 3 и целевым использованием финансовых средств осуществляет отдел по жилищной политике администрации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Ленинградкой области.</w:t>
      </w:r>
    </w:p>
    <w:p w:rsidR="001A46A1" w:rsidRPr="00283A07" w:rsidRDefault="001A46A1" w:rsidP="001A46A1">
      <w:pPr>
        <w:widowControl w:val="0"/>
        <w:autoSpaceDE w:val="0"/>
        <w:autoSpaceDN w:val="0"/>
        <w:adjustRightInd w:val="0"/>
        <w:ind w:firstLine="709"/>
        <w:jc w:val="both"/>
        <w:rPr>
          <w:sz w:val="22"/>
          <w:szCs w:val="22"/>
        </w:rPr>
      </w:pPr>
      <w:r w:rsidRPr="00283A07">
        <w:rPr>
          <w:sz w:val="22"/>
          <w:szCs w:val="22"/>
        </w:rPr>
        <w:t xml:space="preserve">Контроль за финансированием мероприятий Подпрограммы 3 осуществляет сектор экономики и финансов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Ленинградкой области.</w:t>
      </w:r>
    </w:p>
    <w:p w:rsidR="001A46A1" w:rsidRPr="00283A07" w:rsidRDefault="001A46A1" w:rsidP="00754F33">
      <w:pPr>
        <w:widowControl w:val="0"/>
        <w:autoSpaceDE w:val="0"/>
        <w:autoSpaceDN w:val="0"/>
        <w:adjustRightInd w:val="0"/>
        <w:ind w:firstLine="709"/>
        <w:jc w:val="both"/>
        <w:rPr>
          <w:sz w:val="22"/>
          <w:szCs w:val="22"/>
        </w:rPr>
      </w:pPr>
    </w:p>
    <w:p w:rsidR="00754F33" w:rsidRPr="00283A07" w:rsidRDefault="002C3AE8" w:rsidP="001A46A1">
      <w:pPr>
        <w:widowControl w:val="0"/>
        <w:autoSpaceDE w:val="0"/>
        <w:autoSpaceDN w:val="0"/>
        <w:adjustRightInd w:val="0"/>
        <w:ind w:firstLine="709"/>
        <w:jc w:val="center"/>
        <w:rPr>
          <w:b/>
          <w:i/>
          <w:sz w:val="24"/>
          <w:szCs w:val="24"/>
        </w:rPr>
      </w:pPr>
      <w:r w:rsidRPr="00283A07">
        <w:rPr>
          <w:b/>
          <w:i/>
          <w:sz w:val="24"/>
          <w:szCs w:val="24"/>
        </w:rPr>
        <w:t>8</w:t>
      </w:r>
      <w:r w:rsidR="00754F33" w:rsidRPr="00283A07">
        <w:rPr>
          <w:b/>
          <w:i/>
          <w:sz w:val="24"/>
          <w:szCs w:val="24"/>
        </w:rPr>
        <w:t>.</w:t>
      </w:r>
      <w:r w:rsidR="00754F33" w:rsidRPr="00283A07">
        <w:rPr>
          <w:b/>
          <w:i/>
          <w:sz w:val="24"/>
          <w:szCs w:val="24"/>
        </w:rPr>
        <w:tab/>
        <w:t xml:space="preserve">Перечень целевых индикаторов и показателей </w:t>
      </w:r>
      <w:r w:rsidR="00277DB2" w:rsidRPr="00283A07">
        <w:rPr>
          <w:b/>
          <w:i/>
          <w:sz w:val="24"/>
          <w:szCs w:val="24"/>
        </w:rPr>
        <w:t>Подпрограммы 3</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К целевым индикаторам и показателям муниципальной программы относятся:</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количество молодых семей улучшивших жилищные условия – 1;</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xml:space="preserve">- общая площадь построенного (приобретенного) жилья молодым семьям– </w:t>
      </w:r>
      <w:r w:rsidR="00494331" w:rsidRPr="00283A07">
        <w:rPr>
          <w:sz w:val="22"/>
          <w:szCs w:val="22"/>
        </w:rPr>
        <w:t>33</w:t>
      </w:r>
      <w:r w:rsidRPr="00283A07">
        <w:rPr>
          <w:sz w:val="22"/>
          <w:szCs w:val="22"/>
        </w:rPr>
        <w:t>,</w:t>
      </w:r>
      <w:r w:rsidR="00494331" w:rsidRPr="00283A07">
        <w:rPr>
          <w:sz w:val="22"/>
          <w:szCs w:val="22"/>
        </w:rPr>
        <w:t>2</w:t>
      </w:r>
      <w:r w:rsidRPr="00283A07">
        <w:rPr>
          <w:sz w:val="22"/>
          <w:szCs w:val="22"/>
        </w:rPr>
        <w:t xml:space="preserve"> </w:t>
      </w:r>
      <w:proofErr w:type="spellStart"/>
      <w:r w:rsidRPr="00283A07">
        <w:rPr>
          <w:sz w:val="22"/>
          <w:szCs w:val="22"/>
        </w:rPr>
        <w:t>кв.м</w:t>
      </w:r>
      <w:proofErr w:type="spellEnd"/>
      <w:r w:rsidRPr="00283A07">
        <w:rPr>
          <w:sz w:val="22"/>
          <w:szCs w:val="22"/>
        </w:rPr>
        <w:t>.</w:t>
      </w:r>
    </w:p>
    <w:p w:rsidR="00754F33" w:rsidRPr="00283A07" w:rsidRDefault="00754F33" w:rsidP="00754F33">
      <w:pPr>
        <w:widowControl w:val="0"/>
        <w:autoSpaceDE w:val="0"/>
        <w:autoSpaceDN w:val="0"/>
        <w:adjustRightInd w:val="0"/>
        <w:ind w:firstLine="709"/>
        <w:jc w:val="both"/>
        <w:rPr>
          <w:sz w:val="22"/>
          <w:szCs w:val="22"/>
        </w:rPr>
      </w:pPr>
      <w:r w:rsidRPr="00283A07">
        <w:rPr>
          <w:sz w:val="22"/>
          <w:szCs w:val="22"/>
        </w:rPr>
        <w:t xml:space="preserve">Целевые показатели </w:t>
      </w:r>
      <w:r w:rsidR="00277DB2" w:rsidRPr="00283A07">
        <w:rPr>
          <w:sz w:val="22"/>
          <w:szCs w:val="22"/>
        </w:rPr>
        <w:t>Под</w:t>
      </w:r>
      <w:r w:rsidRPr="00283A07">
        <w:rPr>
          <w:sz w:val="22"/>
          <w:szCs w:val="22"/>
        </w:rPr>
        <w:t xml:space="preserve">программы </w:t>
      </w:r>
      <w:r w:rsidR="00277DB2" w:rsidRPr="00283A07">
        <w:rPr>
          <w:sz w:val="22"/>
          <w:szCs w:val="22"/>
        </w:rPr>
        <w:t xml:space="preserve">3 </w:t>
      </w:r>
      <w:r w:rsidRPr="00283A07">
        <w:rPr>
          <w:sz w:val="22"/>
          <w:szCs w:val="22"/>
        </w:rPr>
        <w:t xml:space="preserve">отражены в </w:t>
      </w:r>
      <w:r w:rsidR="00277DB2" w:rsidRPr="00283A07">
        <w:rPr>
          <w:sz w:val="22"/>
          <w:szCs w:val="22"/>
        </w:rPr>
        <w:t>Приложении №4 к Подпрограмме 3.</w:t>
      </w:r>
    </w:p>
    <w:p w:rsidR="00754F33" w:rsidRPr="00283A07" w:rsidRDefault="00754F33" w:rsidP="00754F33">
      <w:pPr>
        <w:widowControl w:val="0"/>
        <w:autoSpaceDE w:val="0"/>
        <w:autoSpaceDN w:val="0"/>
        <w:adjustRightInd w:val="0"/>
        <w:ind w:firstLine="709"/>
        <w:jc w:val="both"/>
        <w:rPr>
          <w:sz w:val="22"/>
          <w:szCs w:val="22"/>
        </w:rPr>
      </w:pPr>
    </w:p>
    <w:p w:rsidR="00754F33" w:rsidRPr="00283A07" w:rsidRDefault="002C3AE8" w:rsidP="00277DB2">
      <w:pPr>
        <w:widowControl w:val="0"/>
        <w:autoSpaceDE w:val="0"/>
        <w:autoSpaceDN w:val="0"/>
        <w:adjustRightInd w:val="0"/>
        <w:ind w:firstLine="709"/>
        <w:jc w:val="center"/>
        <w:rPr>
          <w:b/>
          <w:i/>
          <w:sz w:val="24"/>
          <w:szCs w:val="24"/>
        </w:rPr>
      </w:pPr>
      <w:r w:rsidRPr="00283A07">
        <w:rPr>
          <w:b/>
          <w:i/>
          <w:sz w:val="24"/>
          <w:szCs w:val="24"/>
        </w:rPr>
        <w:t>9</w:t>
      </w:r>
      <w:r w:rsidR="00754F33" w:rsidRPr="00283A07">
        <w:rPr>
          <w:b/>
          <w:i/>
          <w:sz w:val="24"/>
          <w:szCs w:val="24"/>
        </w:rPr>
        <w:t>.</w:t>
      </w:r>
      <w:r w:rsidR="00754F33" w:rsidRPr="00283A07">
        <w:rPr>
          <w:b/>
          <w:i/>
          <w:sz w:val="24"/>
          <w:szCs w:val="24"/>
        </w:rPr>
        <w:tab/>
        <w:t xml:space="preserve">Информация по ресурсному обеспечению </w:t>
      </w:r>
      <w:r w:rsidR="00277DB2" w:rsidRPr="00283A07">
        <w:rPr>
          <w:b/>
          <w:i/>
          <w:sz w:val="24"/>
          <w:szCs w:val="24"/>
        </w:rPr>
        <w:t>Подпрограммы 3</w:t>
      </w:r>
    </w:p>
    <w:p w:rsidR="00754F33" w:rsidRPr="00283A07" w:rsidRDefault="00754F33" w:rsidP="00277DB2">
      <w:pPr>
        <w:widowControl w:val="0"/>
        <w:autoSpaceDE w:val="0"/>
        <w:autoSpaceDN w:val="0"/>
        <w:adjustRightInd w:val="0"/>
        <w:ind w:firstLine="709"/>
        <w:rPr>
          <w:sz w:val="22"/>
          <w:szCs w:val="22"/>
        </w:rPr>
      </w:pPr>
    </w:p>
    <w:p w:rsidR="002D7A38" w:rsidRPr="00283A07" w:rsidRDefault="002D7A38" w:rsidP="002D7A38">
      <w:pPr>
        <w:ind w:firstLine="709"/>
        <w:jc w:val="both"/>
        <w:rPr>
          <w:sz w:val="22"/>
          <w:szCs w:val="22"/>
        </w:rPr>
      </w:pPr>
      <w:r w:rsidRPr="00283A07">
        <w:rPr>
          <w:sz w:val="22"/>
          <w:szCs w:val="22"/>
        </w:rPr>
        <w:t xml:space="preserve">Финансирование Подпрограммы 3 осуществляется за счет средств бюджета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w:t>
      </w:r>
      <w:r w:rsidR="00A92AE3" w:rsidRPr="00283A07">
        <w:rPr>
          <w:sz w:val="22"/>
          <w:szCs w:val="22"/>
        </w:rPr>
        <w:t xml:space="preserve"> Ленинградкой области</w:t>
      </w:r>
      <w:r w:rsidRPr="00283A07">
        <w:rPr>
          <w:sz w:val="22"/>
          <w:szCs w:val="22"/>
        </w:rPr>
        <w:t>, а также прочих источников финансирования (</w:t>
      </w:r>
      <w:r w:rsidR="00A92AE3" w:rsidRPr="00283A07">
        <w:rPr>
          <w:sz w:val="22"/>
          <w:szCs w:val="22"/>
        </w:rPr>
        <w:t xml:space="preserve">средств областного и федерального бюджетов, </w:t>
      </w:r>
      <w:r w:rsidRPr="00283A07">
        <w:rPr>
          <w:sz w:val="22"/>
          <w:szCs w:val="22"/>
        </w:rPr>
        <w:t>собственные и кредитные средства граждан, средства предприятий – работодателей граждан –</w:t>
      </w:r>
      <w:r w:rsidR="00A92AE3" w:rsidRPr="00283A07">
        <w:rPr>
          <w:sz w:val="22"/>
          <w:szCs w:val="22"/>
        </w:rPr>
        <w:t xml:space="preserve"> участников жилищных программ).</w:t>
      </w:r>
    </w:p>
    <w:p w:rsidR="002D7A38" w:rsidRPr="00283A07" w:rsidRDefault="002D7A38" w:rsidP="002D7A38">
      <w:pPr>
        <w:ind w:firstLine="709"/>
        <w:jc w:val="both"/>
        <w:rPr>
          <w:sz w:val="22"/>
          <w:szCs w:val="22"/>
        </w:rPr>
      </w:pPr>
      <w:r w:rsidRPr="00283A07">
        <w:rPr>
          <w:sz w:val="22"/>
          <w:szCs w:val="22"/>
        </w:rPr>
        <w:t xml:space="preserve">Общий объем финансирования Подпрограммы </w:t>
      </w:r>
      <w:proofErr w:type="gramStart"/>
      <w:r w:rsidRPr="00283A07">
        <w:rPr>
          <w:sz w:val="22"/>
          <w:szCs w:val="22"/>
        </w:rPr>
        <w:t xml:space="preserve">3 </w:t>
      </w:r>
      <w:r w:rsidR="00042440" w:rsidRPr="00283A07">
        <w:rPr>
          <w:sz w:val="22"/>
          <w:szCs w:val="22"/>
        </w:rPr>
        <w:t xml:space="preserve"> -</w:t>
      </w:r>
      <w:proofErr w:type="gramEnd"/>
      <w:r w:rsidR="00042440" w:rsidRPr="00283A07">
        <w:rPr>
          <w:sz w:val="22"/>
          <w:szCs w:val="22"/>
        </w:rPr>
        <w:t xml:space="preserve"> </w:t>
      </w:r>
      <w:r w:rsidR="009238EB" w:rsidRPr="00283A07">
        <w:rPr>
          <w:sz w:val="22"/>
          <w:szCs w:val="22"/>
        </w:rPr>
        <w:t>1</w:t>
      </w:r>
      <w:r w:rsidR="00494331" w:rsidRPr="00283A07">
        <w:rPr>
          <w:sz w:val="22"/>
          <w:szCs w:val="22"/>
        </w:rPr>
        <w:t>283</w:t>
      </w:r>
      <w:r w:rsidR="00042440" w:rsidRPr="00283A07">
        <w:rPr>
          <w:sz w:val="22"/>
          <w:szCs w:val="22"/>
        </w:rPr>
        <w:t>,</w:t>
      </w:r>
      <w:r w:rsidR="00494331" w:rsidRPr="00283A07">
        <w:rPr>
          <w:sz w:val="22"/>
          <w:szCs w:val="22"/>
        </w:rPr>
        <w:t>5</w:t>
      </w:r>
      <w:r w:rsidR="00042440" w:rsidRPr="00283A07">
        <w:rPr>
          <w:sz w:val="22"/>
          <w:szCs w:val="22"/>
        </w:rPr>
        <w:t xml:space="preserve"> </w:t>
      </w:r>
      <w:proofErr w:type="spellStart"/>
      <w:r w:rsidR="00042440" w:rsidRPr="00283A07">
        <w:rPr>
          <w:sz w:val="22"/>
          <w:szCs w:val="22"/>
        </w:rPr>
        <w:t>тыс.руб</w:t>
      </w:r>
      <w:proofErr w:type="spellEnd"/>
      <w:r w:rsidR="00042440" w:rsidRPr="00283A07">
        <w:rPr>
          <w:sz w:val="22"/>
          <w:szCs w:val="22"/>
        </w:rPr>
        <w:t>.</w:t>
      </w:r>
      <w:r w:rsidRPr="00283A07">
        <w:rPr>
          <w:sz w:val="22"/>
          <w:szCs w:val="22"/>
        </w:rPr>
        <w:t>, в том числе</w:t>
      </w:r>
      <w:r w:rsidR="001E06B9" w:rsidRPr="00283A07">
        <w:rPr>
          <w:sz w:val="22"/>
          <w:szCs w:val="22"/>
        </w:rPr>
        <w:t xml:space="preserve"> по годам</w:t>
      </w:r>
      <w:r w:rsidRPr="00283A07">
        <w:rPr>
          <w:sz w:val="22"/>
          <w:szCs w:val="22"/>
        </w:rPr>
        <w:t>:</w:t>
      </w:r>
    </w:p>
    <w:p w:rsidR="00200D16" w:rsidRPr="00283A07" w:rsidRDefault="00A92AE3" w:rsidP="002D7A38">
      <w:pPr>
        <w:ind w:firstLine="709"/>
        <w:jc w:val="both"/>
        <w:rPr>
          <w:sz w:val="22"/>
          <w:szCs w:val="22"/>
        </w:rPr>
      </w:pPr>
      <w:r w:rsidRPr="00283A07">
        <w:rPr>
          <w:sz w:val="22"/>
          <w:szCs w:val="22"/>
        </w:rPr>
        <w:t>20</w:t>
      </w:r>
      <w:r w:rsidR="00200D16" w:rsidRPr="00283A07">
        <w:rPr>
          <w:sz w:val="22"/>
          <w:szCs w:val="22"/>
        </w:rPr>
        <w:t>20</w:t>
      </w:r>
      <w:r w:rsidRPr="00283A07">
        <w:rPr>
          <w:sz w:val="22"/>
          <w:szCs w:val="22"/>
        </w:rPr>
        <w:t xml:space="preserve"> год – </w:t>
      </w:r>
      <w:r w:rsidR="009238EB" w:rsidRPr="00283A07">
        <w:rPr>
          <w:sz w:val="22"/>
          <w:szCs w:val="22"/>
        </w:rPr>
        <w:t>1</w:t>
      </w:r>
      <w:r w:rsidR="00494331" w:rsidRPr="00283A07">
        <w:rPr>
          <w:sz w:val="22"/>
          <w:szCs w:val="22"/>
        </w:rPr>
        <w:t>283</w:t>
      </w:r>
      <w:r w:rsidR="00200D16" w:rsidRPr="00283A07">
        <w:rPr>
          <w:sz w:val="22"/>
          <w:szCs w:val="22"/>
        </w:rPr>
        <w:t>,</w:t>
      </w:r>
      <w:r w:rsidR="00494331" w:rsidRPr="00283A07">
        <w:rPr>
          <w:sz w:val="22"/>
          <w:szCs w:val="22"/>
        </w:rPr>
        <w:t>5</w:t>
      </w:r>
      <w:r w:rsidR="00200D16" w:rsidRPr="00283A07">
        <w:rPr>
          <w:sz w:val="22"/>
          <w:szCs w:val="22"/>
        </w:rPr>
        <w:t xml:space="preserve"> </w:t>
      </w:r>
      <w:proofErr w:type="spellStart"/>
      <w:r w:rsidR="00200D16" w:rsidRPr="00283A07">
        <w:rPr>
          <w:sz w:val="22"/>
          <w:szCs w:val="22"/>
        </w:rPr>
        <w:t>тыс.руб</w:t>
      </w:r>
      <w:proofErr w:type="spellEnd"/>
      <w:r w:rsidR="00200D16" w:rsidRPr="00283A07">
        <w:rPr>
          <w:sz w:val="22"/>
          <w:szCs w:val="22"/>
        </w:rPr>
        <w:t>.;</w:t>
      </w:r>
    </w:p>
    <w:p w:rsidR="00A92AE3" w:rsidRPr="00283A07" w:rsidRDefault="00200D16" w:rsidP="002D7A38">
      <w:pPr>
        <w:ind w:firstLine="709"/>
        <w:jc w:val="both"/>
        <w:rPr>
          <w:sz w:val="22"/>
          <w:szCs w:val="22"/>
        </w:rPr>
      </w:pPr>
      <w:r w:rsidRPr="00283A07">
        <w:rPr>
          <w:sz w:val="22"/>
          <w:szCs w:val="22"/>
        </w:rPr>
        <w:t xml:space="preserve">2021 год – 0 </w:t>
      </w:r>
      <w:proofErr w:type="spellStart"/>
      <w:r w:rsidRPr="00283A07">
        <w:rPr>
          <w:sz w:val="22"/>
          <w:szCs w:val="22"/>
        </w:rPr>
        <w:t>тыс.руб</w:t>
      </w:r>
      <w:proofErr w:type="spellEnd"/>
      <w:r w:rsidRPr="00283A07">
        <w:rPr>
          <w:sz w:val="22"/>
          <w:szCs w:val="22"/>
        </w:rPr>
        <w:t>.</w:t>
      </w:r>
      <w:r w:rsidR="00A92AE3" w:rsidRPr="00283A07">
        <w:rPr>
          <w:sz w:val="22"/>
          <w:szCs w:val="22"/>
        </w:rPr>
        <w:t>;</w:t>
      </w:r>
    </w:p>
    <w:p w:rsidR="002D7A38" w:rsidRPr="00283A07" w:rsidRDefault="002D7A38" w:rsidP="002D7A38">
      <w:pPr>
        <w:ind w:firstLine="709"/>
        <w:jc w:val="both"/>
        <w:rPr>
          <w:sz w:val="22"/>
          <w:szCs w:val="22"/>
        </w:rPr>
      </w:pPr>
      <w:r w:rsidRPr="00283A07">
        <w:rPr>
          <w:sz w:val="22"/>
          <w:szCs w:val="22"/>
        </w:rPr>
        <w:t>20</w:t>
      </w:r>
      <w:r w:rsidR="00200D16" w:rsidRPr="00283A07">
        <w:rPr>
          <w:sz w:val="22"/>
          <w:szCs w:val="22"/>
        </w:rPr>
        <w:t>22</w:t>
      </w:r>
      <w:r w:rsidRPr="00283A07">
        <w:rPr>
          <w:sz w:val="22"/>
          <w:szCs w:val="22"/>
        </w:rPr>
        <w:t xml:space="preserve"> год – </w:t>
      </w:r>
      <w:r w:rsidR="00200D16" w:rsidRPr="00283A07">
        <w:rPr>
          <w:sz w:val="22"/>
          <w:szCs w:val="22"/>
        </w:rPr>
        <w:t>0</w:t>
      </w:r>
      <w:r w:rsidRPr="00283A07">
        <w:rPr>
          <w:sz w:val="22"/>
          <w:szCs w:val="22"/>
        </w:rPr>
        <w:t xml:space="preserve"> </w:t>
      </w:r>
      <w:proofErr w:type="spellStart"/>
      <w:r w:rsidR="00586F0B" w:rsidRPr="00283A07">
        <w:rPr>
          <w:sz w:val="22"/>
          <w:szCs w:val="22"/>
        </w:rPr>
        <w:t>тыс.</w:t>
      </w:r>
      <w:r w:rsidRPr="00283A07">
        <w:rPr>
          <w:sz w:val="22"/>
          <w:szCs w:val="22"/>
        </w:rPr>
        <w:t>руб</w:t>
      </w:r>
      <w:proofErr w:type="spellEnd"/>
      <w:r w:rsidR="00586F0B" w:rsidRPr="00283A07">
        <w:rPr>
          <w:sz w:val="22"/>
          <w:szCs w:val="22"/>
        </w:rPr>
        <w:t>.</w:t>
      </w:r>
    </w:p>
    <w:p w:rsidR="002D7A38" w:rsidRPr="00283A07" w:rsidRDefault="002D7A38" w:rsidP="002D7A38">
      <w:pPr>
        <w:widowControl w:val="0"/>
        <w:tabs>
          <w:tab w:val="left" w:pos="284"/>
          <w:tab w:val="left" w:pos="851"/>
        </w:tabs>
        <w:autoSpaceDE w:val="0"/>
        <w:autoSpaceDN w:val="0"/>
        <w:adjustRightInd w:val="0"/>
        <w:ind w:firstLine="709"/>
        <w:jc w:val="both"/>
        <w:rPr>
          <w:sz w:val="22"/>
          <w:szCs w:val="22"/>
        </w:rPr>
      </w:pPr>
    </w:p>
    <w:p w:rsidR="002D7A38" w:rsidRPr="00283A07" w:rsidRDefault="002D7A38" w:rsidP="002D7A38">
      <w:pPr>
        <w:widowControl w:val="0"/>
        <w:tabs>
          <w:tab w:val="left" w:pos="284"/>
          <w:tab w:val="left" w:pos="851"/>
        </w:tabs>
        <w:autoSpaceDE w:val="0"/>
        <w:autoSpaceDN w:val="0"/>
        <w:adjustRightInd w:val="0"/>
        <w:ind w:firstLine="709"/>
        <w:jc w:val="both"/>
        <w:rPr>
          <w:sz w:val="22"/>
          <w:szCs w:val="22"/>
        </w:rPr>
      </w:pPr>
      <w:r w:rsidRPr="00283A07">
        <w:rPr>
          <w:sz w:val="22"/>
          <w:szCs w:val="22"/>
        </w:rPr>
        <w:t xml:space="preserve">Сумма предоставления социальной выплаты за счет средств местного бюджета на одного участника (молодую семью) </w:t>
      </w:r>
      <w:r w:rsidR="00FF2420" w:rsidRPr="00283A07">
        <w:rPr>
          <w:sz w:val="22"/>
          <w:szCs w:val="22"/>
        </w:rPr>
        <w:t>составляет</w:t>
      </w:r>
      <w:r w:rsidRPr="00283A07">
        <w:rPr>
          <w:sz w:val="22"/>
          <w:szCs w:val="22"/>
        </w:rPr>
        <w:t xml:space="preserve"> </w:t>
      </w:r>
      <w:r w:rsidR="003563CD" w:rsidRPr="00283A07">
        <w:rPr>
          <w:sz w:val="22"/>
          <w:szCs w:val="22"/>
        </w:rPr>
        <w:t>1</w:t>
      </w:r>
      <w:r w:rsidR="00A92AE3" w:rsidRPr="00283A07">
        <w:rPr>
          <w:sz w:val="22"/>
          <w:szCs w:val="22"/>
        </w:rPr>
        <w:t>%</w:t>
      </w:r>
      <w:r w:rsidRPr="00283A07">
        <w:rPr>
          <w:sz w:val="22"/>
          <w:szCs w:val="22"/>
        </w:rPr>
        <w:t xml:space="preserve"> от </w:t>
      </w:r>
      <w:r w:rsidR="003563CD" w:rsidRPr="00283A07">
        <w:rPr>
          <w:sz w:val="22"/>
          <w:szCs w:val="22"/>
        </w:rPr>
        <w:t>р</w:t>
      </w:r>
      <w:r w:rsidR="00FF2420" w:rsidRPr="00283A07">
        <w:rPr>
          <w:sz w:val="22"/>
          <w:szCs w:val="22"/>
        </w:rPr>
        <w:t>асчетной стоимости жилья</w:t>
      </w:r>
      <w:r w:rsidRPr="00283A07">
        <w:rPr>
          <w:sz w:val="22"/>
          <w:szCs w:val="22"/>
        </w:rPr>
        <w:t>.</w:t>
      </w:r>
    </w:p>
    <w:p w:rsidR="002D7A38" w:rsidRPr="00283A07" w:rsidRDefault="002D7A38" w:rsidP="00277DB2">
      <w:pPr>
        <w:ind w:firstLine="709"/>
        <w:jc w:val="both"/>
        <w:rPr>
          <w:sz w:val="22"/>
          <w:szCs w:val="22"/>
        </w:rPr>
      </w:pPr>
      <w:r w:rsidRPr="00283A07">
        <w:rPr>
          <w:sz w:val="22"/>
          <w:szCs w:val="22"/>
        </w:rPr>
        <w:t xml:space="preserve">Динамика финансирования </w:t>
      </w:r>
      <w:r w:rsidR="00277DB2" w:rsidRPr="00283A07">
        <w:rPr>
          <w:sz w:val="22"/>
          <w:szCs w:val="22"/>
        </w:rPr>
        <w:t>П</w:t>
      </w:r>
      <w:r w:rsidRPr="00283A07">
        <w:rPr>
          <w:sz w:val="22"/>
          <w:szCs w:val="22"/>
        </w:rPr>
        <w:t xml:space="preserve">одпрограммы </w:t>
      </w:r>
      <w:r w:rsidR="00277DB2" w:rsidRPr="00283A07">
        <w:rPr>
          <w:sz w:val="22"/>
          <w:szCs w:val="22"/>
        </w:rPr>
        <w:t>3</w:t>
      </w:r>
      <w:r w:rsidRPr="00283A07">
        <w:rPr>
          <w:sz w:val="22"/>
          <w:szCs w:val="22"/>
        </w:rPr>
        <w:t xml:space="preserve"> приведена в </w:t>
      </w:r>
      <w:r w:rsidR="00ED07E6" w:rsidRPr="00283A07">
        <w:rPr>
          <w:sz w:val="22"/>
          <w:szCs w:val="22"/>
        </w:rPr>
        <w:t>П</w:t>
      </w:r>
      <w:r w:rsidRPr="00283A07">
        <w:rPr>
          <w:sz w:val="22"/>
          <w:szCs w:val="22"/>
        </w:rPr>
        <w:t>риложении 2 к Подпрограмме 3, план реализации отражен в Приложении 3 к Подпрограмме 3.</w:t>
      </w:r>
    </w:p>
    <w:p w:rsidR="002D7A38" w:rsidRPr="00283A07" w:rsidRDefault="00277DB2" w:rsidP="002D7A38">
      <w:pPr>
        <w:ind w:firstLine="709"/>
        <w:jc w:val="both"/>
        <w:rPr>
          <w:sz w:val="22"/>
          <w:szCs w:val="22"/>
        </w:rPr>
      </w:pPr>
      <w:r w:rsidRPr="00283A07">
        <w:rPr>
          <w:sz w:val="22"/>
          <w:szCs w:val="22"/>
        </w:rPr>
        <w:t>Обоснование финансовых ресурсов, необходимых для выполнения Подпрограммы 3 приведено в Приложении №5 к Подпрограмме 3.</w:t>
      </w:r>
    </w:p>
    <w:p w:rsidR="00277DB2" w:rsidRPr="00283A07" w:rsidRDefault="00277DB2" w:rsidP="002D7A38">
      <w:pPr>
        <w:ind w:firstLine="709"/>
        <w:jc w:val="both"/>
        <w:rPr>
          <w:sz w:val="22"/>
          <w:szCs w:val="22"/>
        </w:rPr>
      </w:pPr>
    </w:p>
    <w:p w:rsidR="002D7A38" w:rsidRPr="00283A07" w:rsidRDefault="002C3AE8" w:rsidP="002D7A38">
      <w:pPr>
        <w:widowControl w:val="0"/>
        <w:autoSpaceDE w:val="0"/>
        <w:autoSpaceDN w:val="0"/>
        <w:adjustRightInd w:val="0"/>
        <w:jc w:val="center"/>
        <w:rPr>
          <w:b/>
          <w:i/>
          <w:sz w:val="24"/>
          <w:szCs w:val="24"/>
        </w:rPr>
      </w:pPr>
      <w:r w:rsidRPr="00283A07">
        <w:rPr>
          <w:b/>
          <w:i/>
          <w:sz w:val="24"/>
          <w:szCs w:val="24"/>
        </w:rPr>
        <w:t>10</w:t>
      </w:r>
      <w:r w:rsidR="00277DB2" w:rsidRPr="00283A07">
        <w:rPr>
          <w:b/>
          <w:i/>
          <w:sz w:val="24"/>
          <w:szCs w:val="24"/>
        </w:rPr>
        <w:t xml:space="preserve">. </w:t>
      </w:r>
      <w:r w:rsidR="002D7A38" w:rsidRPr="00283A07">
        <w:rPr>
          <w:b/>
          <w:i/>
          <w:sz w:val="24"/>
          <w:szCs w:val="24"/>
        </w:rPr>
        <w:t xml:space="preserve">Оценка эффективности </w:t>
      </w:r>
      <w:r w:rsidR="005D378C" w:rsidRPr="00283A07">
        <w:rPr>
          <w:b/>
          <w:i/>
          <w:sz w:val="24"/>
          <w:szCs w:val="24"/>
        </w:rPr>
        <w:t xml:space="preserve">реализации </w:t>
      </w:r>
      <w:r w:rsidR="002D7A38" w:rsidRPr="00283A07">
        <w:rPr>
          <w:b/>
          <w:i/>
          <w:sz w:val="24"/>
          <w:szCs w:val="24"/>
        </w:rPr>
        <w:t>Подпрограммы</w:t>
      </w:r>
      <w:r w:rsidR="00277DB2" w:rsidRPr="00283A07">
        <w:rPr>
          <w:b/>
          <w:i/>
          <w:sz w:val="24"/>
          <w:szCs w:val="24"/>
        </w:rPr>
        <w:t xml:space="preserve"> 3</w:t>
      </w:r>
    </w:p>
    <w:p w:rsidR="002D7A38" w:rsidRPr="00283A07" w:rsidRDefault="002D7A38" w:rsidP="002D7A38">
      <w:pPr>
        <w:widowControl w:val="0"/>
        <w:autoSpaceDE w:val="0"/>
        <w:autoSpaceDN w:val="0"/>
        <w:adjustRightInd w:val="0"/>
        <w:jc w:val="center"/>
        <w:rPr>
          <w:sz w:val="22"/>
          <w:szCs w:val="22"/>
        </w:rPr>
      </w:pPr>
    </w:p>
    <w:p w:rsidR="002D7A38" w:rsidRPr="00283A07" w:rsidRDefault="002D7A38" w:rsidP="002D7A38">
      <w:pPr>
        <w:widowControl w:val="0"/>
        <w:autoSpaceDE w:val="0"/>
        <w:autoSpaceDN w:val="0"/>
        <w:adjustRightInd w:val="0"/>
        <w:ind w:firstLine="709"/>
        <w:jc w:val="both"/>
        <w:rPr>
          <w:sz w:val="22"/>
          <w:szCs w:val="22"/>
        </w:rPr>
      </w:pPr>
      <w:r w:rsidRPr="00283A07">
        <w:rPr>
          <w:sz w:val="22"/>
          <w:szCs w:val="22"/>
        </w:rPr>
        <w:t>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w:t>
      </w:r>
    </w:p>
    <w:p w:rsidR="002D7A38" w:rsidRPr="00283A07" w:rsidRDefault="002D7A38" w:rsidP="002D7A38">
      <w:pPr>
        <w:widowControl w:val="0"/>
        <w:autoSpaceDE w:val="0"/>
        <w:autoSpaceDN w:val="0"/>
        <w:adjustRightInd w:val="0"/>
        <w:ind w:firstLine="709"/>
        <w:jc w:val="both"/>
        <w:rPr>
          <w:sz w:val="22"/>
          <w:szCs w:val="22"/>
        </w:rPr>
      </w:pPr>
      <w:r w:rsidRPr="00283A07">
        <w:rPr>
          <w:sz w:val="22"/>
          <w:szCs w:val="22"/>
        </w:rPr>
        <w:t>- исключения возможности нецелевого использования бюджетных средств;</w:t>
      </w:r>
    </w:p>
    <w:p w:rsidR="002D7A38" w:rsidRPr="00283A07" w:rsidRDefault="002D7A38" w:rsidP="002D7A38">
      <w:pPr>
        <w:widowControl w:val="0"/>
        <w:autoSpaceDE w:val="0"/>
        <w:autoSpaceDN w:val="0"/>
        <w:adjustRightInd w:val="0"/>
        <w:ind w:firstLine="709"/>
        <w:jc w:val="both"/>
        <w:rPr>
          <w:sz w:val="22"/>
          <w:szCs w:val="22"/>
        </w:rPr>
      </w:pPr>
      <w:r w:rsidRPr="00283A07">
        <w:rPr>
          <w:sz w:val="22"/>
          <w:szCs w:val="22"/>
        </w:rPr>
        <w:t xml:space="preserve">- прозрачности использования бюджетных средств; </w:t>
      </w:r>
    </w:p>
    <w:p w:rsidR="002D7A38" w:rsidRPr="00283A07" w:rsidRDefault="002D7A38" w:rsidP="002D7A38">
      <w:pPr>
        <w:widowControl w:val="0"/>
        <w:autoSpaceDE w:val="0"/>
        <w:autoSpaceDN w:val="0"/>
        <w:adjustRightInd w:val="0"/>
        <w:ind w:firstLine="709"/>
        <w:jc w:val="both"/>
        <w:rPr>
          <w:sz w:val="22"/>
          <w:szCs w:val="22"/>
        </w:rPr>
      </w:pPr>
      <w:r w:rsidRPr="00283A07">
        <w:rPr>
          <w:sz w:val="22"/>
          <w:szCs w:val="22"/>
        </w:rPr>
        <w:t>- регулирования порядка расчета размера и предоставления гражданам финансовой поддержки в улучшении жилищных условий;</w:t>
      </w:r>
    </w:p>
    <w:p w:rsidR="002D7A38" w:rsidRPr="00283A07" w:rsidRDefault="002D7A38" w:rsidP="002D7A38">
      <w:pPr>
        <w:widowControl w:val="0"/>
        <w:autoSpaceDE w:val="0"/>
        <w:autoSpaceDN w:val="0"/>
        <w:adjustRightInd w:val="0"/>
        <w:ind w:firstLine="709"/>
        <w:jc w:val="both"/>
        <w:rPr>
          <w:sz w:val="22"/>
          <w:szCs w:val="22"/>
        </w:rPr>
      </w:pPr>
      <w:r w:rsidRPr="00283A07">
        <w:rPr>
          <w:sz w:val="22"/>
          <w:szCs w:val="22"/>
        </w:rPr>
        <w:t>- привлечения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5D378C" w:rsidRPr="00283A07" w:rsidRDefault="005D378C" w:rsidP="005D378C">
      <w:pPr>
        <w:widowControl w:val="0"/>
        <w:autoSpaceDE w:val="0"/>
        <w:autoSpaceDN w:val="0"/>
        <w:adjustRightInd w:val="0"/>
        <w:ind w:firstLine="709"/>
        <w:jc w:val="both"/>
        <w:rPr>
          <w:sz w:val="22"/>
          <w:szCs w:val="22"/>
        </w:rPr>
      </w:pPr>
      <w:r w:rsidRPr="00283A07">
        <w:rPr>
          <w:sz w:val="22"/>
          <w:szCs w:val="22"/>
        </w:rPr>
        <w:t xml:space="preserve">Обязательным условием оценки эффективности реализации Подпрограммы 3 является успешное (полное) выполнение в установленные сроки, запланированных на период ее реализации показателей. </w:t>
      </w:r>
      <w:r w:rsidRPr="00283A07">
        <w:rPr>
          <w:sz w:val="22"/>
          <w:szCs w:val="22"/>
        </w:rPr>
        <w:lastRenderedPageBreak/>
        <w:t>Оценка эффективности реализации Подпрограммы 3 проводится путем сравнения достигнутых значений показателей с их целевыми значениями, по состоянию на 01 января года, следующего за отчетным периодом, 2021, 2022 и 2023 годов соответственно, в следующем порядке:</w:t>
      </w:r>
    </w:p>
    <w:p w:rsidR="003A11B9" w:rsidRPr="00283A07" w:rsidRDefault="003A11B9" w:rsidP="005D378C">
      <w:pPr>
        <w:widowControl w:val="0"/>
        <w:autoSpaceDE w:val="0"/>
        <w:autoSpaceDN w:val="0"/>
        <w:adjustRightInd w:val="0"/>
        <w:ind w:firstLine="709"/>
        <w:jc w:val="both"/>
        <w:rPr>
          <w:sz w:val="22"/>
          <w:szCs w:val="22"/>
        </w:rPr>
      </w:pPr>
    </w:p>
    <w:p w:rsidR="005D378C" w:rsidRPr="00283A07" w:rsidRDefault="005D378C" w:rsidP="005D378C">
      <w:pPr>
        <w:widowControl w:val="0"/>
        <w:autoSpaceDE w:val="0"/>
        <w:autoSpaceDN w:val="0"/>
        <w:adjustRightInd w:val="0"/>
        <w:ind w:firstLine="709"/>
        <w:jc w:val="both"/>
        <w:rPr>
          <w:sz w:val="22"/>
          <w:szCs w:val="22"/>
        </w:rPr>
      </w:pPr>
      <w:r w:rsidRPr="00283A07">
        <w:rPr>
          <w:sz w:val="22"/>
          <w:szCs w:val="22"/>
        </w:rPr>
        <w:t>отношение количества молодых семей фактически улучшивших жилищные условия к планируемому количеству молодых семей за отчетный период должно быть больше или равно единице и рассчитывается по формуле:</w:t>
      </w:r>
    </w:p>
    <w:p w:rsidR="005D378C" w:rsidRPr="00283A07" w:rsidRDefault="005D378C" w:rsidP="003A11B9">
      <w:pPr>
        <w:widowControl w:val="0"/>
        <w:autoSpaceDE w:val="0"/>
        <w:autoSpaceDN w:val="0"/>
        <w:adjustRightInd w:val="0"/>
        <w:ind w:firstLine="709"/>
        <w:jc w:val="center"/>
        <w:rPr>
          <w:sz w:val="22"/>
          <w:szCs w:val="22"/>
        </w:rPr>
      </w:pPr>
      <w:proofErr w:type="spellStart"/>
      <w:r w:rsidRPr="00283A07">
        <w:rPr>
          <w:sz w:val="22"/>
          <w:szCs w:val="22"/>
        </w:rPr>
        <w:t>Омс</w:t>
      </w:r>
      <w:proofErr w:type="spellEnd"/>
      <w:r w:rsidRPr="00283A07">
        <w:rPr>
          <w:sz w:val="22"/>
          <w:szCs w:val="22"/>
        </w:rPr>
        <w:t xml:space="preserve"> = </w:t>
      </w:r>
      <w:proofErr w:type="spellStart"/>
      <w:r w:rsidRPr="00283A07">
        <w:rPr>
          <w:sz w:val="22"/>
          <w:szCs w:val="22"/>
        </w:rPr>
        <w:t>МСф</w:t>
      </w:r>
      <w:proofErr w:type="spellEnd"/>
      <w:r w:rsidRPr="00283A07">
        <w:rPr>
          <w:sz w:val="22"/>
          <w:szCs w:val="22"/>
        </w:rPr>
        <w:t xml:space="preserve"> / </w:t>
      </w:r>
      <w:proofErr w:type="spellStart"/>
      <w:r w:rsidRPr="00283A07">
        <w:rPr>
          <w:sz w:val="22"/>
          <w:szCs w:val="22"/>
        </w:rPr>
        <w:t>МСп</w:t>
      </w:r>
      <w:proofErr w:type="spellEnd"/>
    </w:p>
    <w:p w:rsidR="005D378C" w:rsidRPr="00283A07" w:rsidRDefault="005D378C" w:rsidP="005D378C">
      <w:pPr>
        <w:widowControl w:val="0"/>
        <w:autoSpaceDE w:val="0"/>
        <w:autoSpaceDN w:val="0"/>
        <w:adjustRightInd w:val="0"/>
        <w:ind w:firstLine="709"/>
        <w:jc w:val="both"/>
        <w:rPr>
          <w:sz w:val="22"/>
          <w:szCs w:val="22"/>
        </w:rPr>
      </w:pPr>
    </w:p>
    <w:p w:rsidR="005D378C" w:rsidRPr="00283A07" w:rsidRDefault="005D378C" w:rsidP="005D378C">
      <w:pPr>
        <w:widowControl w:val="0"/>
        <w:autoSpaceDE w:val="0"/>
        <w:autoSpaceDN w:val="0"/>
        <w:adjustRightInd w:val="0"/>
        <w:ind w:firstLine="709"/>
        <w:jc w:val="both"/>
        <w:rPr>
          <w:sz w:val="22"/>
          <w:szCs w:val="22"/>
        </w:rPr>
      </w:pPr>
      <w:r w:rsidRPr="00283A07">
        <w:rPr>
          <w:sz w:val="22"/>
          <w:szCs w:val="22"/>
        </w:rPr>
        <w:t xml:space="preserve">где </w:t>
      </w:r>
      <w:proofErr w:type="spellStart"/>
      <w:r w:rsidRPr="00283A07">
        <w:rPr>
          <w:sz w:val="22"/>
          <w:szCs w:val="22"/>
        </w:rPr>
        <w:t>Омс</w:t>
      </w:r>
      <w:proofErr w:type="spellEnd"/>
      <w:r w:rsidRPr="00283A07">
        <w:rPr>
          <w:sz w:val="22"/>
          <w:szCs w:val="22"/>
        </w:rPr>
        <w:t xml:space="preserve"> - отношение количества семей фактически улучшивших жилищные условия к планируемой величине;</w:t>
      </w:r>
    </w:p>
    <w:p w:rsidR="005D378C" w:rsidRPr="00283A07" w:rsidRDefault="003A11B9" w:rsidP="005D378C">
      <w:pPr>
        <w:widowControl w:val="0"/>
        <w:autoSpaceDE w:val="0"/>
        <w:autoSpaceDN w:val="0"/>
        <w:adjustRightInd w:val="0"/>
        <w:ind w:firstLine="709"/>
        <w:jc w:val="both"/>
        <w:rPr>
          <w:sz w:val="22"/>
          <w:szCs w:val="22"/>
        </w:rPr>
      </w:pPr>
      <w:proofErr w:type="spellStart"/>
      <w:r w:rsidRPr="00283A07">
        <w:rPr>
          <w:sz w:val="22"/>
          <w:szCs w:val="22"/>
        </w:rPr>
        <w:t>МС</w:t>
      </w:r>
      <w:r w:rsidR="005D378C" w:rsidRPr="00283A07">
        <w:rPr>
          <w:sz w:val="22"/>
          <w:szCs w:val="22"/>
        </w:rPr>
        <w:t>ф</w:t>
      </w:r>
      <w:proofErr w:type="spellEnd"/>
      <w:r w:rsidR="005D378C" w:rsidRPr="00283A07">
        <w:rPr>
          <w:sz w:val="22"/>
          <w:szCs w:val="22"/>
        </w:rPr>
        <w:t xml:space="preserve"> (</w:t>
      </w:r>
      <w:proofErr w:type="spellStart"/>
      <w:r w:rsidRPr="00283A07">
        <w:rPr>
          <w:sz w:val="22"/>
          <w:szCs w:val="22"/>
        </w:rPr>
        <w:t>МС</w:t>
      </w:r>
      <w:r w:rsidR="005D378C" w:rsidRPr="00283A07">
        <w:rPr>
          <w:sz w:val="22"/>
          <w:szCs w:val="22"/>
        </w:rPr>
        <w:t>п</w:t>
      </w:r>
      <w:proofErr w:type="spellEnd"/>
      <w:r w:rsidR="005D378C" w:rsidRPr="00283A07">
        <w:rPr>
          <w:sz w:val="22"/>
          <w:szCs w:val="22"/>
        </w:rPr>
        <w:t>) - фактическ</w:t>
      </w:r>
      <w:r w:rsidRPr="00283A07">
        <w:rPr>
          <w:sz w:val="22"/>
          <w:szCs w:val="22"/>
        </w:rPr>
        <w:t>о</w:t>
      </w:r>
      <w:r w:rsidR="005D378C" w:rsidRPr="00283A07">
        <w:rPr>
          <w:sz w:val="22"/>
          <w:szCs w:val="22"/>
        </w:rPr>
        <w:t>е (планируем</w:t>
      </w:r>
      <w:r w:rsidRPr="00283A07">
        <w:rPr>
          <w:sz w:val="22"/>
          <w:szCs w:val="22"/>
        </w:rPr>
        <w:t>о</w:t>
      </w:r>
      <w:r w:rsidR="005D378C" w:rsidRPr="00283A07">
        <w:rPr>
          <w:sz w:val="22"/>
          <w:szCs w:val="22"/>
        </w:rPr>
        <w:t xml:space="preserve">е) </w:t>
      </w:r>
      <w:r w:rsidRPr="00283A07">
        <w:rPr>
          <w:sz w:val="22"/>
          <w:szCs w:val="22"/>
        </w:rPr>
        <w:t>количество молодых семей улучшивших жилищные условия</w:t>
      </w:r>
      <w:r w:rsidR="005D378C" w:rsidRPr="00283A07">
        <w:rPr>
          <w:sz w:val="22"/>
          <w:szCs w:val="22"/>
        </w:rPr>
        <w:t>.</w:t>
      </w:r>
    </w:p>
    <w:p w:rsidR="005D378C" w:rsidRPr="00283A07" w:rsidRDefault="005D378C" w:rsidP="005D378C">
      <w:pPr>
        <w:widowControl w:val="0"/>
        <w:autoSpaceDE w:val="0"/>
        <w:autoSpaceDN w:val="0"/>
        <w:adjustRightInd w:val="0"/>
        <w:ind w:firstLine="709"/>
        <w:jc w:val="both"/>
        <w:rPr>
          <w:sz w:val="22"/>
          <w:szCs w:val="22"/>
        </w:rPr>
      </w:pPr>
    </w:p>
    <w:p w:rsidR="005E4D9C" w:rsidRPr="00283A07" w:rsidRDefault="00277DB2" w:rsidP="000B3363">
      <w:pPr>
        <w:widowControl w:val="0"/>
        <w:autoSpaceDE w:val="0"/>
        <w:autoSpaceDN w:val="0"/>
        <w:adjustRightInd w:val="0"/>
        <w:jc w:val="center"/>
        <w:rPr>
          <w:b/>
          <w:i/>
          <w:sz w:val="24"/>
          <w:szCs w:val="24"/>
        </w:rPr>
      </w:pPr>
      <w:r w:rsidRPr="00283A07">
        <w:rPr>
          <w:b/>
          <w:i/>
          <w:sz w:val="24"/>
          <w:szCs w:val="24"/>
        </w:rPr>
        <w:t>1</w:t>
      </w:r>
      <w:r w:rsidR="002C3AE8" w:rsidRPr="00283A07">
        <w:rPr>
          <w:b/>
          <w:i/>
          <w:sz w:val="24"/>
          <w:szCs w:val="24"/>
        </w:rPr>
        <w:t>1</w:t>
      </w:r>
      <w:r w:rsidR="005E4D9C" w:rsidRPr="00283A07">
        <w:rPr>
          <w:b/>
          <w:i/>
          <w:sz w:val="24"/>
          <w:szCs w:val="24"/>
        </w:rPr>
        <w:t>. Риски и меры по управлению рисками с целью минимизации их влияния на достижение целей Подпрограммы 3</w:t>
      </w:r>
    </w:p>
    <w:p w:rsidR="005E4D9C" w:rsidRPr="00283A07" w:rsidRDefault="005E4D9C" w:rsidP="005E4D9C">
      <w:pPr>
        <w:ind w:firstLine="708"/>
        <w:jc w:val="both"/>
        <w:rPr>
          <w:sz w:val="22"/>
          <w:szCs w:val="22"/>
        </w:rPr>
      </w:pPr>
    </w:p>
    <w:p w:rsidR="005E4D9C" w:rsidRPr="00283A07" w:rsidRDefault="005E4D9C" w:rsidP="005E4D9C">
      <w:pPr>
        <w:ind w:firstLine="708"/>
        <w:jc w:val="both"/>
        <w:rPr>
          <w:sz w:val="22"/>
          <w:szCs w:val="22"/>
        </w:rPr>
      </w:pPr>
      <w:r w:rsidRPr="00283A07">
        <w:rPr>
          <w:sz w:val="22"/>
          <w:szCs w:val="22"/>
        </w:rPr>
        <w:t>Риски реализации Подпрограммы 3 разделены на внутренние, которые относятся к сфере компетенции ответственного исполнителя Подпрограммы 3, и внешние, наступление или не наступление которых не зависит от действий ответственного исполнителя Подпрограммы 3.</w:t>
      </w:r>
    </w:p>
    <w:p w:rsidR="005E4D9C" w:rsidRPr="00283A07" w:rsidRDefault="005E4D9C" w:rsidP="005E4D9C">
      <w:pPr>
        <w:ind w:firstLine="708"/>
        <w:jc w:val="both"/>
        <w:rPr>
          <w:sz w:val="22"/>
          <w:szCs w:val="22"/>
        </w:rPr>
      </w:pPr>
      <w:r w:rsidRPr="00283A07">
        <w:rPr>
          <w:sz w:val="22"/>
          <w:szCs w:val="22"/>
        </w:rPr>
        <w:t>Внутренние риски могут являться следствием:</w:t>
      </w:r>
    </w:p>
    <w:p w:rsidR="005E4D9C" w:rsidRPr="00283A07" w:rsidRDefault="005E4D9C" w:rsidP="005E4D9C">
      <w:pPr>
        <w:ind w:firstLine="708"/>
        <w:jc w:val="both"/>
        <w:rPr>
          <w:sz w:val="22"/>
          <w:szCs w:val="22"/>
        </w:rPr>
      </w:pPr>
      <w:r w:rsidRPr="00283A07">
        <w:rPr>
          <w:sz w:val="22"/>
          <w:szCs w:val="22"/>
        </w:rPr>
        <w:t>- низкой исполнительской дисциплины ответственного исполнителя Подпрограммы 3;</w:t>
      </w:r>
    </w:p>
    <w:p w:rsidR="005E4D9C" w:rsidRPr="00283A07" w:rsidRDefault="005E4D9C" w:rsidP="005E4D9C">
      <w:pPr>
        <w:ind w:firstLine="708"/>
        <w:jc w:val="both"/>
        <w:rPr>
          <w:sz w:val="22"/>
          <w:szCs w:val="22"/>
        </w:rPr>
      </w:pPr>
      <w:r w:rsidRPr="00283A07">
        <w:rPr>
          <w:sz w:val="22"/>
          <w:szCs w:val="22"/>
        </w:rPr>
        <w:t>- несвоевременных разработок, согласований и принятий документов, обеспечивающих выполнение мероприятий Подпрограммы 3;</w:t>
      </w:r>
    </w:p>
    <w:p w:rsidR="005E4D9C" w:rsidRPr="00283A07" w:rsidRDefault="005E4D9C" w:rsidP="005E4D9C">
      <w:pPr>
        <w:ind w:firstLine="708"/>
        <w:jc w:val="both"/>
        <w:rPr>
          <w:sz w:val="22"/>
          <w:szCs w:val="22"/>
        </w:rPr>
      </w:pPr>
      <w:r w:rsidRPr="00283A07">
        <w:rPr>
          <w:sz w:val="22"/>
          <w:szCs w:val="22"/>
        </w:rPr>
        <w:t>- недостаточной оперативности при корректировке плана реализации Подпрограммы 3 при наступлении внешних рисков реализации Подпрограммы 3.</w:t>
      </w:r>
    </w:p>
    <w:p w:rsidR="005E4D9C" w:rsidRPr="00283A07" w:rsidRDefault="005E4D9C" w:rsidP="005E4D9C">
      <w:pPr>
        <w:ind w:firstLine="708"/>
        <w:jc w:val="both"/>
        <w:rPr>
          <w:sz w:val="22"/>
          <w:szCs w:val="22"/>
        </w:rPr>
      </w:pPr>
      <w:r w:rsidRPr="00283A07">
        <w:rPr>
          <w:sz w:val="22"/>
          <w:szCs w:val="22"/>
        </w:rPr>
        <w:t>Мерами управления внутренними рисками являются:</w:t>
      </w:r>
    </w:p>
    <w:p w:rsidR="005E4D9C" w:rsidRPr="00283A07" w:rsidRDefault="005E4D9C" w:rsidP="005E4D9C">
      <w:pPr>
        <w:ind w:firstLine="708"/>
        <w:jc w:val="both"/>
        <w:rPr>
          <w:sz w:val="22"/>
          <w:szCs w:val="22"/>
        </w:rPr>
      </w:pPr>
      <w:r w:rsidRPr="00283A07">
        <w:rPr>
          <w:sz w:val="22"/>
          <w:szCs w:val="22"/>
        </w:rPr>
        <w:t>- детальное планирование хода реализации Подпрограммы 3;</w:t>
      </w:r>
    </w:p>
    <w:p w:rsidR="005E4D9C" w:rsidRPr="00283A07" w:rsidRDefault="005E4D9C" w:rsidP="005E4D9C">
      <w:pPr>
        <w:ind w:firstLine="708"/>
        <w:jc w:val="both"/>
        <w:rPr>
          <w:sz w:val="22"/>
          <w:szCs w:val="22"/>
        </w:rPr>
      </w:pPr>
      <w:r w:rsidRPr="00283A07">
        <w:rPr>
          <w:sz w:val="22"/>
          <w:szCs w:val="22"/>
        </w:rPr>
        <w:t>- оперативный мониторинг выполнения мероприятий Подпрограммы 3;</w:t>
      </w:r>
    </w:p>
    <w:p w:rsidR="005E4D9C" w:rsidRPr="00283A07" w:rsidRDefault="005E4D9C" w:rsidP="005E4D9C">
      <w:pPr>
        <w:ind w:firstLine="708"/>
        <w:jc w:val="both"/>
        <w:rPr>
          <w:sz w:val="22"/>
          <w:szCs w:val="22"/>
        </w:rPr>
      </w:pPr>
      <w:r w:rsidRPr="00283A07">
        <w:rPr>
          <w:sz w:val="22"/>
          <w:szCs w:val="22"/>
        </w:rPr>
        <w:t>- своевременная актуализация планов реализации Подпрограммы 3, в том числе корректировка состава и сроков исполнения мероприятий с сохранением ожидаемых результатов мероприятий Подпрограммы 3.</w:t>
      </w:r>
    </w:p>
    <w:p w:rsidR="005E4D9C" w:rsidRPr="00283A07" w:rsidRDefault="005E4D9C" w:rsidP="005E4D9C">
      <w:pPr>
        <w:ind w:firstLine="708"/>
        <w:jc w:val="both"/>
        <w:rPr>
          <w:sz w:val="22"/>
          <w:szCs w:val="22"/>
        </w:rPr>
      </w:pPr>
      <w:r w:rsidRPr="00283A07">
        <w:rPr>
          <w:sz w:val="22"/>
          <w:szCs w:val="22"/>
        </w:rPr>
        <w:t>Внешние риски могут являться следствием:</w:t>
      </w:r>
    </w:p>
    <w:p w:rsidR="005E4D9C" w:rsidRPr="00283A07" w:rsidRDefault="005E4D9C" w:rsidP="005E4D9C">
      <w:pPr>
        <w:ind w:firstLine="708"/>
        <w:jc w:val="both"/>
        <w:rPr>
          <w:sz w:val="22"/>
          <w:szCs w:val="22"/>
        </w:rPr>
      </w:pPr>
      <w:r w:rsidRPr="00283A07">
        <w:rPr>
          <w:sz w:val="22"/>
          <w:szCs w:val="22"/>
        </w:rPr>
        <w:t>- деятельности иных органов государственной власти;</w:t>
      </w:r>
    </w:p>
    <w:p w:rsidR="005E4D9C" w:rsidRPr="00283A07" w:rsidRDefault="005E4D9C" w:rsidP="005E4D9C">
      <w:pPr>
        <w:ind w:firstLine="708"/>
        <w:jc w:val="both"/>
        <w:rPr>
          <w:sz w:val="22"/>
          <w:szCs w:val="22"/>
        </w:rPr>
      </w:pPr>
      <w:r w:rsidRPr="00283A07">
        <w:rPr>
          <w:sz w:val="22"/>
          <w:szCs w:val="22"/>
        </w:rPr>
        <w:t>- роста уровня инфляции;</w:t>
      </w:r>
    </w:p>
    <w:p w:rsidR="005E4D9C" w:rsidRPr="00283A07" w:rsidRDefault="005E4D9C" w:rsidP="005E4D9C">
      <w:pPr>
        <w:ind w:firstLine="708"/>
        <w:jc w:val="both"/>
        <w:rPr>
          <w:sz w:val="22"/>
          <w:szCs w:val="22"/>
        </w:rPr>
      </w:pPr>
      <w:r w:rsidRPr="00283A07">
        <w:rPr>
          <w:sz w:val="22"/>
          <w:szCs w:val="22"/>
        </w:rPr>
        <w:t>- недостаточности финансирования из бюджетных источников.</w:t>
      </w:r>
    </w:p>
    <w:p w:rsidR="005A51D8" w:rsidRPr="00283A07" w:rsidRDefault="005A51D8" w:rsidP="002D7A38">
      <w:pPr>
        <w:widowControl w:val="0"/>
        <w:autoSpaceDE w:val="0"/>
        <w:autoSpaceDN w:val="0"/>
        <w:adjustRightInd w:val="0"/>
        <w:ind w:firstLine="709"/>
        <w:jc w:val="both"/>
        <w:rPr>
          <w:sz w:val="22"/>
          <w:szCs w:val="22"/>
        </w:rPr>
      </w:pPr>
    </w:p>
    <w:p w:rsidR="002D7A38" w:rsidRPr="00283A07" w:rsidRDefault="002D7A38" w:rsidP="002D7A38">
      <w:pPr>
        <w:widowControl w:val="0"/>
        <w:autoSpaceDE w:val="0"/>
        <w:autoSpaceDN w:val="0"/>
        <w:adjustRightInd w:val="0"/>
        <w:ind w:firstLine="709"/>
        <w:jc w:val="both"/>
        <w:rPr>
          <w:sz w:val="22"/>
          <w:szCs w:val="22"/>
        </w:rPr>
        <w:sectPr w:rsidR="002D7A38" w:rsidRPr="00283A07" w:rsidSect="002D7A38">
          <w:pgSz w:w="11907" w:h="16840" w:code="9"/>
          <w:pgMar w:top="1134" w:right="567" w:bottom="1134" w:left="1134" w:header="567" w:footer="417" w:gutter="0"/>
          <w:pgNumType w:start="47"/>
          <w:cols w:space="709"/>
          <w:docGrid w:linePitch="326"/>
        </w:sectPr>
      </w:pPr>
    </w:p>
    <w:p w:rsidR="002D7A38" w:rsidRPr="00283A07" w:rsidRDefault="002D7A38" w:rsidP="002D7A38">
      <w:pPr>
        <w:widowControl w:val="0"/>
        <w:autoSpaceDE w:val="0"/>
        <w:autoSpaceDN w:val="0"/>
        <w:adjustRightInd w:val="0"/>
        <w:jc w:val="right"/>
        <w:rPr>
          <w:sz w:val="22"/>
          <w:szCs w:val="22"/>
        </w:rPr>
      </w:pPr>
      <w:r w:rsidRPr="00283A07">
        <w:rPr>
          <w:sz w:val="22"/>
          <w:szCs w:val="22"/>
        </w:rPr>
        <w:lastRenderedPageBreak/>
        <w:t>Приложение 1 к Подпрограмме 3</w:t>
      </w:r>
    </w:p>
    <w:p w:rsidR="002D7A38" w:rsidRPr="00283A07" w:rsidRDefault="002D7A38" w:rsidP="002D7A38">
      <w:pPr>
        <w:widowControl w:val="0"/>
        <w:autoSpaceDE w:val="0"/>
        <w:autoSpaceDN w:val="0"/>
        <w:adjustRightInd w:val="0"/>
        <w:jc w:val="center"/>
        <w:rPr>
          <w:sz w:val="22"/>
          <w:szCs w:val="22"/>
        </w:rPr>
      </w:pPr>
      <w:r w:rsidRPr="00283A07">
        <w:rPr>
          <w:sz w:val="22"/>
          <w:szCs w:val="22"/>
        </w:rPr>
        <w:t>Перечень основных мероприятий Подпрограммы</w:t>
      </w:r>
    </w:p>
    <w:p w:rsidR="002D7A38" w:rsidRPr="00283A07" w:rsidRDefault="002D7A38" w:rsidP="002D7A38">
      <w:pPr>
        <w:jc w:val="center"/>
        <w:rPr>
          <w:sz w:val="22"/>
          <w:szCs w:val="22"/>
        </w:rPr>
      </w:pPr>
      <w:r w:rsidRPr="00283A07">
        <w:rPr>
          <w:sz w:val="22"/>
          <w:szCs w:val="22"/>
        </w:rPr>
        <w:t xml:space="preserve"> «Улучшение жилищных условий </w:t>
      </w:r>
      <w:r w:rsidR="00522979" w:rsidRPr="00283A07">
        <w:rPr>
          <w:sz w:val="22"/>
          <w:szCs w:val="22"/>
        </w:rPr>
        <w:t>граждан</w:t>
      </w:r>
      <w:r w:rsidR="005343D3" w:rsidRPr="00283A07">
        <w:rPr>
          <w:sz w:val="22"/>
          <w:szCs w:val="22"/>
        </w:rPr>
        <w:t xml:space="preserve"> </w:t>
      </w:r>
      <w:r w:rsidRPr="00283A07">
        <w:rPr>
          <w:sz w:val="22"/>
          <w:szCs w:val="22"/>
        </w:rPr>
        <w:t xml:space="preserve">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p>
    <w:p w:rsidR="002D7A38" w:rsidRPr="00283A07" w:rsidRDefault="002D7A38" w:rsidP="002D7A38">
      <w:pPr>
        <w:jc w:val="center"/>
        <w:rPr>
          <w:sz w:val="22"/>
          <w:szCs w:val="22"/>
        </w:rPr>
      </w:pPr>
      <w:r w:rsidRPr="00283A07">
        <w:rPr>
          <w:sz w:val="22"/>
          <w:szCs w:val="22"/>
        </w:rPr>
        <w:t xml:space="preserve">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EE5740" w:rsidRPr="00283A07">
        <w:rPr>
          <w:sz w:val="22"/>
          <w:szCs w:val="22"/>
        </w:rPr>
        <w:t>20</w:t>
      </w:r>
      <w:r w:rsidRPr="00283A07">
        <w:rPr>
          <w:sz w:val="22"/>
          <w:szCs w:val="22"/>
        </w:rPr>
        <w:t>-20</w:t>
      </w:r>
      <w:r w:rsidR="00EE5740" w:rsidRPr="00283A07">
        <w:rPr>
          <w:sz w:val="22"/>
          <w:szCs w:val="22"/>
        </w:rPr>
        <w:t>22</w:t>
      </w:r>
      <w:r w:rsidRPr="00283A07">
        <w:rPr>
          <w:sz w:val="22"/>
          <w:szCs w:val="22"/>
        </w:rPr>
        <w:t xml:space="preserve"> </w:t>
      </w:r>
      <w:proofErr w:type="spellStart"/>
      <w:r w:rsidRPr="00283A07">
        <w:rPr>
          <w:sz w:val="22"/>
          <w:szCs w:val="22"/>
        </w:rPr>
        <w:t>г</w:t>
      </w:r>
      <w:r w:rsidR="00EE5740" w:rsidRPr="00283A07">
        <w:rPr>
          <w:sz w:val="22"/>
          <w:szCs w:val="22"/>
        </w:rPr>
        <w:t>г</w:t>
      </w:r>
      <w:proofErr w:type="spellEnd"/>
      <w:r w:rsidRPr="00283A07">
        <w:rPr>
          <w:sz w:val="22"/>
          <w:szCs w:val="22"/>
        </w:rPr>
        <w:t>»</w:t>
      </w:r>
    </w:p>
    <w:p w:rsidR="005343D3" w:rsidRPr="00283A07" w:rsidRDefault="005343D3" w:rsidP="005343D3">
      <w:pPr>
        <w:widowControl w:val="0"/>
        <w:autoSpaceDE w:val="0"/>
        <w:autoSpaceDN w:val="0"/>
        <w:adjustRightInd w:val="0"/>
        <w:ind w:firstLine="540"/>
        <w:jc w:val="center"/>
        <w:rPr>
          <w:sz w:val="22"/>
          <w:szCs w:val="22"/>
        </w:rPr>
      </w:pPr>
      <w:r w:rsidRPr="00283A07">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w:t>
      </w:r>
    </w:p>
    <w:p w:rsidR="002D7A38" w:rsidRPr="00283A07" w:rsidRDefault="002D7A38" w:rsidP="002D7A38">
      <w:pPr>
        <w:widowControl w:val="0"/>
        <w:autoSpaceDE w:val="0"/>
        <w:autoSpaceDN w:val="0"/>
        <w:adjustRightInd w:val="0"/>
        <w:jc w:val="center"/>
        <w:rPr>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8080"/>
        <w:gridCol w:w="2693"/>
        <w:gridCol w:w="1780"/>
        <w:gridCol w:w="1764"/>
      </w:tblGrid>
      <w:tr w:rsidR="002D7A38" w:rsidRPr="00283A07" w:rsidTr="002D7A38">
        <w:trPr>
          <w:trHeight w:val="360"/>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w:t>
            </w:r>
          </w:p>
          <w:p w:rsidR="002D7A38" w:rsidRPr="00283A07" w:rsidRDefault="002D7A38" w:rsidP="002D7A38">
            <w:pPr>
              <w:widowControl w:val="0"/>
              <w:autoSpaceDE w:val="0"/>
              <w:autoSpaceDN w:val="0"/>
              <w:adjustRightInd w:val="0"/>
              <w:jc w:val="center"/>
              <w:rPr>
                <w:sz w:val="22"/>
                <w:szCs w:val="22"/>
              </w:rPr>
            </w:pPr>
            <w:r w:rsidRPr="00283A07">
              <w:rPr>
                <w:sz w:val="22"/>
                <w:szCs w:val="22"/>
              </w:rPr>
              <w:t>п/п</w:t>
            </w:r>
          </w:p>
        </w:tc>
        <w:tc>
          <w:tcPr>
            <w:tcW w:w="8080" w:type="dxa"/>
            <w:vMerge w:val="restart"/>
            <w:tcBorders>
              <w:top w:val="single" w:sz="4" w:space="0" w:color="auto"/>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Наименование подпрограммы,</w:t>
            </w:r>
          </w:p>
          <w:p w:rsidR="002D7A38" w:rsidRPr="00283A07" w:rsidRDefault="002D7A38" w:rsidP="002D7A38">
            <w:pPr>
              <w:widowControl w:val="0"/>
              <w:autoSpaceDE w:val="0"/>
              <w:autoSpaceDN w:val="0"/>
              <w:adjustRightInd w:val="0"/>
              <w:jc w:val="center"/>
              <w:rPr>
                <w:sz w:val="22"/>
                <w:szCs w:val="22"/>
              </w:rPr>
            </w:pPr>
            <w:r w:rsidRPr="00283A07">
              <w:rPr>
                <w:sz w:val="22"/>
                <w:szCs w:val="22"/>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Ответственный за реализацию</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Год</w:t>
            </w:r>
          </w:p>
        </w:tc>
      </w:tr>
      <w:tr w:rsidR="002D7A38" w:rsidRPr="00283A07" w:rsidTr="002D7A38">
        <w:trPr>
          <w:trHeight w:val="900"/>
          <w:tblCellSpacing w:w="5" w:type="nil"/>
        </w:trPr>
        <w:tc>
          <w:tcPr>
            <w:tcW w:w="851" w:type="dxa"/>
            <w:vMerge/>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p>
        </w:tc>
        <w:tc>
          <w:tcPr>
            <w:tcW w:w="8080" w:type="dxa"/>
            <w:vMerge/>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p>
        </w:tc>
        <w:tc>
          <w:tcPr>
            <w:tcW w:w="2693" w:type="dxa"/>
            <w:vMerge/>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p>
        </w:tc>
        <w:tc>
          <w:tcPr>
            <w:tcW w:w="1780"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начала</w:t>
            </w:r>
          </w:p>
          <w:p w:rsidR="002D7A38" w:rsidRPr="00283A07" w:rsidRDefault="002D7A38" w:rsidP="002D7A38">
            <w:pPr>
              <w:widowControl w:val="0"/>
              <w:autoSpaceDE w:val="0"/>
              <w:autoSpaceDN w:val="0"/>
              <w:adjustRightInd w:val="0"/>
              <w:jc w:val="center"/>
              <w:rPr>
                <w:sz w:val="22"/>
                <w:szCs w:val="22"/>
              </w:rPr>
            </w:pPr>
            <w:r w:rsidRPr="00283A07">
              <w:rPr>
                <w:sz w:val="22"/>
                <w:szCs w:val="22"/>
              </w:rPr>
              <w:t>реализации</w:t>
            </w:r>
          </w:p>
        </w:tc>
        <w:tc>
          <w:tcPr>
            <w:tcW w:w="1764"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окончания реализации</w:t>
            </w:r>
          </w:p>
        </w:tc>
      </w:tr>
      <w:tr w:rsidR="002D7A38" w:rsidRPr="00283A07" w:rsidTr="002D7A38">
        <w:trPr>
          <w:tblCellSpacing w:w="5" w:type="nil"/>
        </w:trPr>
        <w:tc>
          <w:tcPr>
            <w:tcW w:w="851"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1</w:t>
            </w:r>
          </w:p>
        </w:tc>
        <w:tc>
          <w:tcPr>
            <w:tcW w:w="8080"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2</w:t>
            </w:r>
          </w:p>
        </w:tc>
        <w:tc>
          <w:tcPr>
            <w:tcW w:w="2693"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3</w:t>
            </w:r>
          </w:p>
        </w:tc>
        <w:tc>
          <w:tcPr>
            <w:tcW w:w="1780"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4</w:t>
            </w:r>
          </w:p>
        </w:tc>
        <w:tc>
          <w:tcPr>
            <w:tcW w:w="1764" w:type="dxa"/>
            <w:tcBorders>
              <w:left w:val="single" w:sz="4" w:space="0" w:color="auto"/>
              <w:bottom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5</w:t>
            </w:r>
          </w:p>
        </w:tc>
      </w:tr>
      <w:tr w:rsidR="005A51D8" w:rsidRPr="00283A07" w:rsidTr="006025B0">
        <w:trPr>
          <w:tblCellSpacing w:w="5" w:type="nil"/>
        </w:trPr>
        <w:tc>
          <w:tcPr>
            <w:tcW w:w="851" w:type="dxa"/>
            <w:tcBorders>
              <w:left w:val="single" w:sz="4" w:space="0" w:color="auto"/>
              <w:bottom w:val="single" w:sz="4" w:space="0" w:color="auto"/>
              <w:right w:val="single" w:sz="4" w:space="0" w:color="auto"/>
            </w:tcBorders>
          </w:tcPr>
          <w:p w:rsidR="005A51D8" w:rsidRPr="00283A07" w:rsidRDefault="005A51D8" w:rsidP="002D7A38">
            <w:pPr>
              <w:widowControl w:val="0"/>
              <w:autoSpaceDE w:val="0"/>
              <w:autoSpaceDN w:val="0"/>
              <w:adjustRightInd w:val="0"/>
              <w:jc w:val="center"/>
              <w:rPr>
                <w:sz w:val="22"/>
                <w:szCs w:val="22"/>
              </w:rPr>
            </w:pPr>
            <w:r w:rsidRPr="00283A07">
              <w:rPr>
                <w:sz w:val="22"/>
                <w:szCs w:val="22"/>
              </w:rPr>
              <w:t>1.</w:t>
            </w:r>
          </w:p>
        </w:tc>
        <w:tc>
          <w:tcPr>
            <w:tcW w:w="8080" w:type="dxa"/>
            <w:tcBorders>
              <w:left w:val="single" w:sz="4" w:space="0" w:color="auto"/>
              <w:bottom w:val="single" w:sz="4" w:space="0" w:color="auto"/>
              <w:right w:val="single" w:sz="4" w:space="0" w:color="auto"/>
            </w:tcBorders>
          </w:tcPr>
          <w:p w:rsidR="005A51D8" w:rsidRPr="00283A07" w:rsidRDefault="005A51D8" w:rsidP="005343D3">
            <w:pPr>
              <w:widowControl w:val="0"/>
              <w:autoSpaceDE w:val="0"/>
              <w:autoSpaceDN w:val="0"/>
              <w:adjustRightInd w:val="0"/>
              <w:jc w:val="both"/>
              <w:rPr>
                <w:sz w:val="22"/>
                <w:szCs w:val="22"/>
              </w:rPr>
            </w:pPr>
            <w:r w:rsidRPr="00283A07">
              <w:rPr>
                <w:sz w:val="22"/>
                <w:szCs w:val="22"/>
              </w:rPr>
              <w:t xml:space="preserve">Подпрограмма «Улучшение жилищных условий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5343D3" w:rsidRPr="00283A07">
              <w:rPr>
                <w:sz w:val="22"/>
                <w:szCs w:val="22"/>
              </w:rPr>
              <w:t>20</w:t>
            </w:r>
            <w:r w:rsidRPr="00283A07">
              <w:rPr>
                <w:sz w:val="22"/>
                <w:szCs w:val="22"/>
              </w:rPr>
              <w:t>-20</w:t>
            </w:r>
            <w:r w:rsidR="005343D3" w:rsidRPr="00283A07">
              <w:rPr>
                <w:sz w:val="22"/>
                <w:szCs w:val="22"/>
              </w:rPr>
              <w:t>22</w:t>
            </w:r>
            <w:r w:rsidRPr="00283A07">
              <w:rPr>
                <w:sz w:val="22"/>
                <w:szCs w:val="22"/>
              </w:rPr>
              <w:t xml:space="preserve"> годы»</w:t>
            </w:r>
          </w:p>
        </w:tc>
        <w:tc>
          <w:tcPr>
            <w:tcW w:w="2693" w:type="dxa"/>
            <w:vMerge w:val="restart"/>
            <w:tcBorders>
              <w:left w:val="single" w:sz="4" w:space="0" w:color="auto"/>
              <w:right w:val="single" w:sz="4" w:space="0" w:color="auto"/>
            </w:tcBorders>
            <w:vAlign w:val="center"/>
          </w:tcPr>
          <w:p w:rsidR="005A51D8" w:rsidRPr="00283A07" w:rsidRDefault="005A51D8" w:rsidP="005A51D8">
            <w:pPr>
              <w:jc w:val="center"/>
              <w:rPr>
                <w:sz w:val="22"/>
                <w:szCs w:val="22"/>
              </w:rPr>
            </w:pPr>
            <w:r w:rsidRPr="00283A07">
              <w:rPr>
                <w:sz w:val="22"/>
                <w:szCs w:val="22"/>
              </w:rPr>
              <w:t xml:space="preserve">администрация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5A51D8" w:rsidRPr="00283A07" w:rsidRDefault="005A51D8" w:rsidP="005A51D8">
            <w:pPr>
              <w:widowControl w:val="0"/>
              <w:autoSpaceDE w:val="0"/>
              <w:autoSpaceDN w:val="0"/>
              <w:adjustRightInd w:val="0"/>
              <w:jc w:val="center"/>
              <w:rPr>
                <w:sz w:val="22"/>
                <w:szCs w:val="22"/>
              </w:rPr>
            </w:pPr>
            <w:r w:rsidRPr="00283A07">
              <w:rPr>
                <w:sz w:val="22"/>
                <w:szCs w:val="22"/>
              </w:rPr>
              <w:t xml:space="preserve">отдел по жилищной политике администрации МО </w:t>
            </w:r>
            <w:proofErr w:type="spellStart"/>
            <w:r w:rsidRPr="00283A07">
              <w:rPr>
                <w:sz w:val="22"/>
                <w:szCs w:val="22"/>
              </w:rPr>
              <w:t>Приозерский</w:t>
            </w:r>
            <w:proofErr w:type="spellEnd"/>
            <w:r w:rsidRPr="00283A07">
              <w:rPr>
                <w:sz w:val="22"/>
                <w:szCs w:val="22"/>
              </w:rPr>
              <w:t xml:space="preserve"> муниципальный район ЛО</w:t>
            </w:r>
          </w:p>
        </w:tc>
        <w:tc>
          <w:tcPr>
            <w:tcW w:w="1780" w:type="dxa"/>
            <w:tcBorders>
              <w:left w:val="single" w:sz="4" w:space="0" w:color="auto"/>
              <w:bottom w:val="single" w:sz="4" w:space="0" w:color="auto"/>
              <w:right w:val="single" w:sz="4" w:space="0" w:color="auto"/>
            </w:tcBorders>
            <w:vAlign w:val="center"/>
          </w:tcPr>
          <w:p w:rsidR="005A51D8" w:rsidRPr="00283A07" w:rsidRDefault="005A51D8" w:rsidP="00200D16">
            <w:pPr>
              <w:widowControl w:val="0"/>
              <w:autoSpaceDE w:val="0"/>
              <w:autoSpaceDN w:val="0"/>
              <w:adjustRightInd w:val="0"/>
              <w:jc w:val="center"/>
              <w:rPr>
                <w:sz w:val="22"/>
                <w:szCs w:val="22"/>
              </w:rPr>
            </w:pPr>
            <w:r w:rsidRPr="00283A07">
              <w:rPr>
                <w:sz w:val="22"/>
                <w:szCs w:val="22"/>
              </w:rPr>
              <w:t>20</w:t>
            </w:r>
            <w:r w:rsidR="00200D16" w:rsidRPr="00283A07">
              <w:rPr>
                <w:sz w:val="22"/>
                <w:szCs w:val="22"/>
              </w:rPr>
              <w:t>20</w:t>
            </w:r>
          </w:p>
        </w:tc>
        <w:tc>
          <w:tcPr>
            <w:tcW w:w="1764" w:type="dxa"/>
            <w:tcBorders>
              <w:left w:val="single" w:sz="4" w:space="0" w:color="auto"/>
              <w:bottom w:val="single" w:sz="4" w:space="0" w:color="auto"/>
              <w:right w:val="single" w:sz="4" w:space="0" w:color="auto"/>
            </w:tcBorders>
            <w:vAlign w:val="center"/>
          </w:tcPr>
          <w:p w:rsidR="005A51D8" w:rsidRPr="00283A07" w:rsidRDefault="005A51D8" w:rsidP="00200D16">
            <w:pPr>
              <w:widowControl w:val="0"/>
              <w:autoSpaceDE w:val="0"/>
              <w:autoSpaceDN w:val="0"/>
              <w:adjustRightInd w:val="0"/>
              <w:jc w:val="center"/>
              <w:rPr>
                <w:sz w:val="22"/>
                <w:szCs w:val="22"/>
              </w:rPr>
            </w:pPr>
            <w:r w:rsidRPr="00283A07">
              <w:rPr>
                <w:sz w:val="22"/>
                <w:szCs w:val="22"/>
              </w:rPr>
              <w:t>20</w:t>
            </w:r>
            <w:r w:rsidR="00200D16" w:rsidRPr="00283A07">
              <w:rPr>
                <w:sz w:val="22"/>
                <w:szCs w:val="22"/>
              </w:rPr>
              <w:t>22</w:t>
            </w:r>
          </w:p>
        </w:tc>
      </w:tr>
      <w:tr w:rsidR="005A51D8" w:rsidRPr="00283A07" w:rsidTr="00200D16">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5A51D8" w:rsidRPr="00283A07" w:rsidRDefault="005A51D8" w:rsidP="00200D16">
            <w:pPr>
              <w:widowControl w:val="0"/>
              <w:autoSpaceDE w:val="0"/>
              <w:autoSpaceDN w:val="0"/>
              <w:adjustRightInd w:val="0"/>
              <w:jc w:val="center"/>
              <w:rPr>
                <w:sz w:val="22"/>
                <w:szCs w:val="22"/>
              </w:rPr>
            </w:pPr>
            <w:r w:rsidRPr="00283A07">
              <w:rPr>
                <w:sz w:val="22"/>
                <w:szCs w:val="22"/>
              </w:rPr>
              <w:t>1.</w:t>
            </w:r>
            <w:r w:rsidR="00200D16" w:rsidRPr="00283A07">
              <w:rPr>
                <w:sz w:val="22"/>
                <w:szCs w:val="22"/>
              </w:rPr>
              <w:t>1</w:t>
            </w:r>
            <w:r w:rsidRPr="00283A07">
              <w:rPr>
                <w:sz w:val="22"/>
                <w:szCs w:val="22"/>
              </w:rPr>
              <w:t>.</w:t>
            </w:r>
          </w:p>
        </w:tc>
        <w:tc>
          <w:tcPr>
            <w:tcW w:w="8080" w:type="dxa"/>
            <w:tcBorders>
              <w:top w:val="single" w:sz="4" w:space="0" w:color="auto"/>
              <w:left w:val="single" w:sz="4" w:space="0" w:color="auto"/>
              <w:bottom w:val="single" w:sz="4" w:space="0" w:color="auto"/>
              <w:right w:val="single" w:sz="4" w:space="0" w:color="auto"/>
            </w:tcBorders>
          </w:tcPr>
          <w:p w:rsidR="005A51D8" w:rsidRPr="00283A07" w:rsidRDefault="005A51D8" w:rsidP="009B523E">
            <w:pPr>
              <w:jc w:val="both"/>
              <w:rPr>
                <w:bCs/>
                <w:sz w:val="22"/>
                <w:szCs w:val="22"/>
              </w:rPr>
            </w:pPr>
            <w:r w:rsidRPr="00283A07">
              <w:rPr>
                <w:bCs/>
                <w:sz w:val="22"/>
                <w:szCs w:val="22"/>
              </w:rPr>
              <w:t xml:space="preserve">Предоставление социальных выплат молодым семьям на приобретение (строительство) жилья в рамках </w:t>
            </w:r>
            <w:r w:rsidR="009B523E" w:rsidRPr="00283A07">
              <w:rPr>
                <w:sz w:val="22"/>
                <w:szCs w:val="22"/>
                <w:lang w:eastAsia="en-US"/>
              </w:rPr>
              <w:t xml:space="preserve">мероприятия </w:t>
            </w:r>
            <w:r w:rsidR="009B523E" w:rsidRPr="00283A07">
              <w:rPr>
                <w:color w:val="000000"/>
                <w:sz w:val="22"/>
                <w:szCs w:val="22"/>
              </w:rPr>
              <w:t>по обеспечению жильем молодых семей ведомственной целевой программы</w:t>
            </w:r>
            <w:r w:rsidR="009B523E" w:rsidRPr="00283A07">
              <w:rPr>
                <w:sz w:val="22"/>
                <w:szCs w:val="22"/>
              </w:rPr>
              <w:t xml:space="preserve"> «Оказание государственной поддержки гражданам в обеспечении жильем и оплате жилищно-коммунальных услуг»</w:t>
            </w:r>
            <w:r w:rsidR="009B523E" w:rsidRPr="00283A07">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3" w:type="dxa"/>
            <w:vMerge/>
            <w:tcBorders>
              <w:left w:val="single" w:sz="4" w:space="0" w:color="auto"/>
              <w:bottom w:val="single" w:sz="4" w:space="0" w:color="auto"/>
              <w:right w:val="single" w:sz="4" w:space="0" w:color="auto"/>
            </w:tcBorders>
            <w:vAlign w:val="center"/>
          </w:tcPr>
          <w:p w:rsidR="005A51D8" w:rsidRPr="00283A07" w:rsidRDefault="005A51D8" w:rsidP="002D7A38">
            <w:pPr>
              <w:widowControl w:val="0"/>
              <w:autoSpaceDE w:val="0"/>
              <w:autoSpaceDN w:val="0"/>
              <w:adjustRightInd w:val="0"/>
              <w:jc w:val="center"/>
              <w:rPr>
                <w:sz w:val="22"/>
                <w:szCs w:val="22"/>
              </w:rPr>
            </w:pPr>
          </w:p>
        </w:tc>
        <w:tc>
          <w:tcPr>
            <w:tcW w:w="1780" w:type="dxa"/>
            <w:tcBorders>
              <w:top w:val="single" w:sz="4" w:space="0" w:color="auto"/>
              <w:left w:val="single" w:sz="4" w:space="0" w:color="auto"/>
              <w:bottom w:val="single" w:sz="4" w:space="0" w:color="auto"/>
              <w:right w:val="single" w:sz="4" w:space="0" w:color="auto"/>
            </w:tcBorders>
            <w:vAlign w:val="center"/>
          </w:tcPr>
          <w:p w:rsidR="005A51D8" w:rsidRPr="00283A07" w:rsidRDefault="005A51D8" w:rsidP="00200D16">
            <w:pPr>
              <w:widowControl w:val="0"/>
              <w:autoSpaceDE w:val="0"/>
              <w:autoSpaceDN w:val="0"/>
              <w:adjustRightInd w:val="0"/>
              <w:jc w:val="center"/>
              <w:rPr>
                <w:sz w:val="22"/>
                <w:szCs w:val="22"/>
              </w:rPr>
            </w:pPr>
            <w:r w:rsidRPr="00283A07">
              <w:rPr>
                <w:sz w:val="22"/>
                <w:szCs w:val="22"/>
              </w:rPr>
              <w:t>20</w:t>
            </w:r>
            <w:r w:rsidR="00200D16" w:rsidRPr="00283A07">
              <w:rPr>
                <w:sz w:val="22"/>
                <w:szCs w:val="22"/>
              </w:rPr>
              <w:t>20</w:t>
            </w:r>
          </w:p>
        </w:tc>
        <w:tc>
          <w:tcPr>
            <w:tcW w:w="1764" w:type="dxa"/>
            <w:tcBorders>
              <w:top w:val="single" w:sz="4" w:space="0" w:color="auto"/>
              <w:left w:val="single" w:sz="4" w:space="0" w:color="auto"/>
              <w:bottom w:val="single" w:sz="4" w:space="0" w:color="auto"/>
              <w:right w:val="single" w:sz="4" w:space="0" w:color="auto"/>
            </w:tcBorders>
            <w:vAlign w:val="center"/>
          </w:tcPr>
          <w:p w:rsidR="005A51D8" w:rsidRPr="00283A07" w:rsidRDefault="005A51D8" w:rsidP="00200D16">
            <w:pPr>
              <w:widowControl w:val="0"/>
              <w:autoSpaceDE w:val="0"/>
              <w:autoSpaceDN w:val="0"/>
              <w:adjustRightInd w:val="0"/>
              <w:jc w:val="center"/>
              <w:rPr>
                <w:sz w:val="22"/>
                <w:szCs w:val="22"/>
              </w:rPr>
            </w:pPr>
            <w:r w:rsidRPr="00283A07">
              <w:rPr>
                <w:sz w:val="22"/>
                <w:szCs w:val="22"/>
              </w:rPr>
              <w:t>20</w:t>
            </w:r>
            <w:r w:rsidR="00200D16" w:rsidRPr="00283A07">
              <w:rPr>
                <w:sz w:val="22"/>
                <w:szCs w:val="22"/>
              </w:rPr>
              <w:t>22</w:t>
            </w:r>
          </w:p>
        </w:tc>
      </w:tr>
    </w:tbl>
    <w:p w:rsidR="002D7A38" w:rsidRPr="00283A07" w:rsidRDefault="002D7A38" w:rsidP="002D7A38">
      <w:pPr>
        <w:widowControl w:val="0"/>
        <w:autoSpaceDE w:val="0"/>
        <w:autoSpaceDN w:val="0"/>
        <w:adjustRightInd w:val="0"/>
        <w:ind w:firstLine="709"/>
        <w:jc w:val="both"/>
        <w:rPr>
          <w:sz w:val="22"/>
          <w:szCs w:val="22"/>
        </w:rPr>
        <w:sectPr w:rsidR="002D7A38" w:rsidRPr="00283A07" w:rsidSect="002D7A38">
          <w:pgSz w:w="16840" w:h="11907" w:orient="landscape" w:code="9"/>
          <w:pgMar w:top="1134" w:right="567" w:bottom="1134" w:left="1134" w:header="567" w:footer="297" w:gutter="0"/>
          <w:pgNumType w:start="53"/>
          <w:cols w:space="709"/>
          <w:docGrid w:linePitch="326"/>
        </w:sectPr>
      </w:pPr>
    </w:p>
    <w:p w:rsidR="002D7A38" w:rsidRPr="00283A07" w:rsidRDefault="002D7A38" w:rsidP="002D7A38">
      <w:pPr>
        <w:widowControl w:val="0"/>
        <w:autoSpaceDE w:val="0"/>
        <w:autoSpaceDN w:val="0"/>
        <w:adjustRightInd w:val="0"/>
        <w:jc w:val="right"/>
        <w:rPr>
          <w:sz w:val="22"/>
          <w:szCs w:val="22"/>
        </w:rPr>
      </w:pPr>
      <w:r w:rsidRPr="00283A07">
        <w:rPr>
          <w:sz w:val="22"/>
          <w:szCs w:val="22"/>
        </w:rPr>
        <w:lastRenderedPageBreak/>
        <w:t>Приложение 2 к Программе 3</w:t>
      </w:r>
    </w:p>
    <w:p w:rsidR="002D7A38" w:rsidRPr="00283A07" w:rsidRDefault="002D7A38" w:rsidP="002D7A38">
      <w:pPr>
        <w:widowControl w:val="0"/>
        <w:autoSpaceDE w:val="0"/>
        <w:autoSpaceDN w:val="0"/>
        <w:adjustRightInd w:val="0"/>
        <w:jc w:val="right"/>
        <w:rPr>
          <w:sz w:val="22"/>
          <w:szCs w:val="22"/>
        </w:rPr>
      </w:pPr>
    </w:p>
    <w:p w:rsidR="002D7A38" w:rsidRPr="00283A07" w:rsidRDefault="002D7A38" w:rsidP="002D7A38">
      <w:pPr>
        <w:widowControl w:val="0"/>
        <w:autoSpaceDE w:val="0"/>
        <w:autoSpaceDN w:val="0"/>
        <w:adjustRightInd w:val="0"/>
        <w:jc w:val="center"/>
        <w:rPr>
          <w:sz w:val="22"/>
          <w:szCs w:val="22"/>
        </w:rPr>
      </w:pPr>
    </w:p>
    <w:p w:rsidR="002D7A38" w:rsidRPr="00283A07" w:rsidRDefault="002D7A38" w:rsidP="002D7A38">
      <w:pPr>
        <w:widowControl w:val="0"/>
        <w:autoSpaceDE w:val="0"/>
        <w:autoSpaceDN w:val="0"/>
        <w:adjustRightInd w:val="0"/>
        <w:jc w:val="center"/>
        <w:rPr>
          <w:sz w:val="22"/>
          <w:szCs w:val="22"/>
          <w:lang w:eastAsia="en-US"/>
        </w:rPr>
      </w:pPr>
      <w:r w:rsidRPr="00283A07">
        <w:rPr>
          <w:sz w:val="22"/>
          <w:szCs w:val="22"/>
        </w:rPr>
        <w:t>Расходы на реализацию муниципальной Подпрограммы</w:t>
      </w:r>
    </w:p>
    <w:p w:rsidR="002D7A38" w:rsidRPr="00283A07" w:rsidRDefault="002D7A38" w:rsidP="002D7A38">
      <w:pPr>
        <w:widowControl w:val="0"/>
        <w:autoSpaceDE w:val="0"/>
        <w:autoSpaceDN w:val="0"/>
        <w:adjustRightInd w:val="0"/>
        <w:jc w:val="center"/>
        <w:rPr>
          <w:sz w:val="22"/>
          <w:szCs w:val="22"/>
        </w:rPr>
      </w:pPr>
      <w:r w:rsidRPr="00283A07">
        <w:rPr>
          <w:sz w:val="22"/>
          <w:szCs w:val="22"/>
        </w:rPr>
        <w:t xml:space="preserve">«Улучшение жилищных условий </w:t>
      </w:r>
      <w:r w:rsidR="00522979" w:rsidRPr="00283A07">
        <w:rPr>
          <w:sz w:val="22"/>
          <w:szCs w:val="22"/>
        </w:rPr>
        <w:t>граждан</w:t>
      </w:r>
      <w:r w:rsidR="005343D3" w:rsidRPr="00283A07">
        <w:rPr>
          <w:sz w:val="22"/>
          <w:szCs w:val="22"/>
        </w:rPr>
        <w:t xml:space="preserve"> </w:t>
      </w:r>
      <w:r w:rsidRPr="00283A07">
        <w:rPr>
          <w:sz w:val="22"/>
          <w:szCs w:val="22"/>
        </w:rPr>
        <w:t xml:space="preserve">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p>
    <w:p w:rsidR="002D7A38" w:rsidRPr="00283A07" w:rsidRDefault="002D7A38" w:rsidP="002D7A38">
      <w:pPr>
        <w:widowControl w:val="0"/>
        <w:autoSpaceDE w:val="0"/>
        <w:autoSpaceDN w:val="0"/>
        <w:adjustRightInd w:val="0"/>
        <w:jc w:val="center"/>
        <w:rPr>
          <w:sz w:val="22"/>
          <w:szCs w:val="22"/>
        </w:rPr>
      </w:pPr>
      <w:r w:rsidRPr="00283A07">
        <w:rPr>
          <w:sz w:val="22"/>
          <w:szCs w:val="22"/>
        </w:rPr>
        <w:t xml:space="preserve">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EE5740" w:rsidRPr="00283A07">
        <w:rPr>
          <w:sz w:val="22"/>
          <w:szCs w:val="22"/>
        </w:rPr>
        <w:t>20</w:t>
      </w:r>
      <w:r w:rsidRPr="00283A07">
        <w:rPr>
          <w:sz w:val="22"/>
          <w:szCs w:val="22"/>
        </w:rPr>
        <w:t>-20</w:t>
      </w:r>
      <w:r w:rsidR="00EE5740" w:rsidRPr="00283A07">
        <w:rPr>
          <w:sz w:val="22"/>
          <w:szCs w:val="22"/>
        </w:rPr>
        <w:t>22</w:t>
      </w:r>
      <w:r w:rsidRPr="00283A07">
        <w:rPr>
          <w:sz w:val="22"/>
          <w:szCs w:val="22"/>
        </w:rPr>
        <w:t xml:space="preserve"> </w:t>
      </w:r>
      <w:proofErr w:type="spellStart"/>
      <w:r w:rsidRPr="00283A07">
        <w:rPr>
          <w:sz w:val="22"/>
          <w:szCs w:val="22"/>
        </w:rPr>
        <w:t>г</w:t>
      </w:r>
      <w:r w:rsidR="00EE5740" w:rsidRPr="00283A07">
        <w:rPr>
          <w:sz w:val="22"/>
          <w:szCs w:val="22"/>
        </w:rPr>
        <w:t>г</w:t>
      </w:r>
      <w:proofErr w:type="spellEnd"/>
      <w:r w:rsidRPr="00283A07">
        <w:rPr>
          <w:sz w:val="22"/>
          <w:szCs w:val="22"/>
        </w:rPr>
        <w:t>»</w:t>
      </w:r>
    </w:p>
    <w:p w:rsidR="005343D3" w:rsidRPr="00283A07" w:rsidRDefault="005343D3" w:rsidP="005343D3">
      <w:pPr>
        <w:widowControl w:val="0"/>
        <w:autoSpaceDE w:val="0"/>
        <w:autoSpaceDN w:val="0"/>
        <w:adjustRightInd w:val="0"/>
        <w:jc w:val="center"/>
        <w:rPr>
          <w:sz w:val="22"/>
          <w:szCs w:val="22"/>
        </w:rPr>
      </w:pPr>
      <w:r w:rsidRPr="00283A07">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w:t>
      </w:r>
    </w:p>
    <w:p w:rsidR="002D7A38" w:rsidRPr="00283A07" w:rsidRDefault="002D7A38" w:rsidP="002D7A38">
      <w:pPr>
        <w:widowControl w:val="0"/>
        <w:autoSpaceDE w:val="0"/>
        <w:autoSpaceDN w:val="0"/>
        <w:adjustRightInd w:val="0"/>
        <w:jc w:val="center"/>
        <w:rPr>
          <w:sz w:val="22"/>
          <w:szCs w:val="22"/>
        </w:rPr>
      </w:pPr>
    </w:p>
    <w:tbl>
      <w:tblPr>
        <w:tblW w:w="127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0"/>
        <w:gridCol w:w="5104"/>
        <w:gridCol w:w="2835"/>
        <w:gridCol w:w="1276"/>
        <w:gridCol w:w="1275"/>
        <w:gridCol w:w="1418"/>
      </w:tblGrid>
      <w:tr w:rsidR="00A00613" w:rsidRPr="00283A07" w:rsidTr="00EE5740">
        <w:trPr>
          <w:tblHeader/>
        </w:trPr>
        <w:tc>
          <w:tcPr>
            <w:tcW w:w="850" w:type="dxa"/>
            <w:vMerge w:val="restart"/>
            <w:vAlign w:val="center"/>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w:t>
            </w:r>
          </w:p>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п/п</w:t>
            </w:r>
          </w:p>
        </w:tc>
        <w:tc>
          <w:tcPr>
            <w:tcW w:w="5104" w:type="dxa"/>
            <w:vMerge w:val="restart"/>
            <w:vAlign w:val="center"/>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Источники финансирования</w:t>
            </w:r>
          </w:p>
        </w:tc>
        <w:tc>
          <w:tcPr>
            <w:tcW w:w="2835" w:type="dxa"/>
            <w:vMerge w:val="restart"/>
            <w:vAlign w:val="center"/>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Всего</w:t>
            </w:r>
          </w:p>
          <w:p w:rsidR="00A00613" w:rsidRPr="00283A07" w:rsidRDefault="00A00613" w:rsidP="00A4398B">
            <w:pPr>
              <w:widowControl w:val="0"/>
              <w:autoSpaceDE w:val="0"/>
              <w:autoSpaceDN w:val="0"/>
              <w:adjustRightInd w:val="0"/>
              <w:jc w:val="center"/>
              <w:rPr>
                <w:sz w:val="22"/>
                <w:szCs w:val="22"/>
                <w:lang w:eastAsia="en-US"/>
              </w:rPr>
            </w:pPr>
            <w:r w:rsidRPr="00283A07">
              <w:rPr>
                <w:sz w:val="22"/>
                <w:szCs w:val="22"/>
                <w:lang w:eastAsia="en-US"/>
              </w:rPr>
              <w:t>(</w:t>
            </w:r>
            <w:proofErr w:type="spellStart"/>
            <w:r w:rsidRPr="00283A07">
              <w:rPr>
                <w:sz w:val="22"/>
                <w:szCs w:val="22"/>
                <w:lang w:eastAsia="en-US"/>
              </w:rPr>
              <w:t>тыс.руб</w:t>
            </w:r>
            <w:proofErr w:type="spellEnd"/>
            <w:r w:rsidRPr="00283A07">
              <w:rPr>
                <w:sz w:val="22"/>
                <w:szCs w:val="22"/>
                <w:lang w:eastAsia="en-US"/>
              </w:rPr>
              <w:t>.)</w:t>
            </w:r>
          </w:p>
        </w:tc>
        <w:tc>
          <w:tcPr>
            <w:tcW w:w="3969" w:type="dxa"/>
            <w:gridSpan w:val="3"/>
            <w:vAlign w:val="center"/>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В том числе</w:t>
            </w:r>
          </w:p>
        </w:tc>
      </w:tr>
      <w:tr w:rsidR="00A00613" w:rsidRPr="00283A07" w:rsidTr="00A00613">
        <w:trPr>
          <w:cantSplit/>
          <w:trHeight w:val="1391"/>
          <w:tblHeader/>
        </w:trPr>
        <w:tc>
          <w:tcPr>
            <w:tcW w:w="850" w:type="dxa"/>
            <w:vMerge/>
            <w:vAlign w:val="center"/>
            <w:hideMark/>
          </w:tcPr>
          <w:p w:rsidR="00A00613" w:rsidRPr="00283A07" w:rsidRDefault="00A00613" w:rsidP="002D7A38">
            <w:pPr>
              <w:jc w:val="center"/>
              <w:rPr>
                <w:sz w:val="22"/>
                <w:szCs w:val="22"/>
                <w:lang w:eastAsia="en-US"/>
              </w:rPr>
            </w:pPr>
          </w:p>
        </w:tc>
        <w:tc>
          <w:tcPr>
            <w:tcW w:w="5104" w:type="dxa"/>
            <w:vMerge/>
            <w:vAlign w:val="center"/>
            <w:hideMark/>
          </w:tcPr>
          <w:p w:rsidR="00A00613" w:rsidRPr="00283A07" w:rsidRDefault="00A00613" w:rsidP="002D7A38">
            <w:pPr>
              <w:jc w:val="both"/>
              <w:rPr>
                <w:sz w:val="22"/>
                <w:szCs w:val="22"/>
                <w:lang w:eastAsia="en-US"/>
              </w:rPr>
            </w:pPr>
          </w:p>
        </w:tc>
        <w:tc>
          <w:tcPr>
            <w:tcW w:w="2835" w:type="dxa"/>
            <w:vMerge/>
            <w:vAlign w:val="center"/>
            <w:hideMark/>
          </w:tcPr>
          <w:p w:rsidR="00A00613" w:rsidRPr="00283A07" w:rsidRDefault="00A00613" w:rsidP="002D7A38">
            <w:pPr>
              <w:jc w:val="center"/>
              <w:rPr>
                <w:sz w:val="22"/>
                <w:szCs w:val="22"/>
                <w:lang w:eastAsia="en-US"/>
              </w:rPr>
            </w:pPr>
          </w:p>
        </w:tc>
        <w:tc>
          <w:tcPr>
            <w:tcW w:w="1276" w:type="dxa"/>
            <w:textDirection w:val="btLr"/>
            <w:vAlign w:val="center"/>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2020 год</w:t>
            </w:r>
          </w:p>
        </w:tc>
        <w:tc>
          <w:tcPr>
            <w:tcW w:w="1275" w:type="dxa"/>
            <w:textDirection w:val="btLr"/>
            <w:vAlign w:val="center"/>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2021 год</w:t>
            </w:r>
          </w:p>
        </w:tc>
        <w:tc>
          <w:tcPr>
            <w:tcW w:w="1418" w:type="dxa"/>
            <w:textDirection w:val="btLr"/>
            <w:vAlign w:val="center"/>
          </w:tcPr>
          <w:p w:rsidR="00A00613" w:rsidRPr="00283A07" w:rsidRDefault="00A00613" w:rsidP="00A00613">
            <w:pPr>
              <w:widowControl w:val="0"/>
              <w:autoSpaceDE w:val="0"/>
              <w:autoSpaceDN w:val="0"/>
              <w:adjustRightInd w:val="0"/>
              <w:jc w:val="center"/>
              <w:rPr>
                <w:sz w:val="22"/>
                <w:szCs w:val="22"/>
                <w:lang w:eastAsia="en-US"/>
              </w:rPr>
            </w:pPr>
            <w:r w:rsidRPr="00283A07">
              <w:rPr>
                <w:sz w:val="22"/>
                <w:szCs w:val="22"/>
                <w:lang w:eastAsia="en-US"/>
              </w:rPr>
              <w:t>2022 год</w:t>
            </w:r>
          </w:p>
        </w:tc>
      </w:tr>
      <w:tr w:rsidR="00A00613" w:rsidRPr="00283A07" w:rsidTr="00A00613">
        <w:trPr>
          <w:tblHeader/>
        </w:trPr>
        <w:tc>
          <w:tcPr>
            <w:tcW w:w="850" w:type="dxa"/>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1</w:t>
            </w:r>
          </w:p>
        </w:tc>
        <w:tc>
          <w:tcPr>
            <w:tcW w:w="5104" w:type="dxa"/>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2</w:t>
            </w:r>
          </w:p>
        </w:tc>
        <w:tc>
          <w:tcPr>
            <w:tcW w:w="2835" w:type="dxa"/>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3</w:t>
            </w:r>
          </w:p>
        </w:tc>
        <w:tc>
          <w:tcPr>
            <w:tcW w:w="1276" w:type="dxa"/>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4</w:t>
            </w:r>
          </w:p>
        </w:tc>
        <w:tc>
          <w:tcPr>
            <w:tcW w:w="1275" w:type="dxa"/>
            <w:hideMark/>
          </w:tcPr>
          <w:p w:rsidR="00A00613" w:rsidRPr="00283A07" w:rsidRDefault="00A00613" w:rsidP="002D7A38">
            <w:pPr>
              <w:widowControl w:val="0"/>
              <w:autoSpaceDE w:val="0"/>
              <w:autoSpaceDN w:val="0"/>
              <w:adjustRightInd w:val="0"/>
              <w:jc w:val="center"/>
              <w:rPr>
                <w:sz w:val="22"/>
                <w:szCs w:val="22"/>
                <w:lang w:eastAsia="en-US"/>
              </w:rPr>
            </w:pPr>
            <w:r w:rsidRPr="00283A07">
              <w:rPr>
                <w:sz w:val="22"/>
                <w:szCs w:val="22"/>
                <w:lang w:eastAsia="en-US"/>
              </w:rPr>
              <w:t>5</w:t>
            </w:r>
          </w:p>
        </w:tc>
        <w:tc>
          <w:tcPr>
            <w:tcW w:w="1418" w:type="dxa"/>
          </w:tcPr>
          <w:p w:rsidR="00A00613" w:rsidRPr="00283A07" w:rsidRDefault="00A00613" w:rsidP="002D7A38">
            <w:pPr>
              <w:widowControl w:val="0"/>
              <w:autoSpaceDE w:val="0"/>
              <w:autoSpaceDN w:val="0"/>
              <w:adjustRightInd w:val="0"/>
              <w:jc w:val="center"/>
              <w:rPr>
                <w:sz w:val="22"/>
                <w:szCs w:val="22"/>
                <w:lang w:eastAsia="en-US"/>
              </w:rPr>
            </w:pPr>
          </w:p>
        </w:tc>
      </w:tr>
      <w:tr w:rsidR="00494331" w:rsidRPr="00283A07" w:rsidTr="00A00613">
        <w:tc>
          <w:tcPr>
            <w:tcW w:w="850"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w:t>
            </w:r>
          </w:p>
        </w:tc>
        <w:tc>
          <w:tcPr>
            <w:tcW w:w="5104" w:type="dxa"/>
            <w:hideMark/>
          </w:tcPr>
          <w:p w:rsidR="00494331" w:rsidRPr="00283A07" w:rsidRDefault="00494331" w:rsidP="00494331">
            <w:pPr>
              <w:widowControl w:val="0"/>
              <w:autoSpaceDE w:val="0"/>
              <w:autoSpaceDN w:val="0"/>
              <w:adjustRightInd w:val="0"/>
              <w:jc w:val="both"/>
              <w:rPr>
                <w:sz w:val="22"/>
                <w:szCs w:val="22"/>
                <w:lang w:eastAsia="en-US"/>
              </w:rPr>
            </w:pPr>
            <w:r w:rsidRPr="00283A07">
              <w:rPr>
                <w:sz w:val="22"/>
                <w:szCs w:val="22"/>
                <w:lang w:eastAsia="en-US"/>
              </w:rPr>
              <w:t>Всего:</w:t>
            </w:r>
          </w:p>
        </w:tc>
        <w:tc>
          <w:tcPr>
            <w:tcW w:w="283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1283,5</w:t>
            </w:r>
          </w:p>
        </w:tc>
        <w:tc>
          <w:tcPr>
            <w:tcW w:w="1276"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1283,5</w:t>
            </w:r>
          </w:p>
        </w:tc>
        <w:tc>
          <w:tcPr>
            <w:tcW w:w="127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c>
          <w:tcPr>
            <w:tcW w:w="1418"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r>
      <w:tr w:rsidR="00494331" w:rsidRPr="00283A07" w:rsidTr="00A00613">
        <w:tc>
          <w:tcPr>
            <w:tcW w:w="850"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2</w:t>
            </w:r>
          </w:p>
        </w:tc>
        <w:tc>
          <w:tcPr>
            <w:tcW w:w="5104" w:type="dxa"/>
            <w:hideMark/>
          </w:tcPr>
          <w:p w:rsidR="00494331" w:rsidRPr="00283A07" w:rsidRDefault="00494331" w:rsidP="00494331">
            <w:pPr>
              <w:widowControl w:val="0"/>
              <w:autoSpaceDE w:val="0"/>
              <w:autoSpaceDN w:val="0"/>
              <w:adjustRightInd w:val="0"/>
              <w:jc w:val="both"/>
              <w:rPr>
                <w:sz w:val="22"/>
                <w:szCs w:val="22"/>
                <w:lang w:eastAsia="en-US"/>
              </w:rPr>
            </w:pPr>
            <w:r w:rsidRPr="00283A07">
              <w:rPr>
                <w:sz w:val="22"/>
                <w:szCs w:val="22"/>
                <w:lang w:eastAsia="en-US"/>
              </w:rPr>
              <w:t>в том числе за счет средств:</w:t>
            </w:r>
          </w:p>
        </w:tc>
        <w:tc>
          <w:tcPr>
            <w:tcW w:w="2835" w:type="dxa"/>
            <w:vAlign w:val="center"/>
          </w:tcPr>
          <w:p w:rsidR="00494331" w:rsidRPr="00283A07" w:rsidRDefault="00494331" w:rsidP="00494331">
            <w:pPr>
              <w:widowControl w:val="0"/>
              <w:autoSpaceDE w:val="0"/>
              <w:autoSpaceDN w:val="0"/>
              <w:adjustRightInd w:val="0"/>
              <w:jc w:val="center"/>
              <w:rPr>
                <w:sz w:val="22"/>
                <w:szCs w:val="22"/>
                <w:lang w:eastAsia="en-US"/>
              </w:rPr>
            </w:pPr>
          </w:p>
        </w:tc>
        <w:tc>
          <w:tcPr>
            <w:tcW w:w="1276" w:type="dxa"/>
            <w:vAlign w:val="center"/>
          </w:tcPr>
          <w:p w:rsidR="00494331" w:rsidRPr="00283A07" w:rsidRDefault="00494331" w:rsidP="00494331">
            <w:pPr>
              <w:widowControl w:val="0"/>
              <w:autoSpaceDE w:val="0"/>
              <w:autoSpaceDN w:val="0"/>
              <w:adjustRightInd w:val="0"/>
              <w:jc w:val="center"/>
              <w:rPr>
                <w:sz w:val="22"/>
                <w:szCs w:val="22"/>
                <w:lang w:eastAsia="en-US"/>
              </w:rPr>
            </w:pPr>
          </w:p>
        </w:tc>
        <w:tc>
          <w:tcPr>
            <w:tcW w:w="1275" w:type="dxa"/>
            <w:vAlign w:val="center"/>
          </w:tcPr>
          <w:p w:rsidR="00494331" w:rsidRPr="00283A07" w:rsidRDefault="00494331" w:rsidP="00494331">
            <w:pPr>
              <w:widowControl w:val="0"/>
              <w:autoSpaceDE w:val="0"/>
              <w:autoSpaceDN w:val="0"/>
              <w:adjustRightInd w:val="0"/>
              <w:jc w:val="center"/>
              <w:rPr>
                <w:sz w:val="22"/>
                <w:szCs w:val="22"/>
                <w:lang w:eastAsia="en-US"/>
              </w:rPr>
            </w:pPr>
          </w:p>
        </w:tc>
        <w:tc>
          <w:tcPr>
            <w:tcW w:w="1418" w:type="dxa"/>
          </w:tcPr>
          <w:p w:rsidR="00494331" w:rsidRPr="00283A07" w:rsidRDefault="00494331" w:rsidP="00494331">
            <w:pPr>
              <w:widowControl w:val="0"/>
              <w:autoSpaceDE w:val="0"/>
              <w:autoSpaceDN w:val="0"/>
              <w:adjustRightInd w:val="0"/>
              <w:jc w:val="center"/>
              <w:rPr>
                <w:sz w:val="22"/>
                <w:szCs w:val="22"/>
                <w:lang w:eastAsia="en-US"/>
              </w:rPr>
            </w:pPr>
          </w:p>
        </w:tc>
      </w:tr>
      <w:tr w:rsidR="00494331" w:rsidRPr="00283A07" w:rsidTr="00A00613">
        <w:tc>
          <w:tcPr>
            <w:tcW w:w="850"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3</w:t>
            </w:r>
          </w:p>
        </w:tc>
        <w:tc>
          <w:tcPr>
            <w:tcW w:w="5104" w:type="dxa"/>
            <w:hideMark/>
          </w:tcPr>
          <w:p w:rsidR="00494331" w:rsidRPr="00283A07" w:rsidRDefault="00494331" w:rsidP="00494331">
            <w:pPr>
              <w:widowControl w:val="0"/>
              <w:autoSpaceDE w:val="0"/>
              <w:autoSpaceDN w:val="0"/>
              <w:adjustRightInd w:val="0"/>
              <w:jc w:val="both"/>
              <w:rPr>
                <w:sz w:val="22"/>
                <w:szCs w:val="22"/>
                <w:lang w:eastAsia="en-US"/>
              </w:rPr>
            </w:pPr>
            <w:r w:rsidRPr="00283A07">
              <w:rPr>
                <w:sz w:val="22"/>
                <w:szCs w:val="22"/>
                <w:lang w:eastAsia="en-US"/>
              </w:rPr>
              <w:t>федерального бюджета (плановый объем)</w:t>
            </w:r>
          </w:p>
        </w:tc>
        <w:tc>
          <w:tcPr>
            <w:tcW w:w="2835" w:type="dxa"/>
            <w:vAlign w:val="center"/>
          </w:tcPr>
          <w:p w:rsidR="00494331" w:rsidRPr="00283A07" w:rsidRDefault="00494331" w:rsidP="00494331">
            <w:pPr>
              <w:widowControl w:val="0"/>
              <w:tabs>
                <w:tab w:val="left" w:pos="375"/>
              </w:tabs>
              <w:autoSpaceDE w:val="0"/>
              <w:autoSpaceDN w:val="0"/>
              <w:adjustRightInd w:val="0"/>
              <w:jc w:val="center"/>
              <w:rPr>
                <w:sz w:val="22"/>
                <w:szCs w:val="22"/>
                <w:lang w:eastAsia="en-US"/>
              </w:rPr>
            </w:pPr>
            <w:r w:rsidRPr="00283A07">
              <w:rPr>
                <w:sz w:val="22"/>
                <w:szCs w:val="22"/>
                <w:lang w:eastAsia="en-US"/>
              </w:rPr>
              <w:t>102,8</w:t>
            </w:r>
          </w:p>
        </w:tc>
        <w:tc>
          <w:tcPr>
            <w:tcW w:w="1276" w:type="dxa"/>
            <w:vAlign w:val="center"/>
          </w:tcPr>
          <w:p w:rsidR="00494331" w:rsidRPr="00283A07" w:rsidRDefault="00494331" w:rsidP="00494331">
            <w:pPr>
              <w:widowControl w:val="0"/>
              <w:tabs>
                <w:tab w:val="left" w:pos="375"/>
              </w:tabs>
              <w:autoSpaceDE w:val="0"/>
              <w:autoSpaceDN w:val="0"/>
              <w:adjustRightInd w:val="0"/>
              <w:jc w:val="center"/>
              <w:rPr>
                <w:sz w:val="22"/>
                <w:szCs w:val="22"/>
                <w:lang w:eastAsia="en-US"/>
              </w:rPr>
            </w:pPr>
            <w:r w:rsidRPr="00283A07">
              <w:rPr>
                <w:sz w:val="22"/>
                <w:szCs w:val="22"/>
                <w:lang w:eastAsia="en-US"/>
              </w:rPr>
              <w:t>102,8</w:t>
            </w:r>
          </w:p>
        </w:tc>
        <w:tc>
          <w:tcPr>
            <w:tcW w:w="127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c>
          <w:tcPr>
            <w:tcW w:w="1418"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r>
      <w:tr w:rsidR="00494331" w:rsidRPr="00283A07" w:rsidTr="00A00613">
        <w:tc>
          <w:tcPr>
            <w:tcW w:w="850"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4</w:t>
            </w:r>
          </w:p>
        </w:tc>
        <w:tc>
          <w:tcPr>
            <w:tcW w:w="5104" w:type="dxa"/>
            <w:hideMark/>
          </w:tcPr>
          <w:p w:rsidR="00494331" w:rsidRPr="00283A07" w:rsidRDefault="00494331" w:rsidP="00494331">
            <w:pPr>
              <w:widowControl w:val="0"/>
              <w:autoSpaceDE w:val="0"/>
              <w:autoSpaceDN w:val="0"/>
              <w:adjustRightInd w:val="0"/>
              <w:jc w:val="both"/>
              <w:rPr>
                <w:sz w:val="22"/>
                <w:szCs w:val="22"/>
                <w:lang w:eastAsia="en-US"/>
              </w:rPr>
            </w:pPr>
            <w:r w:rsidRPr="00283A07">
              <w:rPr>
                <w:sz w:val="22"/>
                <w:szCs w:val="22"/>
                <w:lang w:eastAsia="en-US"/>
              </w:rPr>
              <w:t>областного бюджета (плановый объем)</w:t>
            </w:r>
          </w:p>
        </w:tc>
        <w:tc>
          <w:tcPr>
            <w:tcW w:w="283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1039,5</w:t>
            </w:r>
          </w:p>
        </w:tc>
        <w:tc>
          <w:tcPr>
            <w:tcW w:w="1276"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1039,5</w:t>
            </w:r>
          </w:p>
        </w:tc>
        <w:tc>
          <w:tcPr>
            <w:tcW w:w="127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c>
          <w:tcPr>
            <w:tcW w:w="1418"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r>
      <w:tr w:rsidR="00494331" w:rsidRPr="00283A07" w:rsidTr="00A00613">
        <w:tc>
          <w:tcPr>
            <w:tcW w:w="850"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5</w:t>
            </w:r>
          </w:p>
        </w:tc>
        <w:tc>
          <w:tcPr>
            <w:tcW w:w="5104" w:type="dxa"/>
            <w:hideMark/>
          </w:tcPr>
          <w:p w:rsidR="00494331" w:rsidRPr="00283A07" w:rsidRDefault="00494331" w:rsidP="00494331">
            <w:pPr>
              <w:widowControl w:val="0"/>
              <w:autoSpaceDE w:val="0"/>
              <w:autoSpaceDN w:val="0"/>
              <w:adjustRightInd w:val="0"/>
              <w:jc w:val="both"/>
              <w:rPr>
                <w:sz w:val="22"/>
                <w:szCs w:val="22"/>
                <w:lang w:eastAsia="en-US"/>
              </w:rPr>
            </w:pPr>
            <w:r w:rsidRPr="00283A07">
              <w:rPr>
                <w:sz w:val="22"/>
                <w:szCs w:val="22"/>
                <w:lang w:eastAsia="en-US"/>
              </w:rPr>
              <w:t>местного бюджета (плановый объем)</w:t>
            </w:r>
          </w:p>
        </w:tc>
        <w:tc>
          <w:tcPr>
            <w:tcW w:w="283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141,2</w:t>
            </w:r>
          </w:p>
        </w:tc>
        <w:tc>
          <w:tcPr>
            <w:tcW w:w="1276"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141,2</w:t>
            </w:r>
          </w:p>
        </w:tc>
        <w:tc>
          <w:tcPr>
            <w:tcW w:w="1275" w:type="dxa"/>
            <w:vAlign w:val="center"/>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c>
          <w:tcPr>
            <w:tcW w:w="1418"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0</w:t>
            </w:r>
          </w:p>
        </w:tc>
      </w:tr>
      <w:tr w:rsidR="00494331" w:rsidRPr="00283A07" w:rsidTr="00A00613">
        <w:tc>
          <w:tcPr>
            <w:tcW w:w="850" w:type="dxa"/>
          </w:tcPr>
          <w:p w:rsidR="00494331" w:rsidRPr="00283A07" w:rsidRDefault="00494331" w:rsidP="00494331">
            <w:pPr>
              <w:widowControl w:val="0"/>
              <w:autoSpaceDE w:val="0"/>
              <w:autoSpaceDN w:val="0"/>
              <w:adjustRightInd w:val="0"/>
              <w:jc w:val="center"/>
              <w:rPr>
                <w:sz w:val="22"/>
                <w:szCs w:val="22"/>
                <w:lang w:eastAsia="en-US"/>
              </w:rPr>
            </w:pPr>
            <w:r w:rsidRPr="00283A07">
              <w:rPr>
                <w:sz w:val="22"/>
                <w:szCs w:val="22"/>
                <w:lang w:eastAsia="en-US"/>
              </w:rPr>
              <w:t>6</w:t>
            </w:r>
          </w:p>
        </w:tc>
        <w:tc>
          <w:tcPr>
            <w:tcW w:w="5104" w:type="dxa"/>
            <w:hideMark/>
          </w:tcPr>
          <w:p w:rsidR="00494331" w:rsidRPr="00283A07" w:rsidRDefault="00494331" w:rsidP="00494331">
            <w:pPr>
              <w:widowControl w:val="0"/>
              <w:autoSpaceDE w:val="0"/>
              <w:autoSpaceDN w:val="0"/>
              <w:adjustRightInd w:val="0"/>
              <w:jc w:val="both"/>
              <w:rPr>
                <w:sz w:val="22"/>
                <w:szCs w:val="22"/>
                <w:lang w:eastAsia="en-US"/>
              </w:rPr>
            </w:pPr>
            <w:r w:rsidRPr="00283A07">
              <w:rPr>
                <w:sz w:val="22"/>
                <w:szCs w:val="22"/>
                <w:lang w:eastAsia="en-US"/>
              </w:rPr>
              <w:t>Прочих источников (плановый объем)</w:t>
            </w:r>
          </w:p>
        </w:tc>
        <w:tc>
          <w:tcPr>
            <w:tcW w:w="2835" w:type="dxa"/>
            <w:vAlign w:val="center"/>
          </w:tcPr>
          <w:p w:rsidR="00494331" w:rsidRPr="00283A07" w:rsidRDefault="00494331" w:rsidP="00494331">
            <w:pPr>
              <w:widowControl w:val="0"/>
              <w:autoSpaceDE w:val="0"/>
              <w:autoSpaceDN w:val="0"/>
              <w:adjustRightInd w:val="0"/>
              <w:jc w:val="center"/>
              <w:rPr>
                <w:sz w:val="22"/>
                <w:szCs w:val="22"/>
                <w:lang w:eastAsia="en-US"/>
              </w:rPr>
            </w:pPr>
          </w:p>
        </w:tc>
        <w:tc>
          <w:tcPr>
            <w:tcW w:w="1276" w:type="dxa"/>
            <w:vAlign w:val="center"/>
          </w:tcPr>
          <w:p w:rsidR="00494331" w:rsidRPr="00283A07" w:rsidRDefault="00494331" w:rsidP="00494331">
            <w:pPr>
              <w:widowControl w:val="0"/>
              <w:autoSpaceDE w:val="0"/>
              <w:autoSpaceDN w:val="0"/>
              <w:adjustRightInd w:val="0"/>
              <w:jc w:val="center"/>
              <w:rPr>
                <w:sz w:val="22"/>
                <w:szCs w:val="22"/>
                <w:lang w:eastAsia="en-US"/>
              </w:rPr>
            </w:pPr>
          </w:p>
        </w:tc>
        <w:tc>
          <w:tcPr>
            <w:tcW w:w="1275" w:type="dxa"/>
            <w:vAlign w:val="center"/>
          </w:tcPr>
          <w:p w:rsidR="00494331" w:rsidRPr="00283A07" w:rsidRDefault="00494331" w:rsidP="00494331">
            <w:pPr>
              <w:widowControl w:val="0"/>
              <w:autoSpaceDE w:val="0"/>
              <w:autoSpaceDN w:val="0"/>
              <w:adjustRightInd w:val="0"/>
              <w:jc w:val="center"/>
              <w:rPr>
                <w:sz w:val="22"/>
                <w:szCs w:val="22"/>
                <w:lang w:eastAsia="en-US"/>
              </w:rPr>
            </w:pPr>
          </w:p>
        </w:tc>
        <w:tc>
          <w:tcPr>
            <w:tcW w:w="1418" w:type="dxa"/>
          </w:tcPr>
          <w:p w:rsidR="00494331" w:rsidRPr="00283A07" w:rsidRDefault="00494331" w:rsidP="00494331">
            <w:pPr>
              <w:widowControl w:val="0"/>
              <w:autoSpaceDE w:val="0"/>
              <w:autoSpaceDN w:val="0"/>
              <w:adjustRightInd w:val="0"/>
              <w:jc w:val="center"/>
              <w:rPr>
                <w:sz w:val="22"/>
                <w:szCs w:val="22"/>
                <w:lang w:eastAsia="en-US"/>
              </w:rPr>
            </w:pPr>
          </w:p>
        </w:tc>
      </w:tr>
    </w:tbl>
    <w:p w:rsidR="002D7A38" w:rsidRPr="00283A07" w:rsidRDefault="002D7A38" w:rsidP="002D7A38">
      <w:pPr>
        <w:widowControl w:val="0"/>
        <w:autoSpaceDE w:val="0"/>
        <w:autoSpaceDN w:val="0"/>
        <w:adjustRightInd w:val="0"/>
        <w:ind w:firstLine="720"/>
        <w:jc w:val="right"/>
        <w:outlineLvl w:val="1"/>
        <w:rPr>
          <w:sz w:val="22"/>
          <w:szCs w:val="22"/>
        </w:rPr>
      </w:pPr>
    </w:p>
    <w:p w:rsidR="002D7A38" w:rsidRPr="00283A07" w:rsidRDefault="002D7A38" w:rsidP="002D7A38">
      <w:pPr>
        <w:widowControl w:val="0"/>
        <w:autoSpaceDE w:val="0"/>
        <w:autoSpaceDN w:val="0"/>
        <w:adjustRightInd w:val="0"/>
        <w:ind w:firstLine="709"/>
        <w:jc w:val="both"/>
        <w:rPr>
          <w:sz w:val="22"/>
          <w:szCs w:val="22"/>
        </w:rPr>
        <w:sectPr w:rsidR="002D7A38" w:rsidRPr="00283A07" w:rsidSect="002D7A38">
          <w:pgSz w:w="16840" w:h="11907" w:orient="landscape" w:code="9"/>
          <w:pgMar w:top="1134" w:right="567" w:bottom="1134" w:left="1134" w:header="567" w:footer="439" w:gutter="0"/>
          <w:pgNumType w:start="54"/>
          <w:cols w:space="709"/>
          <w:docGrid w:linePitch="326"/>
        </w:sectPr>
      </w:pPr>
    </w:p>
    <w:p w:rsidR="002D7A38" w:rsidRPr="00283A07" w:rsidRDefault="002D7A38" w:rsidP="002D7A38">
      <w:pPr>
        <w:widowControl w:val="0"/>
        <w:autoSpaceDE w:val="0"/>
        <w:autoSpaceDN w:val="0"/>
        <w:adjustRightInd w:val="0"/>
        <w:ind w:firstLine="720"/>
        <w:jc w:val="right"/>
        <w:outlineLvl w:val="1"/>
        <w:rPr>
          <w:rFonts w:ascii="Arial" w:hAnsi="Arial" w:cs="Arial"/>
          <w:sz w:val="22"/>
          <w:szCs w:val="22"/>
        </w:rPr>
      </w:pPr>
      <w:r w:rsidRPr="00283A07">
        <w:rPr>
          <w:sz w:val="22"/>
          <w:szCs w:val="22"/>
        </w:rPr>
        <w:lastRenderedPageBreak/>
        <w:t>Приложение 3 к Подпрограмме 3</w:t>
      </w:r>
    </w:p>
    <w:p w:rsidR="002D7A38" w:rsidRPr="00283A07" w:rsidRDefault="002D7A38" w:rsidP="002D7A38">
      <w:pPr>
        <w:widowControl w:val="0"/>
        <w:autoSpaceDE w:val="0"/>
        <w:autoSpaceDN w:val="0"/>
        <w:adjustRightInd w:val="0"/>
        <w:jc w:val="center"/>
        <w:rPr>
          <w:sz w:val="22"/>
          <w:szCs w:val="22"/>
        </w:rPr>
      </w:pPr>
      <w:r w:rsidRPr="00283A07">
        <w:rPr>
          <w:sz w:val="22"/>
          <w:szCs w:val="22"/>
        </w:rPr>
        <w:t>План</w:t>
      </w:r>
    </w:p>
    <w:p w:rsidR="002D7A38" w:rsidRPr="00283A07" w:rsidRDefault="002D7A38" w:rsidP="002D7A38">
      <w:pPr>
        <w:widowControl w:val="0"/>
        <w:autoSpaceDE w:val="0"/>
        <w:autoSpaceDN w:val="0"/>
        <w:adjustRightInd w:val="0"/>
        <w:jc w:val="center"/>
        <w:rPr>
          <w:sz w:val="22"/>
          <w:szCs w:val="22"/>
        </w:rPr>
      </w:pPr>
      <w:r w:rsidRPr="00283A07">
        <w:rPr>
          <w:sz w:val="22"/>
          <w:szCs w:val="22"/>
        </w:rPr>
        <w:t>реализации Подпрограммы «Улучшение жилищных условий граждан</w:t>
      </w:r>
      <w:r w:rsidR="005343D3" w:rsidRPr="00283A07">
        <w:rPr>
          <w:sz w:val="22"/>
          <w:szCs w:val="22"/>
        </w:rPr>
        <w:t xml:space="preserve"> </w:t>
      </w:r>
      <w:r w:rsidRPr="00283A07">
        <w:rPr>
          <w:sz w:val="22"/>
          <w:szCs w:val="22"/>
        </w:rPr>
        <w:t xml:space="preserve">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p>
    <w:p w:rsidR="002D7A38" w:rsidRPr="00283A07" w:rsidRDefault="002D7A38" w:rsidP="002D7A38">
      <w:pPr>
        <w:widowControl w:val="0"/>
        <w:autoSpaceDE w:val="0"/>
        <w:autoSpaceDN w:val="0"/>
        <w:adjustRightInd w:val="0"/>
        <w:jc w:val="center"/>
        <w:rPr>
          <w:sz w:val="22"/>
          <w:szCs w:val="22"/>
        </w:rPr>
      </w:pPr>
      <w:r w:rsidRPr="00283A07">
        <w:rPr>
          <w:sz w:val="22"/>
          <w:szCs w:val="22"/>
        </w:rPr>
        <w:t xml:space="preserve">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EE5740" w:rsidRPr="00283A07">
        <w:rPr>
          <w:sz w:val="22"/>
          <w:szCs w:val="22"/>
        </w:rPr>
        <w:t>20</w:t>
      </w:r>
      <w:r w:rsidRPr="00283A07">
        <w:rPr>
          <w:sz w:val="22"/>
          <w:szCs w:val="22"/>
        </w:rPr>
        <w:t>-20</w:t>
      </w:r>
      <w:r w:rsidR="00EE5740" w:rsidRPr="00283A07">
        <w:rPr>
          <w:sz w:val="22"/>
          <w:szCs w:val="22"/>
        </w:rPr>
        <w:t>22</w:t>
      </w:r>
      <w:r w:rsidRPr="00283A07">
        <w:rPr>
          <w:sz w:val="22"/>
          <w:szCs w:val="22"/>
        </w:rPr>
        <w:t xml:space="preserve"> </w:t>
      </w:r>
      <w:proofErr w:type="spellStart"/>
      <w:r w:rsidRPr="00283A07">
        <w:rPr>
          <w:sz w:val="22"/>
          <w:szCs w:val="22"/>
        </w:rPr>
        <w:t>г</w:t>
      </w:r>
      <w:r w:rsidR="00EE5740" w:rsidRPr="00283A07">
        <w:rPr>
          <w:sz w:val="22"/>
          <w:szCs w:val="22"/>
        </w:rPr>
        <w:t>г</w:t>
      </w:r>
      <w:proofErr w:type="spellEnd"/>
      <w:r w:rsidRPr="00283A07">
        <w:rPr>
          <w:sz w:val="22"/>
          <w:szCs w:val="22"/>
        </w:rPr>
        <w:t>»</w:t>
      </w:r>
    </w:p>
    <w:p w:rsidR="005343D3" w:rsidRPr="00283A07" w:rsidRDefault="005343D3" w:rsidP="005343D3">
      <w:pPr>
        <w:widowControl w:val="0"/>
        <w:autoSpaceDE w:val="0"/>
        <w:autoSpaceDN w:val="0"/>
        <w:adjustRightInd w:val="0"/>
        <w:ind w:firstLine="540"/>
        <w:jc w:val="center"/>
        <w:rPr>
          <w:sz w:val="22"/>
          <w:szCs w:val="22"/>
        </w:rPr>
      </w:pPr>
      <w:r w:rsidRPr="00283A07">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850"/>
        <w:gridCol w:w="851"/>
        <w:gridCol w:w="789"/>
        <w:gridCol w:w="1479"/>
        <w:gridCol w:w="1499"/>
        <w:gridCol w:w="1659"/>
        <w:gridCol w:w="1328"/>
        <w:gridCol w:w="1326"/>
      </w:tblGrid>
      <w:tr w:rsidR="002D7A38" w:rsidRPr="00283A07" w:rsidTr="008642FC">
        <w:trPr>
          <w:trHeight w:val="495"/>
        </w:trPr>
        <w:tc>
          <w:tcPr>
            <w:tcW w:w="3402" w:type="dxa"/>
            <w:vMerge w:val="restart"/>
            <w:shd w:val="clear" w:color="auto" w:fill="auto"/>
            <w:vAlign w:val="center"/>
            <w:hideMark/>
          </w:tcPr>
          <w:p w:rsidR="002D7A38" w:rsidRPr="00283A07" w:rsidRDefault="002D7A38" w:rsidP="002D7A38">
            <w:pPr>
              <w:jc w:val="center"/>
              <w:rPr>
                <w:sz w:val="22"/>
                <w:szCs w:val="22"/>
              </w:rPr>
            </w:pPr>
            <w:r w:rsidRPr="00283A07">
              <w:rPr>
                <w:sz w:val="22"/>
                <w:szCs w:val="22"/>
              </w:rPr>
              <w:t>Наименование подпрограммы, основного мероприятия</w:t>
            </w:r>
          </w:p>
        </w:tc>
        <w:tc>
          <w:tcPr>
            <w:tcW w:w="1985" w:type="dxa"/>
            <w:vMerge w:val="restart"/>
            <w:shd w:val="clear" w:color="auto" w:fill="auto"/>
            <w:vAlign w:val="center"/>
            <w:hideMark/>
          </w:tcPr>
          <w:p w:rsidR="002D7A38" w:rsidRPr="00283A07" w:rsidRDefault="002D7A38" w:rsidP="002D7A38">
            <w:pPr>
              <w:jc w:val="center"/>
              <w:rPr>
                <w:sz w:val="22"/>
                <w:szCs w:val="22"/>
              </w:rPr>
            </w:pPr>
            <w:r w:rsidRPr="00283A07">
              <w:rPr>
                <w:sz w:val="22"/>
                <w:szCs w:val="22"/>
              </w:rPr>
              <w:t>Ответственный исполнитель (ОИВ), соисполнитель, участник</w:t>
            </w:r>
          </w:p>
        </w:tc>
        <w:tc>
          <w:tcPr>
            <w:tcW w:w="1701" w:type="dxa"/>
            <w:gridSpan w:val="2"/>
            <w:shd w:val="clear" w:color="auto" w:fill="auto"/>
            <w:vAlign w:val="center"/>
            <w:hideMark/>
          </w:tcPr>
          <w:p w:rsidR="002D7A38" w:rsidRPr="00283A07" w:rsidRDefault="002D7A38" w:rsidP="002D7A38">
            <w:pPr>
              <w:jc w:val="center"/>
              <w:rPr>
                <w:sz w:val="22"/>
                <w:szCs w:val="22"/>
              </w:rPr>
            </w:pPr>
            <w:r w:rsidRPr="00283A07">
              <w:rPr>
                <w:sz w:val="22"/>
                <w:szCs w:val="22"/>
              </w:rPr>
              <w:t>Срок реализации</w:t>
            </w:r>
          </w:p>
        </w:tc>
        <w:tc>
          <w:tcPr>
            <w:tcW w:w="789" w:type="dxa"/>
            <w:vMerge w:val="restart"/>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Годы реализации</w:t>
            </w:r>
          </w:p>
        </w:tc>
        <w:tc>
          <w:tcPr>
            <w:tcW w:w="7291" w:type="dxa"/>
            <w:gridSpan w:val="5"/>
            <w:shd w:val="clear" w:color="auto" w:fill="auto"/>
            <w:vAlign w:val="center"/>
            <w:hideMark/>
          </w:tcPr>
          <w:p w:rsidR="002D7A38" w:rsidRPr="00283A07" w:rsidRDefault="002D7A38" w:rsidP="002D7A38">
            <w:pPr>
              <w:jc w:val="center"/>
              <w:rPr>
                <w:sz w:val="22"/>
                <w:szCs w:val="22"/>
              </w:rPr>
            </w:pPr>
            <w:r w:rsidRPr="00283A07">
              <w:rPr>
                <w:sz w:val="22"/>
                <w:szCs w:val="22"/>
              </w:rPr>
              <w:t>Оценка расходов (тыс. руб., в ценах соответствующих лет)</w:t>
            </w:r>
          </w:p>
        </w:tc>
      </w:tr>
      <w:tr w:rsidR="002D7A38" w:rsidRPr="00283A07" w:rsidTr="00390CB8">
        <w:trPr>
          <w:cantSplit/>
          <w:trHeight w:val="1817"/>
        </w:trPr>
        <w:tc>
          <w:tcPr>
            <w:tcW w:w="3402" w:type="dxa"/>
            <w:vMerge/>
            <w:hideMark/>
          </w:tcPr>
          <w:p w:rsidR="002D7A38" w:rsidRPr="00283A07" w:rsidRDefault="002D7A38" w:rsidP="002D7A38">
            <w:pPr>
              <w:jc w:val="center"/>
              <w:rPr>
                <w:sz w:val="22"/>
                <w:szCs w:val="22"/>
              </w:rPr>
            </w:pPr>
          </w:p>
        </w:tc>
        <w:tc>
          <w:tcPr>
            <w:tcW w:w="1985" w:type="dxa"/>
            <w:vMerge/>
            <w:hideMark/>
          </w:tcPr>
          <w:p w:rsidR="002D7A38" w:rsidRPr="00283A07" w:rsidRDefault="002D7A38" w:rsidP="002D7A38">
            <w:pPr>
              <w:jc w:val="center"/>
              <w:rPr>
                <w:sz w:val="22"/>
                <w:szCs w:val="22"/>
              </w:rPr>
            </w:pPr>
          </w:p>
        </w:tc>
        <w:tc>
          <w:tcPr>
            <w:tcW w:w="850"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Начало реализации</w:t>
            </w:r>
          </w:p>
        </w:tc>
        <w:tc>
          <w:tcPr>
            <w:tcW w:w="851"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Конец реализации</w:t>
            </w:r>
          </w:p>
        </w:tc>
        <w:tc>
          <w:tcPr>
            <w:tcW w:w="789" w:type="dxa"/>
            <w:vMerge/>
            <w:vAlign w:val="center"/>
            <w:hideMark/>
          </w:tcPr>
          <w:p w:rsidR="002D7A38" w:rsidRPr="00283A07" w:rsidRDefault="002D7A38" w:rsidP="002D7A38">
            <w:pPr>
              <w:jc w:val="center"/>
              <w:rPr>
                <w:sz w:val="22"/>
                <w:szCs w:val="22"/>
              </w:rPr>
            </w:pPr>
          </w:p>
        </w:tc>
        <w:tc>
          <w:tcPr>
            <w:tcW w:w="1479"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Всего</w:t>
            </w:r>
          </w:p>
        </w:tc>
        <w:tc>
          <w:tcPr>
            <w:tcW w:w="1499"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Федеральный бюджет</w:t>
            </w:r>
          </w:p>
        </w:tc>
        <w:tc>
          <w:tcPr>
            <w:tcW w:w="1659"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Областной бюджет Ленинградской области</w:t>
            </w:r>
          </w:p>
        </w:tc>
        <w:tc>
          <w:tcPr>
            <w:tcW w:w="1328"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Местный бюджет</w:t>
            </w:r>
          </w:p>
        </w:tc>
        <w:tc>
          <w:tcPr>
            <w:tcW w:w="1326" w:type="dxa"/>
            <w:shd w:val="clear" w:color="auto" w:fill="auto"/>
            <w:textDirection w:val="btLr"/>
            <w:vAlign w:val="center"/>
            <w:hideMark/>
          </w:tcPr>
          <w:p w:rsidR="002D7A38" w:rsidRPr="00283A07" w:rsidRDefault="002D7A38" w:rsidP="002D7A38">
            <w:pPr>
              <w:ind w:left="113" w:right="113"/>
              <w:jc w:val="center"/>
              <w:rPr>
                <w:sz w:val="22"/>
                <w:szCs w:val="22"/>
              </w:rPr>
            </w:pPr>
            <w:r w:rsidRPr="00283A07">
              <w:rPr>
                <w:sz w:val="22"/>
                <w:szCs w:val="22"/>
              </w:rPr>
              <w:t>Прочие источники финансирования</w:t>
            </w:r>
          </w:p>
        </w:tc>
      </w:tr>
      <w:tr w:rsidR="002D7A38" w:rsidRPr="00283A07" w:rsidTr="008642FC">
        <w:trPr>
          <w:trHeight w:val="153"/>
        </w:trPr>
        <w:tc>
          <w:tcPr>
            <w:tcW w:w="3402" w:type="dxa"/>
            <w:shd w:val="clear" w:color="auto" w:fill="auto"/>
            <w:hideMark/>
          </w:tcPr>
          <w:p w:rsidR="002D7A38" w:rsidRPr="00283A07" w:rsidRDefault="002D7A38" w:rsidP="002D7A38">
            <w:pPr>
              <w:jc w:val="center"/>
              <w:rPr>
                <w:sz w:val="22"/>
                <w:szCs w:val="22"/>
              </w:rPr>
            </w:pPr>
            <w:r w:rsidRPr="00283A07">
              <w:rPr>
                <w:sz w:val="22"/>
                <w:szCs w:val="22"/>
              </w:rPr>
              <w:t>1</w:t>
            </w:r>
          </w:p>
        </w:tc>
        <w:tc>
          <w:tcPr>
            <w:tcW w:w="1985" w:type="dxa"/>
            <w:shd w:val="clear" w:color="auto" w:fill="auto"/>
            <w:hideMark/>
          </w:tcPr>
          <w:p w:rsidR="002D7A38" w:rsidRPr="00283A07" w:rsidRDefault="002D7A38" w:rsidP="002D7A38">
            <w:pPr>
              <w:jc w:val="center"/>
              <w:rPr>
                <w:sz w:val="22"/>
                <w:szCs w:val="22"/>
              </w:rPr>
            </w:pPr>
            <w:r w:rsidRPr="00283A07">
              <w:rPr>
                <w:sz w:val="22"/>
                <w:szCs w:val="22"/>
              </w:rPr>
              <w:t>2</w:t>
            </w:r>
          </w:p>
        </w:tc>
        <w:tc>
          <w:tcPr>
            <w:tcW w:w="850" w:type="dxa"/>
            <w:shd w:val="clear" w:color="auto" w:fill="auto"/>
            <w:hideMark/>
          </w:tcPr>
          <w:p w:rsidR="002D7A38" w:rsidRPr="00283A07" w:rsidRDefault="002D7A38" w:rsidP="002D7A38">
            <w:pPr>
              <w:jc w:val="center"/>
              <w:rPr>
                <w:sz w:val="22"/>
                <w:szCs w:val="22"/>
              </w:rPr>
            </w:pPr>
            <w:r w:rsidRPr="00283A07">
              <w:rPr>
                <w:sz w:val="22"/>
                <w:szCs w:val="22"/>
              </w:rPr>
              <w:t>3</w:t>
            </w:r>
          </w:p>
        </w:tc>
        <w:tc>
          <w:tcPr>
            <w:tcW w:w="851" w:type="dxa"/>
            <w:shd w:val="clear" w:color="auto" w:fill="auto"/>
            <w:hideMark/>
          </w:tcPr>
          <w:p w:rsidR="002D7A38" w:rsidRPr="00283A07" w:rsidRDefault="002D7A38" w:rsidP="002D7A38">
            <w:pPr>
              <w:jc w:val="center"/>
              <w:rPr>
                <w:sz w:val="22"/>
                <w:szCs w:val="22"/>
              </w:rPr>
            </w:pPr>
            <w:r w:rsidRPr="00283A07">
              <w:rPr>
                <w:sz w:val="22"/>
                <w:szCs w:val="22"/>
              </w:rPr>
              <w:t>4</w:t>
            </w:r>
          </w:p>
        </w:tc>
        <w:tc>
          <w:tcPr>
            <w:tcW w:w="789" w:type="dxa"/>
            <w:shd w:val="clear" w:color="auto" w:fill="auto"/>
            <w:hideMark/>
          </w:tcPr>
          <w:p w:rsidR="002D7A38" w:rsidRPr="00283A07" w:rsidRDefault="002D7A38" w:rsidP="002D7A38">
            <w:pPr>
              <w:jc w:val="center"/>
              <w:rPr>
                <w:sz w:val="22"/>
                <w:szCs w:val="22"/>
              </w:rPr>
            </w:pPr>
            <w:r w:rsidRPr="00283A07">
              <w:rPr>
                <w:sz w:val="22"/>
                <w:szCs w:val="22"/>
              </w:rPr>
              <w:t>5</w:t>
            </w:r>
          </w:p>
        </w:tc>
        <w:tc>
          <w:tcPr>
            <w:tcW w:w="1479" w:type="dxa"/>
            <w:shd w:val="clear" w:color="auto" w:fill="auto"/>
            <w:hideMark/>
          </w:tcPr>
          <w:p w:rsidR="002D7A38" w:rsidRPr="00283A07" w:rsidRDefault="002D7A38" w:rsidP="002D7A38">
            <w:pPr>
              <w:jc w:val="center"/>
              <w:rPr>
                <w:sz w:val="22"/>
                <w:szCs w:val="22"/>
              </w:rPr>
            </w:pPr>
            <w:r w:rsidRPr="00283A07">
              <w:rPr>
                <w:sz w:val="22"/>
                <w:szCs w:val="22"/>
              </w:rPr>
              <w:t>6</w:t>
            </w:r>
          </w:p>
        </w:tc>
        <w:tc>
          <w:tcPr>
            <w:tcW w:w="1499" w:type="dxa"/>
            <w:shd w:val="clear" w:color="auto" w:fill="auto"/>
            <w:hideMark/>
          </w:tcPr>
          <w:p w:rsidR="002D7A38" w:rsidRPr="00283A07" w:rsidRDefault="002D7A38" w:rsidP="002D7A38">
            <w:pPr>
              <w:jc w:val="center"/>
              <w:rPr>
                <w:sz w:val="22"/>
                <w:szCs w:val="22"/>
              </w:rPr>
            </w:pPr>
            <w:r w:rsidRPr="00283A07">
              <w:rPr>
                <w:sz w:val="22"/>
                <w:szCs w:val="22"/>
              </w:rPr>
              <w:t>7</w:t>
            </w:r>
          </w:p>
        </w:tc>
        <w:tc>
          <w:tcPr>
            <w:tcW w:w="1659" w:type="dxa"/>
            <w:shd w:val="clear" w:color="auto" w:fill="auto"/>
            <w:hideMark/>
          </w:tcPr>
          <w:p w:rsidR="002D7A38" w:rsidRPr="00283A07" w:rsidRDefault="002D7A38" w:rsidP="002D7A38">
            <w:pPr>
              <w:jc w:val="center"/>
              <w:rPr>
                <w:sz w:val="22"/>
                <w:szCs w:val="22"/>
              </w:rPr>
            </w:pPr>
            <w:r w:rsidRPr="00283A07">
              <w:rPr>
                <w:sz w:val="22"/>
                <w:szCs w:val="22"/>
              </w:rPr>
              <w:t>8</w:t>
            </w:r>
          </w:p>
        </w:tc>
        <w:tc>
          <w:tcPr>
            <w:tcW w:w="1328" w:type="dxa"/>
            <w:shd w:val="clear" w:color="auto" w:fill="auto"/>
            <w:hideMark/>
          </w:tcPr>
          <w:p w:rsidR="002D7A38" w:rsidRPr="00283A07" w:rsidRDefault="002D7A38" w:rsidP="002D7A38">
            <w:pPr>
              <w:jc w:val="center"/>
              <w:rPr>
                <w:sz w:val="22"/>
                <w:szCs w:val="22"/>
              </w:rPr>
            </w:pPr>
            <w:r w:rsidRPr="00283A07">
              <w:rPr>
                <w:sz w:val="22"/>
                <w:szCs w:val="22"/>
              </w:rPr>
              <w:t>9</w:t>
            </w:r>
          </w:p>
        </w:tc>
        <w:tc>
          <w:tcPr>
            <w:tcW w:w="1326" w:type="dxa"/>
            <w:shd w:val="clear" w:color="auto" w:fill="auto"/>
            <w:hideMark/>
          </w:tcPr>
          <w:p w:rsidR="002D7A38" w:rsidRPr="00283A07" w:rsidRDefault="002D7A38" w:rsidP="002D7A38">
            <w:pPr>
              <w:jc w:val="center"/>
              <w:rPr>
                <w:sz w:val="22"/>
                <w:szCs w:val="22"/>
              </w:rPr>
            </w:pPr>
            <w:r w:rsidRPr="00283A07">
              <w:rPr>
                <w:sz w:val="22"/>
                <w:szCs w:val="22"/>
              </w:rPr>
              <w:t>10</w:t>
            </w:r>
          </w:p>
        </w:tc>
      </w:tr>
      <w:tr w:rsidR="00A36523" w:rsidRPr="00283A07" w:rsidTr="008642FC">
        <w:trPr>
          <w:trHeight w:val="489"/>
        </w:trPr>
        <w:tc>
          <w:tcPr>
            <w:tcW w:w="3402" w:type="dxa"/>
            <w:vMerge w:val="restart"/>
            <w:shd w:val="clear" w:color="auto" w:fill="auto"/>
            <w:hideMark/>
          </w:tcPr>
          <w:p w:rsidR="00A36523" w:rsidRPr="00283A07" w:rsidRDefault="00A36523" w:rsidP="002D7A38">
            <w:pPr>
              <w:jc w:val="center"/>
              <w:rPr>
                <w:sz w:val="18"/>
                <w:szCs w:val="18"/>
              </w:rPr>
            </w:pPr>
            <w:r w:rsidRPr="00283A07">
              <w:rPr>
                <w:sz w:val="18"/>
                <w:szCs w:val="18"/>
              </w:rPr>
              <w:t>Подпрограмма</w:t>
            </w:r>
          </w:p>
          <w:p w:rsidR="00A36523" w:rsidRPr="00283A07" w:rsidRDefault="00A36523" w:rsidP="00EE5740">
            <w:pPr>
              <w:jc w:val="center"/>
              <w:rPr>
                <w:sz w:val="22"/>
                <w:szCs w:val="22"/>
              </w:rPr>
            </w:pPr>
            <w:r w:rsidRPr="00283A07">
              <w:rPr>
                <w:sz w:val="18"/>
                <w:szCs w:val="18"/>
              </w:rPr>
              <w:t xml:space="preserve"> «Улучшение жилищных условий граждан на территории муниципального образования </w:t>
            </w:r>
            <w:proofErr w:type="spellStart"/>
            <w:r w:rsidRPr="00283A07">
              <w:rPr>
                <w:sz w:val="18"/>
                <w:szCs w:val="18"/>
              </w:rPr>
              <w:t>Кузнечнинское</w:t>
            </w:r>
            <w:proofErr w:type="spellEnd"/>
            <w:r w:rsidRPr="00283A07">
              <w:rPr>
                <w:sz w:val="18"/>
                <w:szCs w:val="18"/>
              </w:rPr>
              <w:t xml:space="preserve"> городское поселение муниципального образования </w:t>
            </w:r>
            <w:proofErr w:type="spellStart"/>
            <w:r w:rsidRPr="00283A07">
              <w:rPr>
                <w:sz w:val="18"/>
                <w:szCs w:val="18"/>
              </w:rPr>
              <w:t>Приозерский</w:t>
            </w:r>
            <w:proofErr w:type="spellEnd"/>
            <w:r w:rsidRPr="00283A07">
              <w:rPr>
                <w:sz w:val="18"/>
                <w:szCs w:val="18"/>
              </w:rPr>
              <w:t xml:space="preserve"> муниципальный район Ленинградской области</w:t>
            </w:r>
            <w:r w:rsidR="00501520" w:rsidRPr="00283A07">
              <w:rPr>
                <w:sz w:val="18"/>
                <w:szCs w:val="18"/>
              </w:rPr>
              <w:t xml:space="preserve"> на 20</w:t>
            </w:r>
            <w:r w:rsidR="00EE5740" w:rsidRPr="00283A07">
              <w:rPr>
                <w:sz w:val="18"/>
                <w:szCs w:val="18"/>
              </w:rPr>
              <w:t>20</w:t>
            </w:r>
            <w:r w:rsidR="00501520" w:rsidRPr="00283A07">
              <w:rPr>
                <w:sz w:val="18"/>
                <w:szCs w:val="18"/>
              </w:rPr>
              <w:t>-20</w:t>
            </w:r>
            <w:r w:rsidR="00EE5740" w:rsidRPr="00283A07">
              <w:rPr>
                <w:sz w:val="18"/>
                <w:szCs w:val="18"/>
              </w:rPr>
              <w:t>22</w:t>
            </w:r>
            <w:r w:rsidR="00501520" w:rsidRPr="00283A07">
              <w:rPr>
                <w:sz w:val="18"/>
                <w:szCs w:val="18"/>
              </w:rPr>
              <w:t xml:space="preserve"> </w:t>
            </w:r>
            <w:proofErr w:type="spellStart"/>
            <w:r w:rsidR="00501520" w:rsidRPr="00283A07">
              <w:rPr>
                <w:sz w:val="18"/>
                <w:szCs w:val="18"/>
              </w:rPr>
              <w:t>г</w:t>
            </w:r>
            <w:r w:rsidR="00EE5740" w:rsidRPr="00283A07">
              <w:rPr>
                <w:sz w:val="18"/>
                <w:szCs w:val="18"/>
              </w:rPr>
              <w:t>г</w:t>
            </w:r>
            <w:proofErr w:type="spellEnd"/>
            <w:r w:rsidR="00EE5740" w:rsidRPr="00283A07">
              <w:rPr>
                <w:sz w:val="18"/>
                <w:szCs w:val="18"/>
              </w:rPr>
              <w:t>»</w:t>
            </w:r>
          </w:p>
        </w:tc>
        <w:tc>
          <w:tcPr>
            <w:tcW w:w="1985" w:type="dxa"/>
            <w:vMerge w:val="restart"/>
            <w:shd w:val="clear" w:color="auto" w:fill="auto"/>
          </w:tcPr>
          <w:p w:rsidR="00A36523" w:rsidRPr="00283A07" w:rsidRDefault="00A36523" w:rsidP="00E56B88">
            <w:pPr>
              <w:jc w:val="center"/>
              <w:rPr>
                <w:sz w:val="22"/>
                <w:szCs w:val="22"/>
              </w:rPr>
            </w:pPr>
            <w:r w:rsidRPr="00283A07">
              <w:rPr>
                <w:sz w:val="22"/>
                <w:szCs w:val="22"/>
              </w:rPr>
              <w:t xml:space="preserve">администрация МО </w:t>
            </w:r>
            <w:proofErr w:type="spellStart"/>
            <w:r w:rsidRPr="00283A07">
              <w:rPr>
                <w:sz w:val="22"/>
                <w:szCs w:val="22"/>
              </w:rPr>
              <w:t>Кузнечнинское</w:t>
            </w:r>
            <w:proofErr w:type="spellEnd"/>
            <w:r w:rsidRPr="00283A07">
              <w:rPr>
                <w:sz w:val="22"/>
                <w:szCs w:val="22"/>
              </w:rPr>
              <w:t xml:space="preserve"> городское поселение,</w:t>
            </w:r>
          </w:p>
          <w:p w:rsidR="00A36523" w:rsidRPr="00283A07" w:rsidRDefault="00A36523" w:rsidP="00390CB8">
            <w:pPr>
              <w:jc w:val="center"/>
              <w:rPr>
                <w:sz w:val="22"/>
                <w:szCs w:val="22"/>
              </w:rPr>
            </w:pPr>
            <w:r w:rsidRPr="00283A07">
              <w:rPr>
                <w:sz w:val="22"/>
                <w:szCs w:val="22"/>
              </w:rPr>
              <w:t xml:space="preserve">отдел по жилищной политике администрации МО </w:t>
            </w:r>
            <w:proofErr w:type="spellStart"/>
            <w:r w:rsidRPr="00283A07">
              <w:rPr>
                <w:sz w:val="22"/>
                <w:szCs w:val="22"/>
              </w:rPr>
              <w:t>Приозерский</w:t>
            </w:r>
            <w:proofErr w:type="spellEnd"/>
            <w:r w:rsidRPr="00283A07">
              <w:rPr>
                <w:sz w:val="22"/>
                <w:szCs w:val="22"/>
              </w:rPr>
              <w:t xml:space="preserve"> муниципальный район ЛО</w:t>
            </w:r>
            <w:r w:rsidRPr="00283A07">
              <w:rPr>
                <w:bCs/>
                <w:sz w:val="22"/>
                <w:szCs w:val="22"/>
              </w:rPr>
              <w:t> </w:t>
            </w:r>
          </w:p>
        </w:tc>
        <w:tc>
          <w:tcPr>
            <w:tcW w:w="850" w:type="dxa"/>
            <w:vMerge w:val="restart"/>
            <w:shd w:val="clear" w:color="auto" w:fill="auto"/>
            <w:hideMark/>
          </w:tcPr>
          <w:p w:rsidR="00A36523" w:rsidRPr="00283A07" w:rsidRDefault="00A36523" w:rsidP="00390CB8">
            <w:pPr>
              <w:jc w:val="center"/>
              <w:rPr>
                <w:sz w:val="22"/>
                <w:szCs w:val="22"/>
              </w:rPr>
            </w:pPr>
            <w:r w:rsidRPr="00283A07">
              <w:rPr>
                <w:sz w:val="22"/>
                <w:szCs w:val="22"/>
              </w:rPr>
              <w:t>20</w:t>
            </w:r>
            <w:r w:rsidR="00390CB8" w:rsidRPr="00283A07">
              <w:rPr>
                <w:sz w:val="22"/>
                <w:szCs w:val="22"/>
              </w:rPr>
              <w:t>20</w:t>
            </w:r>
          </w:p>
        </w:tc>
        <w:tc>
          <w:tcPr>
            <w:tcW w:w="851" w:type="dxa"/>
            <w:vMerge w:val="restart"/>
            <w:shd w:val="clear" w:color="auto" w:fill="auto"/>
            <w:hideMark/>
          </w:tcPr>
          <w:p w:rsidR="00A36523" w:rsidRPr="00283A07" w:rsidRDefault="00A36523" w:rsidP="00390CB8">
            <w:pPr>
              <w:jc w:val="center"/>
              <w:rPr>
                <w:sz w:val="22"/>
                <w:szCs w:val="22"/>
              </w:rPr>
            </w:pPr>
            <w:r w:rsidRPr="00283A07">
              <w:rPr>
                <w:sz w:val="22"/>
                <w:szCs w:val="22"/>
              </w:rPr>
              <w:t>20</w:t>
            </w:r>
            <w:r w:rsidR="00390CB8" w:rsidRPr="00283A07">
              <w:rPr>
                <w:sz w:val="22"/>
                <w:szCs w:val="22"/>
              </w:rPr>
              <w:t>22</w:t>
            </w:r>
          </w:p>
        </w:tc>
        <w:tc>
          <w:tcPr>
            <w:tcW w:w="789" w:type="dxa"/>
            <w:shd w:val="clear" w:color="auto" w:fill="auto"/>
            <w:hideMark/>
          </w:tcPr>
          <w:p w:rsidR="00A36523" w:rsidRPr="00283A07" w:rsidRDefault="00A36523" w:rsidP="00390CB8">
            <w:pPr>
              <w:jc w:val="center"/>
              <w:rPr>
                <w:sz w:val="22"/>
                <w:szCs w:val="22"/>
              </w:rPr>
            </w:pPr>
            <w:r w:rsidRPr="00283A07">
              <w:rPr>
                <w:sz w:val="22"/>
                <w:szCs w:val="22"/>
              </w:rPr>
              <w:t>20</w:t>
            </w:r>
            <w:r w:rsidR="00390CB8" w:rsidRPr="00283A07">
              <w:rPr>
                <w:sz w:val="22"/>
                <w:szCs w:val="22"/>
              </w:rPr>
              <w:t>20</w:t>
            </w:r>
          </w:p>
        </w:tc>
        <w:tc>
          <w:tcPr>
            <w:tcW w:w="1479" w:type="dxa"/>
            <w:shd w:val="clear" w:color="auto" w:fill="auto"/>
            <w:hideMark/>
          </w:tcPr>
          <w:p w:rsidR="00A36523" w:rsidRPr="00283A07" w:rsidRDefault="001B0DF2" w:rsidP="00494331">
            <w:pPr>
              <w:jc w:val="center"/>
              <w:rPr>
                <w:sz w:val="22"/>
                <w:szCs w:val="22"/>
              </w:rPr>
            </w:pPr>
            <w:r w:rsidRPr="00283A07">
              <w:rPr>
                <w:sz w:val="22"/>
                <w:szCs w:val="22"/>
                <w:lang w:eastAsia="en-US"/>
              </w:rPr>
              <w:t>1</w:t>
            </w:r>
            <w:r w:rsidR="00494331" w:rsidRPr="00283A07">
              <w:rPr>
                <w:sz w:val="22"/>
                <w:szCs w:val="22"/>
                <w:lang w:eastAsia="en-US"/>
              </w:rPr>
              <w:t>283</w:t>
            </w:r>
            <w:r w:rsidR="00390CB8" w:rsidRPr="00283A07">
              <w:rPr>
                <w:sz w:val="22"/>
                <w:szCs w:val="22"/>
                <w:lang w:eastAsia="en-US"/>
              </w:rPr>
              <w:t>,</w:t>
            </w:r>
            <w:r w:rsidR="00494331" w:rsidRPr="00283A07">
              <w:rPr>
                <w:sz w:val="22"/>
                <w:szCs w:val="22"/>
                <w:lang w:eastAsia="en-US"/>
              </w:rPr>
              <w:t>5</w:t>
            </w:r>
          </w:p>
        </w:tc>
        <w:tc>
          <w:tcPr>
            <w:tcW w:w="1499" w:type="dxa"/>
            <w:shd w:val="clear" w:color="auto" w:fill="auto"/>
          </w:tcPr>
          <w:p w:rsidR="00A36523" w:rsidRPr="00283A07" w:rsidRDefault="00494331" w:rsidP="002827D6">
            <w:pPr>
              <w:jc w:val="center"/>
              <w:rPr>
                <w:sz w:val="22"/>
                <w:szCs w:val="22"/>
              </w:rPr>
            </w:pPr>
            <w:r w:rsidRPr="00283A07">
              <w:rPr>
                <w:sz w:val="22"/>
                <w:szCs w:val="22"/>
              </w:rPr>
              <w:t>102,8</w:t>
            </w:r>
          </w:p>
        </w:tc>
        <w:tc>
          <w:tcPr>
            <w:tcW w:w="1659" w:type="dxa"/>
            <w:shd w:val="clear" w:color="auto" w:fill="auto"/>
          </w:tcPr>
          <w:p w:rsidR="00A36523" w:rsidRPr="00283A07" w:rsidRDefault="00494331" w:rsidP="002D7A38">
            <w:pPr>
              <w:jc w:val="center"/>
              <w:rPr>
                <w:sz w:val="22"/>
                <w:szCs w:val="22"/>
              </w:rPr>
            </w:pPr>
            <w:r w:rsidRPr="00283A07">
              <w:rPr>
                <w:sz w:val="22"/>
                <w:szCs w:val="22"/>
              </w:rPr>
              <w:t>1039,5</w:t>
            </w:r>
          </w:p>
        </w:tc>
        <w:tc>
          <w:tcPr>
            <w:tcW w:w="1328" w:type="dxa"/>
            <w:shd w:val="clear" w:color="auto" w:fill="auto"/>
            <w:hideMark/>
          </w:tcPr>
          <w:p w:rsidR="00A36523" w:rsidRPr="00283A07" w:rsidRDefault="001B0DF2" w:rsidP="001B0DF2">
            <w:pPr>
              <w:jc w:val="center"/>
              <w:rPr>
                <w:sz w:val="22"/>
                <w:szCs w:val="22"/>
              </w:rPr>
            </w:pPr>
            <w:r w:rsidRPr="00283A07">
              <w:rPr>
                <w:sz w:val="22"/>
                <w:szCs w:val="22"/>
                <w:lang w:eastAsia="en-US"/>
              </w:rPr>
              <w:t>141</w:t>
            </w:r>
            <w:r w:rsidR="00390CB8" w:rsidRPr="00283A07">
              <w:rPr>
                <w:sz w:val="22"/>
                <w:szCs w:val="22"/>
                <w:lang w:eastAsia="en-US"/>
              </w:rPr>
              <w:t>,</w:t>
            </w:r>
            <w:r w:rsidR="00571DEA" w:rsidRPr="00283A07">
              <w:rPr>
                <w:sz w:val="22"/>
                <w:szCs w:val="22"/>
                <w:lang w:eastAsia="en-US"/>
              </w:rPr>
              <w:t>2</w:t>
            </w:r>
          </w:p>
        </w:tc>
        <w:tc>
          <w:tcPr>
            <w:tcW w:w="1326" w:type="dxa"/>
            <w:shd w:val="clear" w:color="auto" w:fill="auto"/>
          </w:tcPr>
          <w:p w:rsidR="00A36523" w:rsidRPr="00283A07" w:rsidRDefault="00390CB8" w:rsidP="002D7A38">
            <w:pPr>
              <w:jc w:val="center"/>
              <w:rPr>
                <w:sz w:val="22"/>
                <w:szCs w:val="22"/>
              </w:rPr>
            </w:pPr>
            <w:r w:rsidRPr="00283A07">
              <w:rPr>
                <w:sz w:val="22"/>
                <w:szCs w:val="22"/>
              </w:rPr>
              <w:t>-</w:t>
            </w:r>
          </w:p>
        </w:tc>
      </w:tr>
      <w:tr w:rsidR="00390CB8" w:rsidRPr="00283A07" w:rsidTr="008642FC">
        <w:trPr>
          <w:trHeight w:val="489"/>
        </w:trPr>
        <w:tc>
          <w:tcPr>
            <w:tcW w:w="3402" w:type="dxa"/>
            <w:vMerge/>
            <w:shd w:val="clear" w:color="auto" w:fill="auto"/>
          </w:tcPr>
          <w:p w:rsidR="00390CB8" w:rsidRPr="00283A07" w:rsidRDefault="00390CB8" w:rsidP="002D7A38">
            <w:pPr>
              <w:jc w:val="center"/>
            </w:pPr>
          </w:p>
        </w:tc>
        <w:tc>
          <w:tcPr>
            <w:tcW w:w="1985" w:type="dxa"/>
            <w:vMerge/>
            <w:shd w:val="clear" w:color="auto" w:fill="auto"/>
          </w:tcPr>
          <w:p w:rsidR="00390CB8" w:rsidRPr="00283A07" w:rsidRDefault="00390CB8" w:rsidP="00E56B88">
            <w:pPr>
              <w:jc w:val="center"/>
              <w:rPr>
                <w:sz w:val="22"/>
                <w:szCs w:val="22"/>
              </w:rPr>
            </w:pPr>
          </w:p>
        </w:tc>
        <w:tc>
          <w:tcPr>
            <w:tcW w:w="850" w:type="dxa"/>
            <w:vMerge/>
            <w:shd w:val="clear" w:color="auto" w:fill="auto"/>
          </w:tcPr>
          <w:p w:rsidR="00390CB8" w:rsidRPr="00283A07" w:rsidRDefault="00390CB8" w:rsidP="00390CB8">
            <w:pPr>
              <w:jc w:val="center"/>
              <w:rPr>
                <w:sz w:val="22"/>
                <w:szCs w:val="22"/>
              </w:rPr>
            </w:pPr>
          </w:p>
        </w:tc>
        <w:tc>
          <w:tcPr>
            <w:tcW w:w="851" w:type="dxa"/>
            <w:vMerge/>
            <w:shd w:val="clear" w:color="auto" w:fill="auto"/>
          </w:tcPr>
          <w:p w:rsidR="00390CB8" w:rsidRPr="00283A07" w:rsidRDefault="00390CB8" w:rsidP="00390CB8">
            <w:pPr>
              <w:jc w:val="center"/>
              <w:rPr>
                <w:sz w:val="22"/>
                <w:szCs w:val="22"/>
              </w:rPr>
            </w:pPr>
          </w:p>
        </w:tc>
        <w:tc>
          <w:tcPr>
            <w:tcW w:w="789" w:type="dxa"/>
            <w:shd w:val="clear" w:color="auto" w:fill="auto"/>
          </w:tcPr>
          <w:p w:rsidR="00390CB8" w:rsidRPr="00283A07" w:rsidRDefault="00390CB8" w:rsidP="00390CB8">
            <w:pPr>
              <w:jc w:val="center"/>
              <w:rPr>
                <w:sz w:val="22"/>
                <w:szCs w:val="22"/>
              </w:rPr>
            </w:pPr>
            <w:r w:rsidRPr="00283A07">
              <w:rPr>
                <w:sz w:val="22"/>
                <w:szCs w:val="22"/>
              </w:rPr>
              <w:t>2021</w:t>
            </w:r>
          </w:p>
        </w:tc>
        <w:tc>
          <w:tcPr>
            <w:tcW w:w="1479" w:type="dxa"/>
            <w:shd w:val="clear" w:color="auto" w:fill="auto"/>
          </w:tcPr>
          <w:p w:rsidR="00390CB8" w:rsidRPr="00283A07" w:rsidRDefault="00390CB8" w:rsidP="00A36523">
            <w:pPr>
              <w:jc w:val="center"/>
              <w:rPr>
                <w:sz w:val="22"/>
                <w:szCs w:val="22"/>
                <w:lang w:eastAsia="en-US"/>
              </w:rPr>
            </w:pPr>
            <w:r w:rsidRPr="00283A07">
              <w:rPr>
                <w:sz w:val="22"/>
                <w:szCs w:val="22"/>
                <w:lang w:eastAsia="en-US"/>
              </w:rPr>
              <w:t>0</w:t>
            </w:r>
          </w:p>
        </w:tc>
        <w:tc>
          <w:tcPr>
            <w:tcW w:w="1499" w:type="dxa"/>
            <w:shd w:val="clear" w:color="auto" w:fill="auto"/>
          </w:tcPr>
          <w:p w:rsidR="00390CB8" w:rsidRPr="00283A07" w:rsidRDefault="00494331" w:rsidP="002827D6">
            <w:pPr>
              <w:jc w:val="center"/>
              <w:rPr>
                <w:sz w:val="22"/>
                <w:szCs w:val="22"/>
              </w:rPr>
            </w:pPr>
            <w:r w:rsidRPr="00283A07">
              <w:rPr>
                <w:sz w:val="22"/>
                <w:szCs w:val="22"/>
              </w:rPr>
              <w:t>0</w:t>
            </w:r>
          </w:p>
        </w:tc>
        <w:tc>
          <w:tcPr>
            <w:tcW w:w="1659" w:type="dxa"/>
            <w:shd w:val="clear" w:color="auto" w:fill="auto"/>
          </w:tcPr>
          <w:p w:rsidR="00390CB8" w:rsidRPr="00283A07" w:rsidRDefault="00494331" w:rsidP="002D7A38">
            <w:pPr>
              <w:jc w:val="center"/>
              <w:rPr>
                <w:sz w:val="22"/>
                <w:szCs w:val="22"/>
              </w:rPr>
            </w:pPr>
            <w:r w:rsidRPr="00283A07">
              <w:rPr>
                <w:sz w:val="22"/>
                <w:szCs w:val="22"/>
              </w:rPr>
              <w:t>0</w:t>
            </w:r>
          </w:p>
        </w:tc>
        <w:tc>
          <w:tcPr>
            <w:tcW w:w="1328" w:type="dxa"/>
            <w:shd w:val="clear" w:color="auto" w:fill="auto"/>
          </w:tcPr>
          <w:p w:rsidR="00390CB8" w:rsidRPr="00283A07" w:rsidRDefault="00390CB8" w:rsidP="001160A6">
            <w:pPr>
              <w:jc w:val="center"/>
              <w:rPr>
                <w:sz w:val="22"/>
                <w:szCs w:val="22"/>
                <w:lang w:eastAsia="en-US"/>
              </w:rPr>
            </w:pPr>
            <w:r w:rsidRPr="00283A07">
              <w:rPr>
                <w:sz w:val="22"/>
                <w:szCs w:val="22"/>
                <w:lang w:eastAsia="en-US"/>
              </w:rPr>
              <w:t>0</w:t>
            </w:r>
          </w:p>
        </w:tc>
        <w:tc>
          <w:tcPr>
            <w:tcW w:w="1326" w:type="dxa"/>
            <w:shd w:val="clear" w:color="auto" w:fill="auto"/>
          </w:tcPr>
          <w:p w:rsidR="00390CB8" w:rsidRPr="00283A07" w:rsidRDefault="00390CB8" w:rsidP="002D7A38">
            <w:pPr>
              <w:jc w:val="center"/>
              <w:rPr>
                <w:sz w:val="22"/>
                <w:szCs w:val="22"/>
              </w:rPr>
            </w:pPr>
            <w:r w:rsidRPr="00283A07">
              <w:rPr>
                <w:sz w:val="22"/>
                <w:szCs w:val="22"/>
              </w:rPr>
              <w:t>-</w:t>
            </w:r>
          </w:p>
        </w:tc>
      </w:tr>
      <w:tr w:rsidR="00A36523" w:rsidRPr="00283A07" w:rsidTr="008642FC">
        <w:trPr>
          <w:trHeight w:val="577"/>
        </w:trPr>
        <w:tc>
          <w:tcPr>
            <w:tcW w:w="3402" w:type="dxa"/>
            <w:vMerge/>
            <w:shd w:val="clear" w:color="auto" w:fill="auto"/>
            <w:vAlign w:val="center"/>
            <w:hideMark/>
          </w:tcPr>
          <w:p w:rsidR="00A36523" w:rsidRPr="00283A07" w:rsidRDefault="00A36523" w:rsidP="002D7A38">
            <w:pPr>
              <w:rPr>
                <w:sz w:val="22"/>
                <w:szCs w:val="22"/>
              </w:rPr>
            </w:pPr>
          </w:p>
        </w:tc>
        <w:tc>
          <w:tcPr>
            <w:tcW w:w="1985" w:type="dxa"/>
            <w:vMerge/>
            <w:shd w:val="clear" w:color="auto" w:fill="auto"/>
            <w:vAlign w:val="center"/>
          </w:tcPr>
          <w:p w:rsidR="00A36523" w:rsidRPr="00283A07" w:rsidRDefault="00A36523" w:rsidP="002D7A38">
            <w:pPr>
              <w:rPr>
                <w:sz w:val="22"/>
                <w:szCs w:val="22"/>
              </w:rPr>
            </w:pPr>
          </w:p>
        </w:tc>
        <w:tc>
          <w:tcPr>
            <w:tcW w:w="850" w:type="dxa"/>
            <w:vMerge/>
            <w:shd w:val="clear" w:color="auto" w:fill="auto"/>
            <w:vAlign w:val="center"/>
            <w:hideMark/>
          </w:tcPr>
          <w:p w:rsidR="00A36523" w:rsidRPr="00283A07" w:rsidRDefault="00A36523" w:rsidP="002D7A38">
            <w:pPr>
              <w:rPr>
                <w:sz w:val="22"/>
                <w:szCs w:val="22"/>
              </w:rPr>
            </w:pPr>
          </w:p>
        </w:tc>
        <w:tc>
          <w:tcPr>
            <w:tcW w:w="851" w:type="dxa"/>
            <w:vMerge/>
            <w:shd w:val="clear" w:color="auto" w:fill="auto"/>
            <w:vAlign w:val="center"/>
            <w:hideMark/>
          </w:tcPr>
          <w:p w:rsidR="00A36523" w:rsidRPr="00283A07" w:rsidRDefault="00A36523" w:rsidP="002D7A38">
            <w:pPr>
              <w:rPr>
                <w:sz w:val="22"/>
                <w:szCs w:val="22"/>
              </w:rPr>
            </w:pPr>
          </w:p>
        </w:tc>
        <w:tc>
          <w:tcPr>
            <w:tcW w:w="789" w:type="dxa"/>
            <w:shd w:val="clear" w:color="auto" w:fill="auto"/>
            <w:hideMark/>
          </w:tcPr>
          <w:p w:rsidR="00A36523" w:rsidRPr="00283A07" w:rsidRDefault="00A36523" w:rsidP="00390CB8">
            <w:pPr>
              <w:jc w:val="center"/>
              <w:rPr>
                <w:sz w:val="22"/>
                <w:szCs w:val="22"/>
              </w:rPr>
            </w:pPr>
            <w:r w:rsidRPr="00283A07">
              <w:rPr>
                <w:sz w:val="22"/>
                <w:szCs w:val="22"/>
              </w:rPr>
              <w:t>20</w:t>
            </w:r>
            <w:r w:rsidR="00390CB8" w:rsidRPr="00283A07">
              <w:rPr>
                <w:sz w:val="22"/>
                <w:szCs w:val="22"/>
              </w:rPr>
              <w:t>22</w:t>
            </w:r>
          </w:p>
        </w:tc>
        <w:tc>
          <w:tcPr>
            <w:tcW w:w="1479" w:type="dxa"/>
            <w:shd w:val="clear" w:color="auto" w:fill="auto"/>
            <w:hideMark/>
          </w:tcPr>
          <w:p w:rsidR="00A36523" w:rsidRPr="00283A07" w:rsidRDefault="00390CB8" w:rsidP="00390CB8">
            <w:pPr>
              <w:jc w:val="center"/>
              <w:rPr>
                <w:sz w:val="22"/>
                <w:szCs w:val="22"/>
              </w:rPr>
            </w:pPr>
            <w:r w:rsidRPr="00283A07">
              <w:rPr>
                <w:sz w:val="22"/>
                <w:szCs w:val="22"/>
                <w:lang w:eastAsia="en-US"/>
              </w:rPr>
              <w:t>0</w:t>
            </w:r>
          </w:p>
        </w:tc>
        <w:tc>
          <w:tcPr>
            <w:tcW w:w="1499" w:type="dxa"/>
            <w:shd w:val="clear" w:color="auto" w:fill="auto"/>
          </w:tcPr>
          <w:p w:rsidR="00A36523" w:rsidRPr="00283A07" w:rsidRDefault="00494331" w:rsidP="002827D6">
            <w:pPr>
              <w:jc w:val="center"/>
              <w:rPr>
                <w:sz w:val="22"/>
                <w:szCs w:val="22"/>
              </w:rPr>
            </w:pPr>
            <w:r w:rsidRPr="00283A07">
              <w:rPr>
                <w:sz w:val="22"/>
                <w:szCs w:val="22"/>
              </w:rPr>
              <w:t>0</w:t>
            </w:r>
          </w:p>
        </w:tc>
        <w:tc>
          <w:tcPr>
            <w:tcW w:w="1659" w:type="dxa"/>
            <w:shd w:val="clear" w:color="auto" w:fill="auto"/>
          </w:tcPr>
          <w:p w:rsidR="00A36523" w:rsidRPr="00283A07" w:rsidRDefault="00494331" w:rsidP="002D7A38">
            <w:pPr>
              <w:jc w:val="center"/>
              <w:rPr>
                <w:sz w:val="22"/>
                <w:szCs w:val="22"/>
              </w:rPr>
            </w:pPr>
            <w:r w:rsidRPr="00283A07">
              <w:rPr>
                <w:sz w:val="22"/>
                <w:szCs w:val="22"/>
              </w:rPr>
              <w:t>0</w:t>
            </w:r>
          </w:p>
        </w:tc>
        <w:tc>
          <w:tcPr>
            <w:tcW w:w="1328" w:type="dxa"/>
            <w:shd w:val="clear" w:color="auto" w:fill="auto"/>
            <w:hideMark/>
          </w:tcPr>
          <w:p w:rsidR="00A36523" w:rsidRPr="00283A07" w:rsidRDefault="00390CB8" w:rsidP="00390CB8">
            <w:pPr>
              <w:jc w:val="center"/>
              <w:rPr>
                <w:sz w:val="22"/>
                <w:szCs w:val="22"/>
              </w:rPr>
            </w:pPr>
            <w:r w:rsidRPr="00283A07">
              <w:rPr>
                <w:sz w:val="22"/>
                <w:szCs w:val="22"/>
                <w:lang w:eastAsia="en-US"/>
              </w:rPr>
              <w:t>0</w:t>
            </w:r>
          </w:p>
        </w:tc>
        <w:tc>
          <w:tcPr>
            <w:tcW w:w="1326" w:type="dxa"/>
            <w:shd w:val="clear" w:color="auto" w:fill="auto"/>
          </w:tcPr>
          <w:p w:rsidR="00A36523" w:rsidRPr="00283A07" w:rsidRDefault="00390CB8" w:rsidP="002D7A38">
            <w:pPr>
              <w:jc w:val="center"/>
              <w:rPr>
                <w:sz w:val="22"/>
                <w:szCs w:val="22"/>
              </w:rPr>
            </w:pPr>
            <w:r w:rsidRPr="00283A07">
              <w:rPr>
                <w:sz w:val="22"/>
                <w:szCs w:val="22"/>
              </w:rPr>
              <w:t>-</w:t>
            </w:r>
          </w:p>
        </w:tc>
      </w:tr>
      <w:tr w:rsidR="00494331" w:rsidRPr="00283A07" w:rsidTr="008642FC">
        <w:trPr>
          <w:trHeight w:val="203"/>
        </w:trPr>
        <w:tc>
          <w:tcPr>
            <w:tcW w:w="3402" w:type="dxa"/>
            <w:shd w:val="clear" w:color="auto" w:fill="auto"/>
            <w:hideMark/>
          </w:tcPr>
          <w:p w:rsidR="00494331" w:rsidRPr="00283A07" w:rsidRDefault="00494331" w:rsidP="00494331">
            <w:pPr>
              <w:rPr>
                <w:bCs/>
                <w:caps/>
                <w:sz w:val="22"/>
                <w:szCs w:val="22"/>
              </w:rPr>
            </w:pPr>
            <w:r w:rsidRPr="00283A07">
              <w:rPr>
                <w:bCs/>
                <w:caps/>
                <w:sz w:val="22"/>
                <w:szCs w:val="22"/>
              </w:rPr>
              <w:t xml:space="preserve">Итого: </w:t>
            </w:r>
          </w:p>
        </w:tc>
        <w:tc>
          <w:tcPr>
            <w:tcW w:w="1985" w:type="dxa"/>
            <w:vMerge/>
            <w:shd w:val="clear" w:color="auto" w:fill="auto"/>
          </w:tcPr>
          <w:p w:rsidR="00494331" w:rsidRPr="00283A07" w:rsidRDefault="00494331" w:rsidP="00494331">
            <w:pPr>
              <w:rPr>
                <w:bCs/>
                <w:sz w:val="22"/>
                <w:szCs w:val="22"/>
              </w:rPr>
            </w:pPr>
          </w:p>
        </w:tc>
        <w:tc>
          <w:tcPr>
            <w:tcW w:w="2490" w:type="dxa"/>
            <w:gridSpan w:val="3"/>
            <w:shd w:val="clear" w:color="auto" w:fill="auto"/>
            <w:hideMark/>
          </w:tcPr>
          <w:p w:rsidR="00494331" w:rsidRPr="00283A07" w:rsidRDefault="00494331" w:rsidP="00494331">
            <w:pPr>
              <w:jc w:val="center"/>
              <w:rPr>
                <w:bCs/>
                <w:sz w:val="22"/>
                <w:szCs w:val="22"/>
              </w:rPr>
            </w:pPr>
          </w:p>
        </w:tc>
        <w:tc>
          <w:tcPr>
            <w:tcW w:w="1479" w:type="dxa"/>
            <w:shd w:val="clear" w:color="auto" w:fill="auto"/>
            <w:hideMark/>
          </w:tcPr>
          <w:p w:rsidR="00494331" w:rsidRPr="00283A07" w:rsidRDefault="00494331" w:rsidP="00494331">
            <w:pPr>
              <w:jc w:val="center"/>
              <w:rPr>
                <w:sz w:val="22"/>
                <w:szCs w:val="22"/>
              </w:rPr>
            </w:pPr>
            <w:r w:rsidRPr="00283A07">
              <w:rPr>
                <w:sz w:val="22"/>
                <w:szCs w:val="22"/>
                <w:lang w:eastAsia="en-US"/>
              </w:rPr>
              <w:t>1283,5</w:t>
            </w:r>
          </w:p>
        </w:tc>
        <w:tc>
          <w:tcPr>
            <w:tcW w:w="1499" w:type="dxa"/>
            <w:shd w:val="clear" w:color="auto" w:fill="auto"/>
          </w:tcPr>
          <w:p w:rsidR="00494331" w:rsidRPr="00283A07" w:rsidRDefault="00494331" w:rsidP="00494331">
            <w:pPr>
              <w:jc w:val="center"/>
              <w:rPr>
                <w:sz w:val="22"/>
                <w:szCs w:val="22"/>
              </w:rPr>
            </w:pPr>
            <w:r w:rsidRPr="00283A07">
              <w:rPr>
                <w:sz w:val="22"/>
                <w:szCs w:val="22"/>
              </w:rPr>
              <w:t>102,8</w:t>
            </w:r>
          </w:p>
        </w:tc>
        <w:tc>
          <w:tcPr>
            <w:tcW w:w="1659" w:type="dxa"/>
            <w:shd w:val="clear" w:color="auto" w:fill="auto"/>
          </w:tcPr>
          <w:p w:rsidR="00494331" w:rsidRPr="00283A07" w:rsidRDefault="00494331" w:rsidP="00494331">
            <w:pPr>
              <w:jc w:val="center"/>
              <w:rPr>
                <w:sz w:val="22"/>
                <w:szCs w:val="22"/>
              </w:rPr>
            </w:pPr>
            <w:r w:rsidRPr="00283A07">
              <w:rPr>
                <w:sz w:val="22"/>
                <w:szCs w:val="22"/>
              </w:rPr>
              <w:t>1039,5</w:t>
            </w:r>
          </w:p>
        </w:tc>
        <w:tc>
          <w:tcPr>
            <w:tcW w:w="1328" w:type="dxa"/>
            <w:shd w:val="clear" w:color="auto" w:fill="auto"/>
            <w:hideMark/>
          </w:tcPr>
          <w:p w:rsidR="00494331" w:rsidRPr="00283A07" w:rsidRDefault="00494331" w:rsidP="00494331">
            <w:pPr>
              <w:jc w:val="center"/>
              <w:rPr>
                <w:sz w:val="22"/>
                <w:szCs w:val="22"/>
              </w:rPr>
            </w:pPr>
            <w:r w:rsidRPr="00283A07">
              <w:rPr>
                <w:sz w:val="22"/>
                <w:szCs w:val="22"/>
                <w:lang w:eastAsia="en-US"/>
              </w:rPr>
              <w:t>141,2</w:t>
            </w:r>
          </w:p>
        </w:tc>
        <w:tc>
          <w:tcPr>
            <w:tcW w:w="1326" w:type="dxa"/>
            <w:shd w:val="clear" w:color="auto" w:fill="auto"/>
            <w:hideMark/>
          </w:tcPr>
          <w:p w:rsidR="00494331" w:rsidRPr="00283A07" w:rsidRDefault="00494331" w:rsidP="00494331">
            <w:pPr>
              <w:jc w:val="center"/>
              <w:rPr>
                <w:bCs/>
                <w:sz w:val="22"/>
                <w:szCs w:val="22"/>
              </w:rPr>
            </w:pPr>
            <w:r w:rsidRPr="00283A07">
              <w:rPr>
                <w:bCs/>
                <w:sz w:val="22"/>
                <w:szCs w:val="22"/>
              </w:rPr>
              <w:t>-</w:t>
            </w:r>
          </w:p>
        </w:tc>
      </w:tr>
      <w:tr w:rsidR="00494331" w:rsidRPr="00283A07" w:rsidTr="00A4398B">
        <w:trPr>
          <w:trHeight w:val="815"/>
        </w:trPr>
        <w:tc>
          <w:tcPr>
            <w:tcW w:w="3402" w:type="dxa"/>
            <w:vMerge w:val="restart"/>
            <w:shd w:val="clear" w:color="auto" w:fill="auto"/>
            <w:hideMark/>
          </w:tcPr>
          <w:p w:rsidR="00494331" w:rsidRPr="00283A07" w:rsidRDefault="00494331" w:rsidP="00494331">
            <w:pPr>
              <w:jc w:val="center"/>
              <w:rPr>
                <w:sz w:val="22"/>
                <w:szCs w:val="22"/>
              </w:rPr>
            </w:pPr>
            <w:r w:rsidRPr="00283A07">
              <w:rPr>
                <w:sz w:val="18"/>
                <w:szCs w:val="18"/>
              </w:rPr>
              <w:t xml:space="preserve">Основное мероприятие 1. Предоставление социальных выплат молодым семьям на приобретение (строительство) жилья в рамках </w:t>
            </w:r>
            <w:r w:rsidRPr="00283A07">
              <w:rPr>
                <w:sz w:val="18"/>
                <w:szCs w:val="18"/>
                <w:lang w:eastAsia="en-US"/>
              </w:rPr>
              <w:t xml:space="preserve">мероприятия </w:t>
            </w:r>
            <w:r w:rsidRPr="00283A07">
              <w:rPr>
                <w:color w:val="000000"/>
                <w:sz w:val="18"/>
                <w:szCs w:val="18"/>
              </w:rPr>
              <w:t>по обеспечению жильем молодых семей ведомственной целевой программы</w:t>
            </w:r>
            <w:r w:rsidRPr="00283A07">
              <w:rPr>
                <w:sz w:val="18"/>
                <w:szCs w:val="18"/>
              </w:rPr>
              <w:t xml:space="preserve"> «Оказание государственной поддержки гражданам в обеспечении жильем и оплате жилищно-коммунальных услуг»</w:t>
            </w:r>
            <w:r w:rsidRPr="00283A07">
              <w:rPr>
                <w:sz w:val="18"/>
                <w:szCs w:val="1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83A07">
              <w:rPr>
                <w:sz w:val="22"/>
                <w:szCs w:val="22"/>
                <w:lang w:eastAsia="en-US"/>
              </w:rPr>
              <w:t>»</w:t>
            </w:r>
          </w:p>
        </w:tc>
        <w:tc>
          <w:tcPr>
            <w:tcW w:w="1985" w:type="dxa"/>
            <w:vMerge/>
            <w:shd w:val="clear" w:color="auto" w:fill="auto"/>
          </w:tcPr>
          <w:p w:rsidR="00494331" w:rsidRPr="00283A07" w:rsidRDefault="00494331" w:rsidP="00494331">
            <w:pPr>
              <w:rPr>
                <w:sz w:val="22"/>
                <w:szCs w:val="22"/>
              </w:rPr>
            </w:pPr>
          </w:p>
        </w:tc>
        <w:tc>
          <w:tcPr>
            <w:tcW w:w="850" w:type="dxa"/>
            <w:vMerge w:val="restart"/>
            <w:shd w:val="clear" w:color="auto" w:fill="auto"/>
            <w:hideMark/>
          </w:tcPr>
          <w:p w:rsidR="00494331" w:rsidRPr="00283A07" w:rsidRDefault="00494331" w:rsidP="00494331">
            <w:pPr>
              <w:jc w:val="center"/>
              <w:rPr>
                <w:sz w:val="22"/>
                <w:szCs w:val="22"/>
              </w:rPr>
            </w:pPr>
            <w:r w:rsidRPr="00283A07">
              <w:rPr>
                <w:sz w:val="22"/>
                <w:szCs w:val="22"/>
              </w:rPr>
              <w:t>2020</w:t>
            </w:r>
          </w:p>
        </w:tc>
        <w:tc>
          <w:tcPr>
            <w:tcW w:w="851" w:type="dxa"/>
            <w:vMerge w:val="restart"/>
            <w:shd w:val="clear" w:color="auto" w:fill="auto"/>
            <w:hideMark/>
          </w:tcPr>
          <w:p w:rsidR="00494331" w:rsidRPr="00283A07" w:rsidRDefault="00494331" w:rsidP="00494331">
            <w:pPr>
              <w:jc w:val="center"/>
              <w:rPr>
                <w:sz w:val="22"/>
                <w:szCs w:val="22"/>
              </w:rPr>
            </w:pPr>
            <w:r w:rsidRPr="00283A07">
              <w:rPr>
                <w:sz w:val="22"/>
                <w:szCs w:val="22"/>
              </w:rPr>
              <w:t>2022</w:t>
            </w:r>
          </w:p>
        </w:tc>
        <w:tc>
          <w:tcPr>
            <w:tcW w:w="789" w:type="dxa"/>
            <w:shd w:val="clear" w:color="auto" w:fill="auto"/>
            <w:hideMark/>
          </w:tcPr>
          <w:p w:rsidR="00494331" w:rsidRPr="00283A07" w:rsidRDefault="00494331" w:rsidP="00494331">
            <w:pPr>
              <w:jc w:val="center"/>
              <w:rPr>
                <w:sz w:val="22"/>
                <w:szCs w:val="22"/>
              </w:rPr>
            </w:pPr>
            <w:r w:rsidRPr="00283A07">
              <w:rPr>
                <w:sz w:val="22"/>
                <w:szCs w:val="22"/>
              </w:rPr>
              <w:t>2020</w:t>
            </w:r>
          </w:p>
        </w:tc>
        <w:tc>
          <w:tcPr>
            <w:tcW w:w="1479" w:type="dxa"/>
            <w:shd w:val="clear" w:color="auto" w:fill="auto"/>
            <w:hideMark/>
          </w:tcPr>
          <w:p w:rsidR="00494331" w:rsidRPr="00283A07" w:rsidRDefault="00494331" w:rsidP="00494331">
            <w:pPr>
              <w:jc w:val="center"/>
              <w:rPr>
                <w:sz w:val="22"/>
                <w:szCs w:val="22"/>
              </w:rPr>
            </w:pPr>
            <w:r w:rsidRPr="00283A07">
              <w:rPr>
                <w:sz w:val="22"/>
                <w:szCs w:val="22"/>
                <w:lang w:eastAsia="en-US"/>
              </w:rPr>
              <w:t>1283,5</w:t>
            </w:r>
          </w:p>
        </w:tc>
        <w:tc>
          <w:tcPr>
            <w:tcW w:w="1499" w:type="dxa"/>
            <w:shd w:val="clear" w:color="auto" w:fill="auto"/>
          </w:tcPr>
          <w:p w:rsidR="00494331" w:rsidRPr="00283A07" w:rsidRDefault="00494331" w:rsidP="00494331">
            <w:pPr>
              <w:jc w:val="center"/>
              <w:rPr>
                <w:sz w:val="22"/>
                <w:szCs w:val="22"/>
              </w:rPr>
            </w:pPr>
            <w:r w:rsidRPr="00283A07">
              <w:rPr>
                <w:sz w:val="22"/>
                <w:szCs w:val="22"/>
              </w:rPr>
              <w:t>102,8</w:t>
            </w:r>
          </w:p>
        </w:tc>
        <w:tc>
          <w:tcPr>
            <w:tcW w:w="1659" w:type="dxa"/>
            <w:shd w:val="clear" w:color="auto" w:fill="auto"/>
          </w:tcPr>
          <w:p w:rsidR="00494331" w:rsidRPr="00283A07" w:rsidRDefault="00494331" w:rsidP="00494331">
            <w:pPr>
              <w:jc w:val="center"/>
              <w:rPr>
                <w:sz w:val="22"/>
                <w:szCs w:val="22"/>
              </w:rPr>
            </w:pPr>
            <w:r w:rsidRPr="00283A07">
              <w:rPr>
                <w:sz w:val="22"/>
                <w:szCs w:val="22"/>
              </w:rPr>
              <w:t>1039,5</w:t>
            </w:r>
          </w:p>
        </w:tc>
        <w:tc>
          <w:tcPr>
            <w:tcW w:w="1328" w:type="dxa"/>
            <w:shd w:val="clear" w:color="auto" w:fill="auto"/>
            <w:hideMark/>
          </w:tcPr>
          <w:p w:rsidR="00494331" w:rsidRPr="00283A07" w:rsidRDefault="00494331" w:rsidP="00494331">
            <w:pPr>
              <w:jc w:val="center"/>
              <w:rPr>
                <w:sz w:val="22"/>
                <w:szCs w:val="22"/>
              </w:rPr>
            </w:pPr>
            <w:r w:rsidRPr="00283A07">
              <w:rPr>
                <w:sz w:val="22"/>
                <w:szCs w:val="22"/>
                <w:lang w:eastAsia="en-US"/>
              </w:rPr>
              <w:t>141,2</w:t>
            </w:r>
          </w:p>
        </w:tc>
        <w:tc>
          <w:tcPr>
            <w:tcW w:w="1326" w:type="dxa"/>
            <w:shd w:val="clear" w:color="auto" w:fill="auto"/>
          </w:tcPr>
          <w:p w:rsidR="00494331" w:rsidRPr="00283A07" w:rsidRDefault="00494331" w:rsidP="00494331">
            <w:pPr>
              <w:jc w:val="center"/>
              <w:rPr>
                <w:sz w:val="22"/>
                <w:szCs w:val="22"/>
              </w:rPr>
            </w:pPr>
            <w:r w:rsidRPr="00283A07">
              <w:rPr>
                <w:sz w:val="22"/>
                <w:szCs w:val="22"/>
              </w:rPr>
              <w:t>-</w:t>
            </w:r>
          </w:p>
        </w:tc>
      </w:tr>
      <w:tr w:rsidR="00390CB8" w:rsidRPr="00283A07" w:rsidTr="00A4398B">
        <w:trPr>
          <w:trHeight w:val="815"/>
        </w:trPr>
        <w:tc>
          <w:tcPr>
            <w:tcW w:w="3402" w:type="dxa"/>
            <w:vMerge/>
            <w:shd w:val="clear" w:color="auto" w:fill="auto"/>
          </w:tcPr>
          <w:p w:rsidR="00390CB8" w:rsidRPr="00283A07" w:rsidRDefault="00390CB8" w:rsidP="00EE5740">
            <w:pPr>
              <w:jc w:val="center"/>
              <w:rPr>
                <w:sz w:val="18"/>
                <w:szCs w:val="18"/>
              </w:rPr>
            </w:pPr>
          </w:p>
        </w:tc>
        <w:tc>
          <w:tcPr>
            <w:tcW w:w="1985" w:type="dxa"/>
            <w:vMerge/>
            <w:shd w:val="clear" w:color="auto" w:fill="auto"/>
          </w:tcPr>
          <w:p w:rsidR="00390CB8" w:rsidRPr="00283A07" w:rsidRDefault="00390CB8" w:rsidP="002D7A38">
            <w:pPr>
              <w:rPr>
                <w:sz w:val="22"/>
                <w:szCs w:val="22"/>
              </w:rPr>
            </w:pPr>
          </w:p>
        </w:tc>
        <w:tc>
          <w:tcPr>
            <w:tcW w:w="850" w:type="dxa"/>
            <w:vMerge/>
            <w:shd w:val="clear" w:color="auto" w:fill="auto"/>
          </w:tcPr>
          <w:p w:rsidR="00390CB8" w:rsidRPr="00283A07" w:rsidRDefault="00390CB8" w:rsidP="00390CB8">
            <w:pPr>
              <w:jc w:val="center"/>
              <w:rPr>
                <w:sz w:val="22"/>
                <w:szCs w:val="22"/>
              </w:rPr>
            </w:pPr>
          </w:p>
        </w:tc>
        <w:tc>
          <w:tcPr>
            <w:tcW w:w="851" w:type="dxa"/>
            <w:vMerge/>
            <w:shd w:val="clear" w:color="auto" w:fill="auto"/>
          </w:tcPr>
          <w:p w:rsidR="00390CB8" w:rsidRPr="00283A07" w:rsidRDefault="00390CB8" w:rsidP="00390CB8">
            <w:pPr>
              <w:jc w:val="center"/>
              <w:rPr>
                <w:sz w:val="22"/>
                <w:szCs w:val="22"/>
              </w:rPr>
            </w:pPr>
          </w:p>
        </w:tc>
        <w:tc>
          <w:tcPr>
            <w:tcW w:w="789" w:type="dxa"/>
            <w:shd w:val="clear" w:color="auto" w:fill="auto"/>
          </w:tcPr>
          <w:p w:rsidR="00390CB8" w:rsidRPr="00283A07" w:rsidRDefault="00390CB8" w:rsidP="00390CB8">
            <w:pPr>
              <w:jc w:val="center"/>
              <w:rPr>
                <w:sz w:val="22"/>
                <w:szCs w:val="22"/>
              </w:rPr>
            </w:pPr>
            <w:r w:rsidRPr="00283A07">
              <w:rPr>
                <w:sz w:val="22"/>
                <w:szCs w:val="22"/>
              </w:rPr>
              <w:t>2021</w:t>
            </w:r>
          </w:p>
        </w:tc>
        <w:tc>
          <w:tcPr>
            <w:tcW w:w="1479" w:type="dxa"/>
            <w:shd w:val="clear" w:color="auto" w:fill="auto"/>
          </w:tcPr>
          <w:p w:rsidR="00390CB8" w:rsidRPr="00283A07" w:rsidRDefault="00390CB8" w:rsidP="00A36523">
            <w:pPr>
              <w:jc w:val="center"/>
              <w:rPr>
                <w:sz w:val="22"/>
                <w:szCs w:val="22"/>
              </w:rPr>
            </w:pPr>
            <w:r w:rsidRPr="00283A07">
              <w:rPr>
                <w:sz w:val="22"/>
                <w:szCs w:val="22"/>
              </w:rPr>
              <w:t>0</w:t>
            </w:r>
          </w:p>
        </w:tc>
        <w:tc>
          <w:tcPr>
            <w:tcW w:w="1499" w:type="dxa"/>
            <w:shd w:val="clear" w:color="auto" w:fill="auto"/>
          </w:tcPr>
          <w:p w:rsidR="00390CB8" w:rsidRPr="00283A07" w:rsidRDefault="00494331" w:rsidP="002827D6">
            <w:pPr>
              <w:jc w:val="center"/>
              <w:rPr>
                <w:sz w:val="22"/>
                <w:szCs w:val="22"/>
              </w:rPr>
            </w:pPr>
            <w:r w:rsidRPr="00283A07">
              <w:rPr>
                <w:sz w:val="22"/>
                <w:szCs w:val="22"/>
              </w:rPr>
              <w:t>0</w:t>
            </w:r>
          </w:p>
        </w:tc>
        <w:tc>
          <w:tcPr>
            <w:tcW w:w="1659" w:type="dxa"/>
            <w:shd w:val="clear" w:color="auto" w:fill="auto"/>
          </w:tcPr>
          <w:p w:rsidR="00390CB8" w:rsidRPr="00283A07" w:rsidRDefault="00494331" w:rsidP="002D7A38">
            <w:pPr>
              <w:jc w:val="center"/>
              <w:rPr>
                <w:sz w:val="22"/>
                <w:szCs w:val="22"/>
              </w:rPr>
            </w:pPr>
            <w:r w:rsidRPr="00283A07">
              <w:rPr>
                <w:sz w:val="22"/>
                <w:szCs w:val="22"/>
              </w:rPr>
              <w:t>0</w:t>
            </w:r>
          </w:p>
        </w:tc>
        <w:tc>
          <w:tcPr>
            <w:tcW w:w="1328" w:type="dxa"/>
            <w:shd w:val="clear" w:color="auto" w:fill="auto"/>
          </w:tcPr>
          <w:p w:rsidR="00390CB8" w:rsidRPr="00283A07" w:rsidRDefault="00390CB8" w:rsidP="002827D6">
            <w:pPr>
              <w:jc w:val="center"/>
              <w:rPr>
                <w:sz w:val="22"/>
                <w:szCs w:val="22"/>
              </w:rPr>
            </w:pPr>
            <w:r w:rsidRPr="00283A07">
              <w:rPr>
                <w:sz w:val="22"/>
                <w:szCs w:val="22"/>
              </w:rPr>
              <w:t>0</w:t>
            </w:r>
          </w:p>
        </w:tc>
        <w:tc>
          <w:tcPr>
            <w:tcW w:w="1326" w:type="dxa"/>
            <w:shd w:val="clear" w:color="auto" w:fill="auto"/>
          </w:tcPr>
          <w:p w:rsidR="00390CB8" w:rsidRPr="00283A07" w:rsidRDefault="00390CB8" w:rsidP="002D7A38">
            <w:pPr>
              <w:jc w:val="center"/>
              <w:rPr>
                <w:sz w:val="22"/>
                <w:szCs w:val="22"/>
              </w:rPr>
            </w:pPr>
            <w:r w:rsidRPr="00283A07">
              <w:rPr>
                <w:sz w:val="22"/>
                <w:szCs w:val="22"/>
              </w:rPr>
              <w:t>-</w:t>
            </w:r>
          </w:p>
        </w:tc>
      </w:tr>
      <w:tr w:rsidR="00E2064C" w:rsidRPr="00283A07" w:rsidTr="00A4398B">
        <w:trPr>
          <w:trHeight w:val="757"/>
        </w:trPr>
        <w:tc>
          <w:tcPr>
            <w:tcW w:w="3402" w:type="dxa"/>
            <w:vMerge/>
            <w:shd w:val="clear" w:color="auto" w:fill="auto"/>
            <w:vAlign w:val="center"/>
            <w:hideMark/>
          </w:tcPr>
          <w:p w:rsidR="00E2064C" w:rsidRPr="00283A07" w:rsidRDefault="00E2064C" w:rsidP="002D7A38">
            <w:pPr>
              <w:rPr>
                <w:sz w:val="22"/>
                <w:szCs w:val="22"/>
              </w:rPr>
            </w:pPr>
          </w:p>
        </w:tc>
        <w:tc>
          <w:tcPr>
            <w:tcW w:w="1985" w:type="dxa"/>
            <w:vMerge/>
            <w:shd w:val="clear" w:color="auto" w:fill="auto"/>
            <w:vAlign w:val="center"/>
          </w:tcPr>
          <w:p w:rsidR="00E2064C" w:rsidRPr="00283A07" w:rsidRDefault="00E2064C" w:rsidP="002D7A38">
            <w:pPr>
              <w:rPr>
                <w:sz w:val="22"/>
                <w:szCs w:val="22"/>
              </w:rPr>
            </w:pPr>
          </w:p>
        </w:tc>
        <w:tc>
          <w:tcPr>
            <w:tcW w:w="850" w:type="dxa"/>
            <w:vMerge/>
            <w:shd w:val="clear" w:color="auto" w:fill="auto"/>
            <w:vAlign w:val="center"/>
            <w:hideMark/>
          </w:tcPr>
          <w:p w:rsidR="00E2064C" w:rsidRPr="00283A07" w:rsidRDefault="00E2064C" w:rsidP="002D7A38">
            <w:pPr>
              <w:rPr>
                <w:sz w:val="22"/>
                <w:szCs w:val="22"/>
              </w:rPr>
            </w:pPr>
          </w:p>
        </w:tc>
        <w:tc>
          <w:tcPr>
            <w:tcW w:w="851" w:type="dxa"/>
            <w:vMerge/>
            <w:shd w:val="clear" w:color="auto" w:fill="auto"/>
            <w:vAlign w:val="center"/>
            <w:hideMark/>
          </w:tcPr>
          <w:p w:rsidR="00E2064C" w:rsidRPr="00283A07" w:rsidRDefault="00E2064C" w:rsidP="002D7A38">
            <w:pPr>
              <w:rPr>
                <w:sz w:val="22"/>
                <w:szCs w:val="22"/>
              </w:rPr>
            </w:pPr>
          </w:p>
        </w:tc>
        <w:tc>
          <w:tcPr>
            <w:tcW w:w="789" w:type="dxa"/>
            <w:shd w:val="clear" w:color="auto" w:fill="auto"/>
            <w:hideMark/>
          </w:tcPr>
          <w:p w:rsidR="00E2064C" w:rsidRPr="00283A07" w:rsidRDefault="00E2064C" w:rsidP="00390CB8">
            <w:pPr>
              <w:jc w:val="center"/>
              <w:rPr>
                <w:sz w:val="22"/>
                <w:szCs w:val="22"/>
              </w:rPr>
            </w:pPr>
            <w:r w:rsidRPr="00283A07">
              <w:rPr>
                <w:sz w:val="22"/>
                <w:szCs w:val="22"/>
              </w:rPr>
              <w:t>20</w:t>
            </w:r>
            <w:r w:rsidR="00390CB8" w:rsidRPr="00283A07">
              <w:rPr>
                <w:sz w:val="22"/>
                <w:szCs w:val="22"/>
              </w:rPr>
              <w:t>22</w:t>
            </w:r>
          </w:p>
        </w:tc>
        <w:tc>
          <w:tcPr>
            <w:tcW w:w="1479" w:type="dxa"/>
            <w:shd w:val="clear" w:color="auto" w:fill="auto"/>
            <w:hideMark/>
          </w:tcPr>
          <w:p w:rsidR="00E2064C" w:rsidRPr="00283A07" w:rsidRDefault="00390CB8" w:rsidP="00390CB8">
            <w:pPr>
              <w:jc w:val="center"/>
              <w:rPr>
                <w:sz w:val="22"/>
                <w:szCs w:val="22"/>
              </w:rPr>
            </w:pPr>
            <w:r w:rsidRPr="00283A07">
              <w:rPr>
                <w:sz w:val="22"/>
                <w:szCs w:val="22"/>
                <w:lang w:eastAsia="en-US"/>
              </w:rPr>
              <w:t>0</w:t>
            </w:r>
          </w:p>
        </w:tc>
        <w:tc>
          <w:tcPr>
            <w:tcW w:w="1499" w:type="dxa"/>
            <w:shd w:val="clear" w:color="auto" w:fill="auto"/>
          </w:tcPr>
          <w:p w:rsidR="00E2064C" w:rsidRPr="00283A07" w:rsidRDefault="00494331" w:rsidP="00E2064C">
            <w:pPr>
              <w:jc w:val="center"/>
              <w:rPr>
                <w:sz w:val="22"/>
                <w:szCs w:val="22"/>
              </w:rPr>
            </w:pPr>
            <w:r w:rsidRPr="00283A07">
              <w:rPr>
                <w:sz w:val="22"/>
                <w:szCs w:val="22"/>
              </w:rPr>
              <w:t>0</w:t>
            </w:r>
          </w:p>
        </w:tc>
        <w:tc>
          <w:tcPr>
            <w:tcW w:w="1659" w:type="dxa"/>
            <w:shd w:val="clear" w:color="auto" w:fill="auto"/>
          </w:tcPr>
          <w:p w:rsidR="00E2064C" w:rsidRPr="00283A07" w:rsidRDefault="00494331" w:rsidP="00E2064C">
            <w:pPr>
              <w:jc w:val="center"/>
              <w:rPr>
                <w:sz w:val="22"/>
                <w:szCs w:val="22"/>
              </w:rPr>
            </w:pPr>
            <w:r w:rsidRPr="00283A07">
              <w:rPr>
                <w:sz w:val="22"/>
                <w:szCs w:val="22"/>
              </w:rPr>
              <w:t>0</w:t>
            </w:r>
          </w:p>
        </w:tc>
        <w:tc>
          <w:tcPr>
            <w:tcW w:w="1328" w:type="dxa"/>
            <w:shd w:val="clear" w:color="auto" w:fill="auto"/>
            <w:hideMark/>
          </w:tcPr>
          <w:p w:rsidR="00E2064C" w:rsidRPr="00283A07" w:rsidRDefault="00390CB8" w:rsidP="00390CB8">
            <w:pPr>
              <w:jc w:val="center"/>
              <w:rPr>
                <w:sz w:val="22"/>
                <w:szCs w:val="22"/>
              </w:rPr>
            </w:pPr>
            <w:r w:rsidRPr="00283A07">
              <w:rPr>
                <w:sz w:val="22"/>
                <w:szCs w:val="22"/>
                <w:lang w:eastAsia="en-US"/>
              </w:rPr>
              <w:t>0</w:t>
            </w:r>
          </w:p>
        </w:tc>
        <w:tc>
          <w:tcPr>
            <w:tcW w:w="1326" w:type="dxa"/>
            <w:shd w:val="clear" w:color="auto" w:fill="auto"/>
          </w:tcPr>
          <w:p w:rsidR="00E2064C" w:rsidRPr="00283A07" w:rsidRDefault="00390CB8" w:rsidP="002D7A38">
            <w:pPr>
              <w:jc w:val="center"/>
              <w:rPr>
                <w:sz w:val="22"/>
                <w:szCs w:val="22"/>
              </w:rPr>
            </w:pPr>
            <w:r w:rsidRPr="00283A07">
              <w:rPr>
                <w:sz w:val="22"/>
                <w:szCs w:val="22"/>
              </w:rPr>
              <w:t>-</w:t>
            </w:r>
          </w:p>
        </w:tc>
      </w:tr>
      <w:tr w:rsidR="00494331" w:rsidRPr="00283A07" w:rsidTr="008642FC">
        <w:trPr>
          <w:trHeight w:val="203"/>
        </w:trPr>
        <w:tc>
          <w:tcPr>
            <w:tcW w:w="3402" w:type="dxa"/>
            <w:shd w:val="clear" w:color="auto" w:fill="auto"/>
            <w:hideMark/>
          </w:tcPr>
          <w:p w:rsidR="00494331" w:rsidRPr="00283A07" w:rsidRDefault="00494331" w:rsidP="00494331">
            <w:pPr>
              <w:rPr>
                <w:bCs/>
                <w:caps/>
                <w:sz w:val="22"/>
                <w:szCs w:val="22"/>
              </w:rPr>
            </w:pPr>
            <w:r w:rsidRPr="00283A07">
              <w:rPr>
                <w:bCs/>
                <w:caps/>
                <w:sz w:val="22"/>
                <w:szCs w:val="22"/>
              </w:rPr>
              <w:t xml:space="preserve">Итого </w:t>
            </w:r>
          </w:p>
        </w:tc>
        <w:tc>
          <w:tcPr>
            <w:tcW w:w="1985" w:type="dxa"/>
            <w:vMerge/>
            <w:shd w:val="clear" w:color="auto" w:fill="auto"/>
            <w:hideMark/>
          </w:tcPr>
          <w:p w:rsidR="00494331" w:rsidRPr="00283A07" w:rsidRDefault="00494331" w:rsidP="00494331">
            <w:pPr>
              <w:rPr>
                <w:bCs/>
                <w:sz w:val="22"/>
                <w:szCs w:val="22"/>
              </w:rPr>
            </w:pPr>
          </w:p>
        </w:tc>
        <w:tc>
          <w:tcPr>
            <w:tcW w:w="2490" w:type="dxa"/>
            <w:gridSpan w:val="3"/>
            <w:shd w:val="clear" w:color="auto" w:fill="auto"/>
            <w:hideMark/>
          </w:tcPr>
          <w:p w:rsidR="00494331" w:rsidRPr="00283A07" w:rsidRDefault="00494331" w:rsidP="00494331">
            <w:pPr>
              <w:jc w:val="center"/>
              <w:rPr>
                <w:bCs/>
                <w:sz w:val="22"/>
                <w:szCs w:val="22"/>
              </w:rPr>
            </w:pPr>
          </w:p>
        </w:tc>
        <w:tc>
          <w:tcPr>
            <w:tcW w:w="1479" w:type="dxa"/>
            <w:shd w:val="clear" w:color="auto" w:fill="auto"/>
            <w:hideMark/>
          </w:tcPr>
          <w:p w:rsidR="00494331" w:rsidRPr="00283A07" w:rsidRDefault="00494331" w:rsidP="00494331">
            <w:pPr>
              <w:jc w:val="center"/>
              <w:rPr>
                <w:sz w:val="22"/>
                <w:szCs w:val="22"/>
              </w:rPr>
            </w:pPr>
            <w:r w:rsidRPr="00283A07">
              <w:rPr>
                <w:sz w:val="22"/>
                <w:szCs w:val="22"/>
                <w:lang w:eastAsia="en-US"/>
              </w:rPr>
              <w:t>1283,5</w:t>
            </w:r>
          </w:p>
        </w:tc>
        <w:tc>
          <w:tcPr>
            <w:tcW w:w="1499" w:type="dxa"/>
            <w:shd w:val="clear" w:color="auto" w:fill="auto"/>
          </w:tcPr>
          <w:p w:rsidR="00494331" w:rsidRPr="00283A07" w:rsidRDefault="00494331" w:rsidP="00494331">
            <w:pPr>
              <w:jc w:val="center"/>
              <w:rPr>
                <w:sz w:val="22"/>
                <w:szCs w:val="22"/>
              </w:rPr>
            </w:pPr>
            <w:r w:rsidRPr="00283A07">
              <w:rPr>
                <w:sz w:val="22"/>
                <w:szCs w:val="22"/>
              </w:rPr>
              <w:t>102,8</w:t>
            </w:r>
          </w:p>
        </w:tc>
        <w:tc>
          <w:tcPr>
            <w:tcW w:w="1659" w:type="dxa"/>
            <w:shd w:val="clear" w:color="auto" w:fill="auto"/>
          </w:tcPr>
          <w:p w:rsidR="00494331" w:rsidRPr="00283A07" w:rsidRDefault="00494331" w:rsidP="00494331">
            <w:pPr>
              <w:jc w:val="center"/>
              <w:rPr>
                <w:sz w:val="22"/>
                <w:szCs w:val="22"/>
              </w:rPr>
            </w:pPr>
            <w:r w:rsidRPr="00283A07">
              <w:rPr>
                <w:sz w:val="22"/>
                <w:szCs w:val="22"/>
              </w:rPr>
              <w:t>1039,5</w:t>
            </w:r>
          </w:p>
        </w:tc>
        <w:tc>
          <w:tcPr>
            <w:tcW w:w="1328" w:type="dxa"/>
            <w:shd w:val="clear" w:color="auto" w:fill="auto"/>
            <w:hideMark/>
          </w:tcPr>
          <w:p w:rsidR="00494331" w:rsidRPr="00283A07" w:rsidRDefault="00494331" w:rsidP="00494331">
            <w:pPr>
              <w:jc w:val="center"/>
              <w:rPr>
                <w:sz w:val="22"/>
                <w:szCs w:val="22"/>
              </w:rPr>
            </w:pPr>
            <w:r w:rsidRPr="00283A07">
              <w:rPr>
                <w:sz w:val="22"/>
                <w:szCs w:val="22"/>
                <w:lang w:eastAsia="en-US"/>
              </w:rPr>
              <w:t>141,2</w:t>
            </w:r>
          </w:p>
        </w:tc>
        <w:tc>
          <w:tcPr>
            <w:tcW w:w="1326" w:type="dxa"/>
            <w:shd w:val="clear" w:color="auto" w:fill="auto"/>
          </w:tcPr>
          <w:p w:rsidR="00494331" w:rsidRPr="00283A07" w:rsidRDefault="00494331" w:rsidP="00494331">
            <w:pPr>
              <w:jc w:val="center"/>
              <w:rPr>
                <w:bCs/>
                <w:sz w:val="22"/>
                <w:szCs w:val="22"/>
              </w:rPr>
            </w:pPr>
            <w:r w:rsidRPr="00283A07">
              <w:rPr>
                <w:bCs/>
                <w:sz w:val="22"/>
                <w:szCs w:val="22"/>
              </w:rPr>
              <w:t>-</w:t>
            </w:r>
          </w:p>
        </w:tc>
      </w:tr>
    </w:tbl>
    <w:p w:rsidR="002D7A38" w:rsidRPr="00283A07" w:rsidRDefault="002D7A38" w:rsidP="002D7A38">
      <w:pPr>
        <w:widowControl w:val="0"/>
        <w:autoSpaceDE w:val="0"/>
        <w:autoSpaceDN w:val="0"/>
        <w:adjustRightInd w:val="0"/>
        <w:ind w:firstLine="709"/>
        <w:jc w:val="both"/>
        <w:rPr>
          <w:sz w:val="22"/>
          <w:szCs w:val="22"/>
        </w:rPr>
        <w:sectPr w:rsidR="002D7A38" w:rsidRPr="00283A07" w:rsidSect="002D7A38">
          <w:pgSz w:w="16840" w:h="11907" w:orient="landscape" w:code="9"/>
          <w:pgMar w:top="1134" w:right="567" w:bottom="1134" w:left="1134" w:header="567" w:footer="439" w:gutter="0"/>
          <w:pgNumType w:start="55"/>
          <w:cols w:space="709"/>
          <w:docGrid w:linePitch="326"/>
        </w:sectPr>
      </w:pPr>
    </w:p>
    <w:p w:rsidR="002D7A38" w:rsidRPr="00283A07" w:rsidRDefault="002D7A38" w:rsidP="002D7A38">
      <w:pPr>
        <w:widowControl w:val="0"/>
        <w:autoSpaceDE w:val="0"/>
        <w:autoSpaceDN w:val="0"/>
        <w:adjustRightInd w:val="0"/>
        <w:jc w:val="right"/>
        <w:rPr>
          <w:sz w:val="22"/>
          <w:szCs w:val="22"/>
        </w:rPr>
      </w:pPr>
      <w:r w:rsidRPr="00283A07">
        <w:rPr>
          <w:sz w:val="22"/>
          <w:szCs w:val="22"/>
        </w:rPr>
        <w:lastRenderedPageBreak/>
        <w:t>Приложение 4 к Подпрограмме 3</w:t>
      </w:r>
    </w:p>
    <w:p w:rsidR="002D7A38" w:rsidRPr="00283A07" w:rsidRDefault="002D7A38" w:rsidP="002D7A38">
      <w:pPr>
        <w:autoSpaceDE w:val="0"/>
        <w:autoSpaceDN w:val="0"/>
        <w:adjustRightInd w:val="0"/>
        <w:jc w:val="center"/>
        <w:rPr>
          <w:sz w:val="22"/>
          <w:szCs w:val="22"/>
        </w:rPr>
      </w:pPr>
    </w:p>
    <w:p w:rsidR="002D7A38" w:rsidRPr="00283A07" w:rsidRDefault="002D7A38" w:rsidP="002D7A38">
      <w:pPr>
        <w:autoSpaceDE w:val="0"/>
        <w:autoSpaceDN w:val="0"/>
        <w:adjustRightInd w:val="0"/>
        <w:jc w:val="center"/>
        <w:rPr>
          <w:sz w:val="22"/>
          <w:szCs w:val="22"/>
        </w:rPr>
      </w:pPr>
      <w:r w:rsidRPr="00283A07">
        <w:rPr>
          <w:sz w:val="22"/>
          <w:szCs w:val="22"/>
        </w:rPr>
        <w:t>СВЕДЕНИЯ</w:t>
      </w:r>
    </w:p>
    <w:p w:rsidR="002D7A38" w:rsidRPr="00283A07" w:rsidRDefault="002D7A38" w:rsidP="002D7A38">
      <w:pPr>
        <w:autoSpaceDE w:val="0"/>
        <w:autoSpaceDN w:val="0"/>
        <w:adjustRightInd w:val="0"/>
        <w:jc w:val="center"/>
        <w:rPr>
          <w:sz w:val="22"/>
          <w:szCs w:val="22"/>
        </w:rPr>
      </w:pPr>
      <w:r w:rsidRPr="00283A07">
        <w:rPr>
          <w:sz w:val="22"/>
          <w:szCs w:val="22"/>
        </w:rPr>
        <w:t>О ПОКАЗАТЕЛЯХ (ИНДИКАТОРАХ) ПОДПРОГРАММЫ И ИХ ЗНАЧЕНИЯХ</w:t>
      </w:r>
    </w:p>
    <w:p w:rsidR="002D7A38" w:rsidRPr="00283A07" w:rsidRDefault="002D7A38" w:rsidP="002D7A38">
      <w:pPr>
        <w:autoSpaceDE w:val="0"/>
        <w:autoSpaceDN w:val="0"/>
        <w:adjustRightInd w:val="0"/>
        <w:ind w:firstLine="540"/>
        <w:jc w:val="both"/>
        <w:rPr>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42"/>
        <w:gridCol w:w="5970"/>
        <w:gridCol w:w="1449"/>
        <w:gridCol w:w="1678"/>
        <w:gridCol w:w="1134"/>
        <w:gridCol w:w="1276"/>
        <w:gridCol w:w="1276"/>
        <w:gridCol w:w="1843"/>
      </w:tblGrid>
      <w:tr w:rsidR="002D7A38" w:rsidRPr="00283A07" w:rsidTr="002D7A38">
        <w:trPr>
          <w:trHeight w:val="267"/>
          <w:tblCellSpacing w:w="5" w:type="nil"/>
        </w:trPr>
        <w:tc>
          <w:tcPr>
            <w:tcW w:w="542" w:type="dxa"/>
            <w:vMerge w:val="restart"/>
            <w:tcBorders>
              <w:top w:val="single" w:sz="4" w:space="0" w:color="auto"/>
              <w:left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w:t>
            </w:r>
          </w:p>
          <w:p w:rsidR="002D7A38" w:rsidRPr="00283A07" w:rsidRDefault="002D7A38" w:rsidP="002D7A38">
            <w:pPr>
              <w:widowControl w:val="0"/>
              <w:autoSpaceDE w:val="0"/>
              <w:autoSpaceDN w:val="0"/>
              <w:adjustRightInd w:val="0"/>
              <w:jc w:val="center"/>
              <w:rPr>
                <w:sz w:val="22"/>
                <w:szCs w:val="22"/>
              </w:rPr>
            </w:pPr>
            <w:r w:rsidRPr="00283A07">
              <w:rPr>
                <w:sz w:val="22"/>
                <w:szCs w:val="22"/>
              </w:rPr>
              <w:t>п/п</w:t>
            </w:r>
          </w:p>
        </w:tc>
        <w:tc>
          <w:tcPr>
            <w:tcW w:w="5970" w:type="dxa"/>
            <w:vMerge w:val="restart"/>
            <w:tcBorders>
              <w:top w:val="single" w:sz="4" w:space="0" w:color="auto"/>
              <w:left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Показатель (индикатор) наименование</w:t>
            </w:r>
          </w:p>
        </w:tc>
        <w:tc>
          <w:tcPr>
            <w:tcW w:w="1449" w:type="dxa"/>
            <w:vMerge w:val="restart"/>
            <w:tcBorders>
              <w:top w:val="single" w:sz="4" w:space="0" w:color="auto"/>
              <w:left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Ед. измерения</w:t>
            </w:r>
          </w:p>
        </w:tc>
        <w:tc>
          <w:tcPr>
            <w:tcW w:w="7207" w:type="dxa"/>
            <w:gridSpan w:val="5"/>
            <w:tcBorders>
              <w:top w:val="single" w:sz="4" w:space="0" w:color="auto"/>
              <w:left w:val="single" w:sz="4" w:space="0" w:color="auto"/>
              <w:right w:val="single" w:sz="4" w:space="0" w:color="auto"/>
            </w:tcBorders>
            <w:vAlign w:val="center"/>
          </w:tcPr>
          <w:p w:rsidR="002D7A38" w:rsidRPr="00283A07" w:rsidRDefault="002D7A38" w:rsidP="002D7A38">
            <w:pPr>
              <w:widowControl w:val="0"/>
              <w:autoSpaceDE w:val="0"/>
              <w:autoSpaceDN w:val="0"/>
              <w:adjustRightInd w:val="0"/>
              <w:jc w:val="center"/>
              <w:rPr>
                <w:sz w:val="22"/>
                <w:szCs w:val="22"/>
              </w:rPr>
            </w:pPr>
            <w:r w:rsidRPr="00283A07">
              <w:rPr>
                <w:sz w:val="22"/>
                <w:szCs w:val="22"/>
              </w:rPr>
              <w:t>Значение показателей (индикаторов)</w:t>
            </w:r>
          </w:p>
        </w:tc>
      </w:tr>
      <w:tr w:rsidR="00EE4909" w:rsidRPr="00283A07" w:rsidTr="00CE26ED">
        <w:trPr>
          <w:trHeight w:val="696"/>
          <w:tblCellSpacing w:w="5" w:type="nil"/>
        </w:trPr>
        <w:tc>
          <w:tcPr>
            <w:tcW w:w="542" w:type="dxa"/>
            <w:vMerge/>
            <w:tcBorders>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p>
        </w:tc>
        <w:tc>
          <w:tcPr>
            <w:tcW w:w="5970" w:type="dxa"/>
            <w:vMerge/>
            <w:tcBorders>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p>
        </w:tc>
        <w:tc>
          <w:tcPr>
            <w:tcW w:w="1449" w:type="dxa"/>
            <w:vMerge/>
            <w:tcBorders>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r w:rsidRPr="00283A07">
              <w:rPr>
                <w:sz w:val="22"/>
                <w:szCs w:val="22"/>
              </w:rPr>
              <w:t>Базовый период</w:t>
            </w:r>
          </w:p>
          <w:p w:rsidR="00EE4909" w:rsidRPr="00283A07" w:rsidRDefault="00EE4909" w:rsidP="00EE4909">
            <w:pPr>
              <w:widowControl w:val="0"/>
              <w:autoSpaceDE w:val="0"/>
              <w:autoSpaceDN w:val="0"/>
              <w:adjustRightInd w:val="0"/>
              <w:jc w:val="center"/>
              <w:rPr>
                <w:sz w:val="22"/>
                <w:szCs w:val="22"/>
              </w:rPr>
            </w:pPr>
            <w:r w:rsidRPr="00283A07">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EE4909">
            <w:pPr>
              <w:widowControl w:val="0"/>
              <w:autoSpaceDE w:val="0"/>
              <w:autoSpaceDN w:val="0"/>
              <w:adjustRightInd w:val="0"/>
              <w:jc w:val="center"/>
              <w:rPr>
                <w:sz w:val="22"/>
                <w:szCs w:val="22"/>
              </w:rPr>
            </w:pPr>
            <w:r w:rsidRPr="00283A07">
              <w:rPr>
                <w:sz w:val="22"/>
                <w:szCs w:val="22"/>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EE4909">
            <w:pPr>
              <w:widowControl w:val="0"/>
              <w:autoSpaceDE w:val="0"/>
              <w:autoSpaceDN w:val="0"/>
              <w:adjustRightInd w:val="0"/>
              <w:jc w:val="center"/>
              <w:rPr>
                <w:sz w:val="22"/>
                <w:szCs w:val="22"/>
              </w:rPr>
            </w:pPr>
            <w:r w:rsidRPr="00283A07">
              <w:rPr>
                <w:sz w:val="22"/>
                <w:szCs w:val="22"/>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EE4909">
            <w:pPr>
              <w:widowControl w:val="0"/>
              <w:autoSpaceDE w:val="0"/>
              <w:autoSpaceDN w:val="0"/>
              <w:adjustRightInd w:val="0"/>
              <w:jc w:val="center"/>
              <w:rPr>
                <w:sz w:val="22"/>
                <w:szCs w:val="22"/>
              </w:rPr>
            </w:pPr>
            <w:r w:rsidRPr="00283A07">
              <w:rPr>
                <w:sz w:val="22"/>
                <w:szCs w:val="22"/>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r w:rsidRPr="00283A07">
              <w:rPr>
                <w:sz w:val="22"/>
                <w:szCs w:val="22"/>
              </w:rPr>
              <w:t xml:space="preserve">Итого </w:t>
            </w:r>
          </w:p>
          <w:p w:rsidR="00EE4909" w:rsidRPr="00283A07" w:rsidRDefault="00EE4909" w:rsidP="00EE4909">
            <w:pPr>
              <w:widowControl w:val="0"/>
              <w:autoSpaceDE w:val="0"/>
              <w:autoSpaceDN w:val="0"/>
              <w:adjustRightInd w:val="0"/>
              <w:jc w:val="center"/>
              <w:rPr>
                <w:sz w:val="22"/>
                <w:szCs w:val="22"/>
              </w:rPr>
            </w:pPr>
            <w:r w:rsidRPr="00283A07">
              <w:rPr>
                <w:sz w:val="22"/>
                <w:szCs w:val="22"/>
              </w:rPr>
              <w:t xml:space="preserve">2020-2022 </w:t>
            </w:r>
            <w:proofErr w:type="spellStart"/>
            <w:r w:rsidRPr="00283A07">
              <w:rPr>
                <w:sz w:val="22"/>
                <w:szCs w:val="22"/>
              </w:rPr>
              <w:t>гг</w:t>
            </w:r>
            <w:proofErr w:type="spellEnd"/>
          </w:p>
        </w:tc>
      </w:tr>
      <w:tr w:rsidR="00EE4909" w:rsidRPr="00283A07" w:rsidTr="00CE26ED">
        <w:trPr>
          <w:trHeight w:val="262"/>
          <w:tblCellSpacing w:w="5" w:type="nil"/>
        </w:trPr>
        <w:tc>
          <w:tcPr>
            <w:tcW w:w="542"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1</w:t>
            </w:r>
          </w:p>
        </w:tc>
        <w:tc>
          <w:tcPr>
            <w:tcW w:w="5970"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3</w:t>
            </w:r>
          </w:p>
        </w:tc>
        <w:tc>
          <w:tcPr>
            <w:tcW w:w="1678"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7</w:t>
            </w:r>
          </w:p>
        </w:tc>
      </w:tr>
      <w:tr w:rsidR="002D7A38" w:rsidRPr="00283A07" w:rsidTr="002D7A38">
        <w:trPr>
          <w:trHeight w:val="542"/>
          <w:tblCellSpacing w:w="5" w:type="nil"/>
        </w:trPr>
        <w:tc>
          <w:tcPr>
            <w:tcW w:w="542" w:type="dxa"/>
            <w:tcBorders>
              <w:top w:val="single" w:sz="4" w:space="0" w:color="auto"/>
              <w:left w:val="single" w:sz="4" w:space="0" w:color="auto"/>
              <w:bottom w:val="single" w:sz="4" w:space="0" w:color="auto"/>
              <w:right w:val="single" w:sz="4" w:space="0" w:color="auto"/>
            </w:tcBorders>
          </w:tcPr>
          <w:p w:rsidR="002D7A38" w:rsidRPr="00283A07" w:rsidRDefault="002D7A38" w:rsidP="002D7A38">
            <w:pPr>
              <w:widowControl w:val="0"/>
              <w:autoSpaceDE w:val="0"/>
              <w:autoSpaceDN w:val="0"/>
              <w:adjustRightInd w:val="0"/>
              <w:jc w:val="center"/>
              <w:rPr>
                <w:sz w:val="22"/>
                <w:szCs w:val="22"/>
              </w:rPr>
            </w:pPr>
          </w:p>
        </w:tc>
        <w:tc>
          <w:tcPr>
            <w:tcW w:w="14626" w:type="dxa"/>
            <w:gridSpan w:val="7"/>
            <w:tcBorders>
              <w:top w:val="single" w:sz="4" w:space="0" w:color="auto"/>
              <w:left w:val="single" w:sz="4" w:space="0" w:color="auto"/>
              <w:bottom w:val="single" w:sz="4" w:space="0" w:color="auto"/>
              <w:right w:val="single" w:sz="4" w:space="0" w:color="auto"/>
            </w:tcBorders>
          </w:tcPr>
          <w:p w:rsidR="002D7A38" w:rsidRPr="00283A07" w:rsidRDefault="002D7A38" w:rsidP="002D7A38">
            <w:pPr>
              <w:widowControl w:val="0"/>
              <w:autoSpaceDE w:val="0"/>
              <w:autoSpaceDN w:val="0"/>
              <w:adjustRightInd w:val="0"/>
              <w:jc w:val="center"/>
              <w:rPr>
                <w:sz w:val="22"/>
                <w:szCs w:val="22"/>
              </w:rPr>
            </w:pPr>
            <w:r w:rsidRPr="00283A07">
              <w:rPr>
                <w:sz w:val="22"/>
                <w:szCs w:val="22"/>
              </w:rPr>
              <w:t xml:space="preserve">Подпрограмма </w:t>
            </w:r>
          </w:p>
          <w:p w:rsidR="002D7A38" w:rsidRPr="00283A07" w:rsidRDefault="002D7A38" w:rsidP="002D7A38">
            <w:pPr>
              <w:widowControl w:val="0"/>
              <w:autoSpaceDE w:val="0"/>
              <w:autoSpaceDN w:val="0"/>
              <w:adjustRightInd w:val="0"/>
              <w:jc w:val="center"/>
              <w:rPr>
                <w:sz w:val="22"/>
                <w:szCs w:val="22"/>
              </w:rPr>
            </w:pPr>
            <w:r w:rsidRPr="00283A07">
              <w:rPr>
                <w:sz w:val="22"/>
                <w:szCs w:val="22"/>
              </w:rPr>
              <w:t>«Улучшение жилищных условий граждан</w:t>
            </w:r>
            <w:r w:rsidR="005343D3" w:rsidRPr="00283A07">
              <w:rPr>
                <w:sz w:val="22"/>
                <w:szCs w:val="22"/>
              </w:rPr>
              <w:t xml:space="preserve"> </w:t>
            </w:r>
            <w:r w:rsidRPr="00283A07">
              <w:rPr>
                <w:sz w:val="22"/>
                <w:szCs w:val="22"/>
              </w:rPr>
              <w:t xml:space="preserve">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p>
          <w:p w:rsidR="002D7A38" w:rsidRPr="00283A07" w:rsidRDefault="002D7A38" w:rsidP="00EE4909">
            <w:pPr>
              <w:widowControl w:val="0"/>
              <w:autoSpaceDE w:val="0"/>
              <w:autoSpaceDN w:val="0"/>
              <w:adjustRightInd w:val="0"/>
              <w:jc w:val="center"/>
              <w:rPr>
                <w:sz w:val="22"/>
                <w:szCs w:val="22"/>
              </w:rPr>
            </w:pPr>
            <w:r w:rsidRPr="00283A07">
              <w:rPr>
                <w:sz w:val="22"/>
                <w:szCs w:val="22"/>
              </w:rPr>
              <w:t xml:space="preserve">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EE4909" w:rsidRPr="00283A07">
              <w:rPr>
                <w:sz w:val="22"/>
                <w:szCs w:val="22"/>
              </w:rPr>
              <w:t>20</w:t>
            </w:r>
            <w:r w:rsidRPr="00283A07">
              <w:rPr>
                <w:sz w:val="22"/>
                <w:szCs w:val="22"/>
              </w:rPr>
              <w:t>-20</w:t>
            </w:r>
            <w:r w:rsidR="00EE4909" w:rsidRPr="00283A07">
              <w:rPr>
                <w:sz w:val="22"/>
                <w:szCs w:val="22"/>
              </w:rPr>
              <w:t>22</w:t>
            </w:r>
            <w:r w:rsidRPr="00283A07">
              <w:rPr>
                <w:sz w:val="22"/>
                <w:szCs w:val="22"/>
              </w:rPr>
              <w:t xml:space="preserve"> </w:t>
            </w:r>
            <w:proofErr w:type="spellStart"/>
            <w:r w:rsidRPr="00283A07">
              <w:rPr>
                <w:sz w:val="22"/>
                <w:szCs w:val="22"/>
              </w:rPr>
              <w:t>г</w:t>
            </w:r>
            <w:r w:rsidR="00EE4909" w:rsidRPr="00283A07">
              <w:rPr>
                <w:sz w:val="22"/>
                <w:szCs w:val="22"/>
              </w:rPr>
              <w:t>г</w:t>
            </w:r>
            <w:proofErr w:type="spellEnd"/>
            <w:r w:rsidRPr="00283A07">
              <w:rPr>
                <w:sz w:val="22"/>
                <w:szCs w:val="22"/>
              </w:rPr>
              <w:t>»</w:t>
            </w:r>
          </w:p>
          <w:p w:rsidR="005343D3" w:rsidRPr="00283A07" w:rsidRDefault="005343D3" w:rsidP="00E53F02">
            <w:pPr>
              <w:widowControl w:val="0"/>
              <w:autoSpaceDE w:val="0"/>
              <w:autoSpaceDN w:val="0"/>
              <w:adjustRightInd w:val="0"/>
              <w:ind w:firstLine="540"/>
              <w:jc w:val="center"/>
              <w:rPr>
                <w:sz w:val="22"/>
                <w:szCs w:val="22"/>
              </w:rPr>
            </w:pPr>
            <w:r w:rsidRPr="00283A07">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2020-2022 </w:t>
            </w:r>
            <w:proofErr w:type="spellStart"/>
            <w:r w:rsidRPr="00283A07">
              <w:rPr>
                <w:sz w:val="22"/>
                <w:szCs w:val="22"/>
              </w:rPr>
              <w:t>гг</w:t>
            </w:r>
            <w:proofErr w:type="spellEnd"/>
            <w:r w:rsidRPr="00283A07">
              <w:rPr>
                <w:sz w:val="22"/>
                <w:szCs w:val="22"/>
              </w:rPr>
              <w:t>»</w:t>
            </w:r>
          </w:p>
        </w:tc>
      </w:tr>
      <w:tr w:rsidR="00EE4909" w:rsidRPr="00283A07" w:rsidTr="002D7A38">
        <w:trPr>
          <w:trHeight w:val="92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r w:rsidRPr="00283A07">
              <w:rPr>
                <w:sz w:val="22"/>
                <w:szCs w:val="22"/>
              </w:rPr>
              <w:t>1</w:t>
            </w:r>
          </w:p>
        </w:tc>
        <w:tc>
          <w:tcPr>
            <w:tcW w:w="14626" w:type="dxa"/>
            <w:gridSpan w:val="7"/>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Основное мероприятие 1</w:t>
            </w:r>
          </w:p>
          <w:p w:rsidR="00EE4909" w:rsidRPr="00283A07" w:rsidRDefault="00EE4909" w:rsidP="002D7A38">
            <w:pPr>
              <w:widowControl w:val="0"/>
              <w:autoSpaceDE w:val="0"/>
              <w:autoSpaceDN w:val="0"/>
              <w:adjustRightInd w:val="0"/>
              <w:jc w:val="center"/>
              <w:rPr>
                <w:sz w:val="22"/>
                <w:szCs w:val="22"/>
              </w:rPr>
            </w:pPr>
            <w:r w:rsidRPr="00283A07">
              <w:rPr>
                <w:sz w:val="22"/>
                <w:szCs w:val="22"/>
              </w:rPr>
              <w:t xml:space="preserve">Предоставление социальных выплат молодым семьям на приобретение (строительство) жилья в рамках </w:t>
            </w:r>
            <w:r w:rsidRPr="00283A07">
              <w:rPr>
                <w:sz w:val="22"/>
                <w:szCs w:val="22"/>
                <w:lang w:eastAsia="en-US"/>
              </w:rPr>
              <w:t xml:space="preserve">мероприятия </w:t>
            </w:r>
            <w:r w:rsidRPr="00283A07">
              <w:rPr>
                <w:color w:val="000000"/>
                <w:sz w:val="22"/>
                <w:szCs w:val="22"/>
              </w:rPr>
              <w:t>по обеспечению жильем молодых семей ведомственной целевой программы</w:t>
            </w:r>
            <w:r w:rsidRPr="00283A07">
              <w:rPr>
                <w:sz w:val="22"/>
                <w:szCs w:val="22"/>
              </w:rPr>
              <w:t xml:space="preserve"> «Оказание государственной поддержки гражданам в обеспечении жильем и оплате жилищно-коммунальных услуг»</w:t>
            </w:r>
            <w:r w:rsidRPr="00283A07">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E4909" w:rsidRPr="00283A07" w:rsidTr="00CE26ED">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8642FC">
            <w:pPr>
              <w:widowControl w:val="0"/>
              <w:autoSpaceDE w:val="0"/>
              <w:autoSpaceDN w:val="0"/>
              <w:adjustRightInd w:val="0"/>
              <w:jc w:val="center"/>
              <w:rPr>
                <w:sz w:val="22"/>
                <w:szCs w:val="22"/>
              </w:rPr>
            </w:pPr>
            <w:r w:rsidRPr="00283A07">
              <w:rPr>
                <w:sz w:val="22"/>
                <w:szCs w:val="22"/>
              </w:rPr>
              <w:t>1.1.</w:t>
            </w:r>
          </w:p>
        </w:tc>
        <w:tc>
          <w:tcPr>
            <w:tcW w:w="5970"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tabs>
                <w:tab w:val="left" w:pos="1598"/>
              </w:tabs>
              <w:autoSpaceDE w:val="0"/>
              <w:autoSpaceDN w:val="0"/>
              <w:adjustRightInd w:val="0"/>
              <w:jc w:val="both"/>
              <w:rPr>
                <w:sz w:val="22"/>
                <w:szCs w:val="22"/>
              </w:rPr>
            </w:pPr>
            <w:r w:rsidRPr="00283A07">
              <w:rPr>
                <w:sz w:val="22"/>
                <w:szCs w:val="22"/>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rPr>
            </w:pPr>
            <w:r w:rsidRPr="00283A07">
              <w:rPr>
                <w:sz w:val="22"/>
                <w:szCs w:val="22"/>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EE4909">
            <w:pPr>
              <w:widowControl w:val="0"/>
              <w:autoSpaceDE w:val="0"/>
              <w:autoSpaceDN w:val="0"/>
              <w:adjustRightInd w:val="0"/>
              <w:jc w:val="center"/>
              <w:rPr>
                <w:sz w:val="22"/>
                <w:szCs w:val="22"/>
                <w:lang w:eastAsia="en-US"/>
              </w:rPr>
            </w:pPr>
            <w:r w:rsidRPr="00283A07">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2D7A38">
            <w:pPr>
              <w:widowControl w:val="0"/>
              <w:autoSpaceDE w:val="0"/>
              <w:autoSpaceDN w:val="0"/>
              <w:adjustRightInd w:val="0"/>
              <w:jc w:val="center"/>
              <w:rPr>
                <w:sz w:val="22"/>
                <w:szCs w:val="22"/>
                <w:lang w:eastAsia="en-US"/>
              </w:rPr>
            </w:pPr>
            <w:r w:rsidRPr="00283A07">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283A07" w:rsidRDefault="00E53F02" w:rsidP="002D7A38">
            <w:pPr>
              <w:widowControl w:val="0"/>
              <w:autoSpaceDE w:val="0"/>
              <w:autoSpaceDN w:val="0"/>
              <w:adjustRightInd w:val="0"/>
              <w:jc w:val="center"/>
              <w:rPr>
                <w:sz w:val="22"/>
                <w:szCs w:val="22"/>
                <w:lang w:eastAsia="en-US"/>
              </w:rPr>
            </w:pPr>
            <w:r w:rsidRPr="00283A07">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283A07" w:rsidRDefault="00E53F02" w:rsidP="002D7A38">
            <w:pPr>
              <w:widowControl w:val="0"/>
              <w:autoSpaceDE w:val="0"/>
              <w:autoSpaceDN w:val="0"/>
              <w:adjustRightInd w:val="0"/>
              <w:jc w:val="center"/>
              <w:rPr>
                <w:sz w:val="22"/>
                <w:szCs w:val="22"/>
                <w:lang w:eastAsia="en-US"/>
              </w:rPr>
            </w:pPr>
            <w:r w:rsidRPr="00283A07">
              <w:rPr>
                <w:sz w:val="22"/>
                <w:szCs w:val="22"/>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EE4909" w:rsidRPr="00283A07" w:rsidRDefault="00E53F02" w:rsidP="002D7A38">
            <w:pPr>
              <w:widowControl w:val="0"/>
              <w:autoSpaceDE w:val="0"/>
              <w:autoSpaceDN w:val="0"/>
              <w:adjustRightInd w:val="0"/>
              <w:jc w:val="center"/>
              <w:rPr>
                <w:sz w:val="22"/>
                <w:szCs w:val="22"/>
              </w:rPr>
            </w:pPr>
            <w:r w:rsidRPr="00283A07">
              <w:rPr>
                <w:sz w:val="22"/>
                <w:szCs w:val="22"/>
              </w:rPr>
              <w:t>1</w:t>
            </w:r>
          </w:p>
        </w:tc>
      </w:tr>
      <w:tr w:rsidR="00EE4909" w:rsidRPr="00283A07" w:rsidTr="00CE26ED">
        <w:trPr>
          <w:trHeight w:val="28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283A07" w:rsidRDefault="00EE4909" w:rsidP="006025B0">
            <w:pPr>
              <w:widowControl w:val="0"/>
              <w:autoSpaceDE w:val="0"/>
              <w:autoSpaceDN w:val="0"/>
              <w:adjustRightInd w:val="0"/>
              <w:jc w:val="center"/>
              <w:rPr>
                <w:sz w:val="22"/>
                <w:szCs w:val="22"/>
              </w:rPr>
            </w:pPr>
            <w:r w:rsidRPr="00283A07">
              <w:rPr>
                <w:sz w:val="22"/>
                <w:szCs w:val="22"/>
              </w:rPr>
              <w:t>1.2</w:t>
            </w:r>
          </w:p>
        </w:tc>
        <w:tc>
          <w:tcPr>
            <w:tcW w:w="5970"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tabs>
                <w:tab w:val="left" w:pos="1598"/>
              </w:tabs>
              <w:autoSpaceDE w:val="0"/>
              <w:autoSpaceDN w:val="0"/>
              <w:adjustRightInd w:val="0"/>
              <w:jc w:val="both"/>
              <w:rPr>
                <w:sz w:val="22"/>
                <w:szCs w:val="22"/>
              </w:rPr>
            </w:pPr>
            <w:r w:rsidRPr="00283A07">
              <w:rPr>
                <w:sz w:val="22"/>
                <w:szCs w:val="22"/>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кв. метры</w:t>
            </w:r>
          </w:p>
        </w:tc>
        <w:tc>
          <w:tcPr>
            <w:tcW w:w="1678"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55,3</w:t>
            </w:r>
          </w:p>
        </w:tc>
        <w:tc>
          <w:tcPr>
            <w:tcW w:w="1134" w:type="dxa"/>
            <w:tcBorders>
              <w:top w:val="single" w:sz="4" w:space="0" w:color="auto"/>
              <w:left w:val="single" w:sz="4" w:space="0" w:color="auto"/>
              <w:bottom w:val="single" w:sz="4" w:space="0" w:color="auto"/>
              <w:right w:val="single" w:sz="4" w:space="0" w:color="auto"/>
            </w:tcBorders>
          </w:tcPr>
          <w:p w:rsidR="00EE4909" w:rsidRPr="00283A07" w:rsidRDefault="00494331" w:rsidP="00494331">
            <w:pPr>
              <w:widowControl w:val="0"/>
              <w:autoSpaceDE w:val="0"/>
              <w:autoSpaceDN w:val="0"/>
              <w:adjustRightInd w:val="0"/>
              <w:jc w:val="center"/>
              <w:rPr>
                <w:sz w:val="22"/>
                <w:szCs w:val="22"/>
              </w:rPr>
            </w:pPr>
            <w:r w:rsidRPr="00283A07">
              <w:rPr>
                <w:sz w:val="22"/>
                <w:szCs w:val="22"/>
              </w:rPr>
              <w:t>33</w:t>
            </w:r>
            <w:r w:rsidR="00EE4909" w:rsidRPr="00283A07">
              <w:rPr>
                <w:sz w:val="22"/>
                <w:szCs w:val="22"/>
              </w:rPr>
              <w:t>,</w:t>
            </w:r>
            <w:r w:rsidRPr="00283A07">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EE4909" w:rsidRPr="00283A07" w:rsidRDefault="00EE4909" w:rsidP="002D7A38">
            <w:pPr>
              <w:widowControl w:val="0"/>
              <w:autoSpaceDE w:val="0"/>
              <w:autoSpaceDN w:val="0"/>
              <w:adjustRightInd w:val="0"/>
              <w:jc w:val="center"/>
              <w:rPr>
                <w:sz w:val="22"/>
                <w:szCs w:val="22"/>
              </w:rPr>
            </w:pPr>
            <w:r w:rsidRPr="00283A07">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EE4909" w:rsidRPr="00283A07" w:rsidRDefault="00494331" w:rsidP="00494331">
            <w:pPr>
              <w:widowControl w:val="0"/>
              <w:autoSpaceDE w:val="0"/>
              <w:autoSpaceDN w:val="0"/>
              <w:adjustRightInd w:val="0"/>
              <w:jc w:val="center"/>
              <w:rPr>
                <w:sz w:val="22"/>
                <w:szCs w:val="22"/>
              </w:rPr>
            </w:pPr>
            <w:r w:rsidRPr="00283A07">
              <w:rPr>
                <w:sz w:val="22"/>
                <w:szCs w:val="22"/>
              </w:rPr>
              <w:t>33</w:t>
            </w:r>
            <w:r w:rsidR="00EE4909" w:rsidRPr="00283A07">
              <w:rPr>
                <w:sz w:val="22"/>
                <w:szCs w:val="22"/>
              </w:rPr>
              <w:t>,</w:t>
            </w:r>
            <w:r w:rsidRPr="00283A07">
              <w:rPr>
                <w:sz w:val="22"/>
                <w:szCs w:val="22"/>
              </w:rPr>
              <w:t>2</w:t>
            </w:r>
          </w:p>
        </w:tc>
      </w:tr>
    </w:tbl>
    <w:p w:rsidR="002D7A38" w:rsidRPr="00283A07" w:rsidRDefault="002D7A38" w:rsidP="001A5FAF">
      <w:pPr>
        <w:widowControl w:val="0"/>
        <w:autoSpaceDE w:val="0"/>
        <w:autoSpaceDN w:val="0"/>
        <w:adjustRightInd w:val="0"/>
        <w:jc w:val="both"/>
        <w:rPr>
          <w:sz w:val="22"/>
          <w:szCs w:val="22"/>
        </w:rPr>
        <w:sectPr w:rsidR="002D7A38" w:rsidRPr="00283A07" w:rsidSect="002D7A38">
          <w:pgSz w:w="16840" w:h="11907" w:orient="landscape" w:code="9"/>
          <w:pgMar w:top="1134" w:right="567" w:bottom="1134" w:left="1134" w:header="567" w:footer="439" w:gutter="0"/>
          <w:pgNumType w:start="57"/>
          <w:cols w:space="709"/>
          <w:docGrid w:linePitch="326"/>
        </w:sectPr>
      </w:pPr>
    </w:p>
    <w:p w:rsidR="006111B7" w:rsidRPr="00283A07" w:rsidRDefault="006111B7" w:rsidP="006111B7">
      <w:pPr>
        <w:jc w:val="right"/>
        <w:rPr>
          <w:sz w:val="22"/>
          <w:szCs w:val="22"/>
        </w:rPr>
      </w:pPr>
      <w:r w:rsidRPr="00283A07">
        <w:rPr>
          <w:sz w:val="22"/>
          <w:szCs w:val="22"/>
        </w:rPr>
        <w:lastRenderedPageBreak/>
        <w:t>Приложение №</w:t>
      </w:r>
      <w:r w:rsidR="001A5FAF" w:rsidRPr="00283A07">
        <w:rPr>
          <w:sz w:val="22"/>
          <w:szCs w:val="22"/>
        </w:rPr>
        <w:t>5</w:t>
      </w:r>
      <w:r w:rsidRPr="00283A07">
        <w:rPr>
          <w:sz w:val="22"/>
          <w:szCs w:val="22"/>
        </w:rPr>
        <w:t xml:space="preserve"> к Подпрограмме 3</w:t>
      </w:r>
    </w:p>
    <w:p w:rsidR="006111B7" w:rsidRPr="00283A07" w:rsidRDefault="006111B7" w:rsidP="006111B7">
      <w:pPr>
        <w:jc w:val="center"/>
        <w:rPr>
          <w:sz w:val="22"/>
          <w:szCs w:val="22"/>
        </w:rPr>
      </w:pPr>
    </w:p>
    <w:p w:rsidR="006111B7" w:rsidRPr="00283A07" w:rsidRDefault="006111B7" w:rsidP="006111B7">
      <w:pPr>
        <w:widowControl w:val="0"/>
        <w:autoSpaceDE w:val="0"/>
        <w:autoSpaceDN w:val="0"/>
        <w:adjustRightInd w:val="0"/>
        <w:jc w:val="center"/>
        <w:rPr>
          <w:bCs/>
          <w:sz w:val="22"/>
          <w:szCs w:val="22"/>
        </w:rPr>
      </w:pPr>
      <w:r w:rsidRPr="00283A07">
        <w:rPr>
          <w:bCs/>
          <w:sz w:val="22"/>
          <w:szCs w:val="22"/>
        </w:rPr>
        <w:t>Обоснование финансовых ресурсов, необходимых для реализации мероприятий</w:t>
      </w:r>
    </w:p>
    <w:p w:rsidR="00E53F02" w:rsidRPr="00283A07" w:rsidRDefault="006111B7" w:rsidP="00E53F02">
      <w:pPr>
        <w:widowControl w:val="0"/>
        <w:autoSpaceDE w:val="0"/>
        <w:autoSpaceDN w:val="0"/>
        <w:adjustRightInd w:val="0"/>
        <w:ind w:firstLine="540"/>
        <w:jc w:val="center"/>
        <w:rPr>
          <w:sz w:val="22"/>
          <w:szCs w:val="22"/>
        </w:rPr>
      </w:pPr>
      <w:r w:rsidRPr="00283A07">
        <w:rPr>
          <w:bCs/>
          <w:sz w:val="22"/>
          <w:szCs w:val="22"/>
        </w:rPr>
        <w:t xml:space="preserve">Подпрограммы </w:t>
      </w:r>
      <w:r w:rsidRPr="00283A07">
        <w:rPr>
          <w:bCs/>
          <w:color w:val="000001"/>
          <w:sz w:val="22"/>
          <w:szCs w:val="22"/>
        </w:rPr>
        <w:t>«</w:t>
      </w:r>
      <w:r w:rsidRPr="00283A07">
        <w:rPr>
          <w:sz w:val="22"/>
          <w:szCs w:val="22"/>
        </w:rPr>
        <w:t xml:space="preserve">Улучшение жилищных условий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w:t>
      </w:r>
      <w:r w:rsidR="00E53F02" w:rsidRPr="00283A07">
        <w:rPr>
          <w:sz w:val="22"/>
          <w:szCs w:val="22"/>
        </w:rPr>
        <w:t xml:space="preserve"> </w:t>
      </w:r>
      <w:r w:rsidRPr="00283A07">
        <w:rPr>
          <w:sz w:val="22"/>
          <w:szCs w:val="22"/>
        </w:rPr>
        <w:t xml:space="preserve">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r w:rsidR="00E53F02" w:rsidRPr="00283A07">
        <w:rPr>
          <w:sz w:val="22"/>
          <w:szCs w:val="22"/>
        </w:rPr>
        <w:t xml:space="preserve"> </w:t>
      </w:r>
      <w:r w:rsidRPr="00283A07">
        <w:rPr>
          <w:sz w:val="22"/>
          <w:szCs w:val="22"/>
        </w:rPr>
        <w:t>на 20</w:t>
      </w:r>
      <w:r w:rsidR="00EE4909" w:rsidRPr="00283A07">
        <w:rPr>
          <w:sz w:val="22"/>
          <w:szCs w:val="22"/>
        </w:rPr>
        <w:t>20</w:t>
      </w:r>
      <w:r w:rsidRPr="00283A07">
        <w:rPr>
          <w:sz w:val="22"/>
          <w:szCs w:val="22"/>
        </w:rPr>
        <w:t>-20</w:t>
      </w:r>
      <w:r w:rsidR="00EE4909" w:rsidRPr="00283A07">
        <w:rPr>
          <w:sz w:val="22"/>
          <w:szCs w:val="22"/>
        </w:rPr>
        <w:t>22</w:t>
      </w:r>
      <w:r w:rsidRPr="00283A07">
        <w:rPr>
          <w:sz w:val="22"/>
          <w:szCs w:val="22"/>
        </w:rPr>
        <w:t xml:space="preserve"> </w:t>
      </w:r>
      <w:proofErr w:type="spellStart"/>
      <w:r w:rsidRPr="00283A07">
        <w:rPr>
          <w:sz w:val="22"/>
          <w:szCs w:val="22"/>
        </w:rPr>
        <w:t>г</w:t>
      </w:r>
      <w:r w:rsidR="00EE4909" w:rsidRPr="00283A07">
        <w:rPr>
          <w:sz w:val="22"/>
          <w:szCs w:val="22"/>
        </w:rPr>
        <w:t>г</w:t>
      </w:r>
      <w:proofErr w:type="spellEnd"/>
      <w:r w:rsidRPr="00283A07">
        <w:rPr>
          <w:bCs/>
          <w:color w:val="000001"/>
          <w:sz w:val="22"/>
          <w:szCs w:val="22"/>
        </w:rPr>
        <w:t>»</w:t>
      </w:r>
      <w:r w:rsidR="00E53F02" w:rsidRPr="00283A07">
        <w:rPr>
          <w:bCs/>
          <w:color w:val="000001"/>
          <w:sz w:val="22"/>
          <w:szCs w:val="22"/>
        </w:rPr>
        <w:t xml:space="preserve"> </w:t>
      </w:r>
      <w:r w:rsidR="00E53F02" w:rsidRPr="00283A07">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00E53F02" w:rsidRPr="00283A07">
        <w:rPr>
          <w:sz w:val="22"/>
          <w:szCs w:val="22"/>
        </w:rPr>
        <w:t>Кузнечнинское</w:t>
      </w:r>
      <w:proofErr w:type="spellEnd"/>
      <w:r w:rsidR="00E53F02" w:rsidRPr="00283A07">
        <w:rPr>
          <w:sz w:val="22"/>
          <w:szCs w:val="22"/>
        </w:rPr>
        <w:t xml:space="preserve"> городское поселение муниципального образования </w:t>
      </w:r>
      <w:proofErr w:type="spellStart"/>
      <w:r w:rsidR="00E53F02" w:rsidRPr="00283A07">
        <w:rPr>
          <w:sz w:val="22"/>
          <w:szCs w:val="22"/>
        </w:rPr>
        <w:t>Приозерский</w:t>
      </w:r>
      <w:proofErr w:type="spellEnd"/>
      <w:r w:rsidR="00E53F02" w:rsidRPr="00283A07">
        <w:rPr>
          <w:sz w:val="22"/>
          <w:szCs w:val="22"/>
        </w:rPr>
        <w:t xml:space="preserve"> муниципальный район Ленинградской области на 2020-2022 </w:t>
      </w:r>
      <w:proofErr w:type="spellStart"/>
      <w:r w:rsidR="00E53F02" w:rsidRPr="00283A07">
        <w:rPr>
          <w:sz w:val="22"/>
          <w:szCs w:val="22"/>
        </w:rPr>
        <w:t>гг</w:t>
      </w:r>
      <w:proofErr w:type="spellEnd"/>
      <w:r w:rsidR="00E53F02" w:rsidRPr="00283A07">
        <w:rPr>
          <w:sz w:val="22"/>
          <w:szCs w:val="22"/>
        </w:rPr>
        <w:t>»</w:t>
      </w:r>
    </w:p>
    <w:p w:rsidR="006111B7" w:rsidRPr="00283A07" w:rsidRDefault="006111B7" w:rsidP="006111B7">
      <w:pPr>
        <w:widowControl w:val="0"/>
        <w:autoSpaceDE w:val="0"/>
        <w:autoSpaceDN w:val="0"/>
        <w:adjustRightInd w:val="0"/>
        <w:jc w:val="center"/>
        <w:rPr>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2693"/>
        <w:gridCol w:w="2694"/>
      </w:tblGrid>
      <w:tr w:rsidR="006111B7" w:rsidRPr="00283A07" w:rsidTr="001A5FAF">
        <w:tc>
          <w:tcPr>
            <w:tcW w:w="2802" w:type="dxa"/>
            <w:shd w:val="clear" w:color="auto" w:fill="auto"/>
            <w:vAlign w:val="center"/>
          </w:tcPr>
          <w:p w:rsidR="006111B7" w:rsidRPr="00283A07" w:rsidRDefault="006111B7" w:rsidP="004D1863">
            <w:pPr>
              <w:jc w:val="center"/>
            </w:pPr>
            <w:r w:rsidRPr="00283A07">
              <w:t>Наименование мероприятий подпрограммы</w:t>
            </w:r>
          </w:p>
        </w:tc>
        <w:tc>
          <w:tcPr>
            <w:tcW w:w="1984" w:type="dxa"/>
            <w:shd w:val="clear" w:color="auto" w:fill="auto"/>
            <w:vAlign w:val="center"/>
          </w:tcPr>
          <w:p w:rsidR="006111B7" w:rsidRPr="00283A07" w:rsidRDefault="006111B7" w:rsidP="004D1863">
            <w:pPr>
              <w:jc w:val="center"/>
            </w:pPr>
            <w:r w:rsidRPr="00283A07">
              <w:t xml:space="preserve">Источник </w:t>
            </w:r>
            <w:proofErr w:type="spellStart"/>
            <w:r w:rsidRPr="00283A07">
              <w:t>финанси-рования</w:t>
            </w:r>
            <w:proofErr w:type="spellEnd"/>
          </w:p>
        </w:tc>
        <w:tc>
          <w:tcPr>
            <w:tcW w:w="2693" w:type="dxa"/>
            <w:shd w:val="clear" w:color="auto" w:fill="auto"/>
            <w:vAlign w:val="center"/>
          </w:tcPr>
          <w:p w:rsidR="006111B7" w:rsidRPr="00283A07" w:rsidRDefault="006111B7" w:rsidP="004D1863">
            <w:pPr>
              <w:jc w:val="center"/>
            </w:pPr>
            <w:r w:rsidRPr="00283A07">
              <w:t>Расчет необходимых финансовых ресурсов на реализацию мероприятий</w:t>
            </w:r>
          </w:p>
        </w:tc>
        <w:tc>
          <w:tcPr>
            <w:tcW w:w="2694" w:type="dxa"/>
            <w:shd w:val="clear" w:color="auto" w:fill="auto"/>
            <w:vAlign w:val="center"/>
          </w:tcPr>
          <w:p w:rsidR="006111B7" w:rsidRPr="00283A07" w:rsidRDefault="006111B7" w:rsidP="004D1863">
            <w:pPr>
              <w:jc w:val="center"/>
            </w:pPr>
            <w:r w:rsidRPr="00283A07">
              <w:t>Общий объем финансовых ресурсов необходимых на реализацию мероприятий, в том числе по годам</w:t>
            </w:r>
          </w:p>
          <w:p w:rsidR="001A5FAF" w:rsidRPr="00283A07" w:rsidRDefault="001A5FAF" w:rsidP="004D1863">
            <w:pPr>
              <w:jc w:val="center"/>
            </w:pPr>
            <w:proofErr w:type="spellStart"/>
            <w:r w:rsidRPr="00283A07">
              <w:t>тыс.руб</w:t>
            </w:r>
            <w:proofErr w:type="spellEnd"/>
            <w:r w:rsidRPr="00283A07">
              <w:t>.</w:t>
            </w:r>
          </w:p>
        </w:tc>
      </w:tr>
      <w:tr w:rsidR="006111B7" w:rsidRPr="00283A07" w:rsidTr="001A5FAF">
        <w:tc>
          <w:tcPr>
            <w:tcW w:w="2802" w:type="dxa"/>
            <w:shd w:val="clear" w:color="auto" w:fill="auto"/>
          </w:tcPr>
          <w:p w:rsidR="006111B7" w:rsidRPr="00283A07" w:rsidRDefault="006111B7" w:rsidP="00EE4909">
            <w:pPr>
              <w:rPr>
                <w:sz w:val="24"/>
                <w:szCs w:val="24"/>
              </w:rPr>
            </w:pPr>
            <w:r w:rsidRPr="00283A07">
              <w:rPr>
                <w:b/>
                <w:sz w:val="24"/>
                <w:szCs w:val="24"/>
              </w:rPr>
              <w:t xml:space="preserve">Мероприятие </w:t>
            </w:r>
            <w:r w:rsidR="00EE4909" w:rsidRPr="00283A07">
              <w:rPr>
                <w:b/>
                <w:sz w:val="24"/>
                <w:szCs w:val="24"/>
              </w:rPr>
              <w:t>1</w:t>
            </w:r>
            <w:r w:rsidRPr="00283A07">
              <w:rPr>
                <w:sz w:val="24"/>
                <w:szCs w:val="24"/>
              </w:rPr>
              <w:t xml:space="preserve"> </w:t>
            </w:r>
            <w:r w:rsidRPr="00283A07">
              <w:t xml:space="preserve">Предоставление социальных выплат молодым семьям на приобретение (строительство) жилья в рамках </w:t>
            </w:r>
            <w:r w:rsidR="001A5FAF" w:rsidRPr="00283A07">
              <w:rPr>
                <w:lang w:eastAsia="en-US"/>
              </w:rPr>
              <w:t xml:space="preserve">мероприятия </w:t>
            </w:r>
            <w:r w:rsidR="001A5FAF" w:rsidRPr="00283A07">
              <w:rPr>
                <w:color w:val="000000"/>
              </w:rPr>
              <w:t>по обеспечению жильем молодых семей ведомственной целевой программы</w:t>
            </w:r>
            <w:r w:rsidR="001A5FAF" w:rsidRPr="00283A07">
              <w:t xml:space="preserve"> «Оказание государственной поддержки гражданам в обеспечении жильем и оплате жилищно-коммунальных услуг»</w:t>
            </w:r>
            <w:r w:rsidR="001A5FAF" w:rsidRPr="00283A07">
              <w:rPr>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4" w:type="dxa"/>
            <w:shd w:val="clear" w:color="auto" w:fill="auto"/>
          </w:tcPr>
          <w:p w:rsidR="001A5FAF" w:rsidRPr="00283A07" w:rsidRDefault="001A5FAF" w:rsidP="004D1863">
            <w:pPr>
              <w:jc w:val="center"/>
            </w:pPr>
          </w:p>
          <w:p w:rsidR="006111B7" w:rsidRPr="00283A07" w:rsidRDefault="006111B7" w:rsidP="004D1863">
            <w:pPr>
              <w:jc w:val="center"/>
            </w:pPr>
            <w:r w:rsidRPr="00283A07">
              <w:t>местный бюджет</w:t>
            </w:r>
          </w:p>
        </w:tc>
        <w:tc>
          <w:tcPr>
            <w:tcW w:w="2693" w:type="dxa"/>
            <w:shd w:val="clear" w:color="auto" w:fill="auto"/>
          </w:tcPr>
          <w:p w:rsidR="006111B7" w:rsidRPr="00283A07" w:rsidRDefault="006111B7" w:rsidP="004D1863"/>
          <w:p w:rsidR="006111B7" w:rsidRPr="00283A07" w:rsidRDefault="006111B7" w:rsidP="004D1863">
            <w:r w:rsidRPr="00283A07">
              <w:t xml:space="preserve">Стоимость 1 </w:t>
            </w:r>
            <w:proofErr w:type="spellStart"/>
            <w:r w:rsidRPr="00283A07">
              <w:t>кв.м</w:t>
            </w:r>
            <w:proofErr w:type="spellEnd"/>
            <w:r w:rsidRPr="00283A07">
              <w:t>. – 4</w:t>
            </w:r>
            <w:r w:rsidR="00226DC5" w:rsidRPr="00283A07">
              <w:t>5685</w:t>
            </w:r>
            <w:r w:rsidRPr="00283A07">
              <w:t xml:space="preserve"> руб.</w:t>
            </w:r>
          </w:p>
          <w:p w:rsidR="006111B7" w:rsidRPr="00283A07" w:rsidRDefault="006111B7" w:rsidP="004D1863">
            <w:r w:rsidRPr="00283A07">
              <w:t>Размер социальной выплаты  - 50% от расчетной стоимости жилья.</w:t>
            </w:r>
          </w:p>
          <w:p w:rsidR="0066365B" w:rsidRPr="00283A07" w:rsidRDefault="006111B7" w:rsidP="0066365B">
            <w:r w:rsidRPr="00283A07">
              <w:t xml:space="preserve">Доля бюджета МО – </w:t>
            </w:r>
            <w:r w:rsidR="002D0A86" w:rsidRPr="00283A07">
              <w:t xml:space="preserve">1% </w:t>
            </w:r>
            <w:r w:rsidR="0066365B" w:rsidRPr="00283A07">
              <w:t>от ра</w:t>
            </w:r>
            <w:r w:rsidR="002D0A86" w:rsidRPr="00283A07">
              <w:t>счетной стоимости</w:t>
            </w:r>
          </w:p>
          <w:p w:rsidR="006111B7" w:rsidRPr="00283A07" w:rsidRDefault="001A5FAF" w:rsidP="004D1863">
            <w:pPr>
              <w:rPr>
                <w:u w:val="single"/>
              </w:rPr>
            </w:pPr>
            <w:r w:rsidRPr="00283A07">
              <w:rPr>
                <w:u w:val="single"/>
              </w:rPr>
              <w:t>П</w:t>
            </w:r>
            <w:r w:rsidR="006111B7" w:rsidRPr="00283A07">
              <w:rPr>
                <w:u w:val="single"/>
              </w:rPr>
              <w:t>ретенденты:</w:t>
            </w:r>
          </w:p>
          <w:p w:rsidR="006111B7" w:rsidRPr="00283A07" w:rsidRDefault="006111B7" w:rsidP="005345B6">
            <w:r w:rsidRPr="00283A07">
              <w:t>20</w:t>
            </w:r>
            <w:r w:rsidR="00226DC5" w:rsidRPr="00283A07">
              <w:t>20</w:t>
            </w:r>
            <w:r w:rsidRPr="00283A07">
              <w:t xml:space="preserve"> год</w:t>
            </w:r>
            <w:r w:rsidR="00430A51" w:rsidRPr="00283A07">
              <w:t xml:space="preserve"> – </w:t>
            </w:r>
            <w:r w:rsidR="002D0A86" w:rsidRPr="00283A07">
              <w:t>Дёмина О.Н.</w:t>
            </w:r>
            <w:r w:rsidR="00E53F02" w:rsidRPr="00283A07">
              <w:t xml:space="preserve">, состав </w:t>
            </w:r>
            <w:r w:rsidRPr="00283A07">
              <w:t>семь</w:t>
            </w:r>
            <w:r w:rsidR="00E53F02" w:rsidRPr="00283A07">
              <w:t>и</w:t>
            </w:r>
            <w:r w:rsidRPr="00283A07">
              <w:t xml:space="preserve"> </w:t>
            </w:r>
            <w:r w:rsidR="002D0A86" w:rsidRPr="00283A07">
              <w:t>3</w:t>
            </w:r>
            <w:r w:rsidRPr="00283A07">
              <w:t xml:space="preserve"> чел., норма </w:t>
            </w:r>
            <w:r w:rsidR="002D0A86" w:rsidRPr="00283A07">
              <w:t xml:space="preserve">предоставления 18 </w:t>
            </w:r>
            <w:proofErr w:type="spellStart"/>
            <w:r w:rsidR="002D0A86" w:rsidRPr="00283A07">
              <w:t>кв.м</w:t>
            </w:r>
            <w:proofErr w:type="spellEnd"/>
            <w:r w:rsidR="002D0A86" w:rsidRPr="00283A07">
              <w:t>. на 1 чел</w:t>
            </w:r>
            <w:r w:rsidR="001A5FAF" w:rsidRPr="00283A07">
              <w:t>.</w:t>
            </w:r>
            <w:r w:rsidR="00A53F5E" w:rsidRPr="00283A07">
              <w:t xml:space="preserve">, приобретена квартира площадью 33,2 </w:t>
            </w:r>
            <w:proofErr w:type="spellStart"/>
            <w:r w:rsidR="00A53F5E" w:rsidRPr="00283A07">
              <w:t>кв.м</w:t>
            </w:r>
            <w:proofErr w:type="spellEnd"/>
            <w:r w:rsidR="00A53F5E" w:rsidRPr="00283A07">
              <w:t>.</w:t>
            </w:r>
          </w:p>
          <w:p w:rsidR="005345B6" w:rsidRPr="00283A07" w:rsidRDefault="00E53F02" w:rsidP="005345B6">
            <w:r w:rsidRPr="00283A07">
              <w:t>Претенденты на 2021 и 2022 годы будут определяться в 2020 и 2021 годах соответственно</w:t>
            </w:r>
          </w:p>
        </w:tc>
        <w:tc>
          <w:tcPr>
            <w:tcW w:w="2694" w:type="dxa"/>
            <w:shd w:val="clear" w:color="auto" w:fill="auto"/>
          </w:tcPr>
          <w:p w:rsidR="006111B7" w:rsidRPr="00283A07" w:rsidRDefault="00571DEA" w:rsidP="004D1863">
            <w:pPr>
              <w:jc w:val="center"/>
            </w:pPr>
            <w:r w:rsidRPr="00283A07">
              <w:t>1</w:t>
            </w:r>
            <w:r w:rsidR="00494331" w:rsidRPr="00283A07">
              <w:t>283</w:t>
            </w:r>
            <w:r w:rsidR="005345B6" w:rsidRPr="00283A07">
              <w:t>,</w:t>
            </w:r>
            <w:r w:rsidR="00494331" w:rsidRPr="00283A07">
              <w:t>5</w:t>
            </w:r>
          </w:p>
          <w:p w:rsidR="006111B7" w:rsidRPr="00283A07" w:rsidRDefault="006111B7" w:rsidP="004D1863">
            <w:r w:rsidRPr="00283A07">
              <w:t>в том числе по годам:</w:t>
            </w:r>
          </w:p>
          <w:p w:rsidR="006111B7" w:rsidRPr="00283A07" w:rsidRDefault="006111B7" w:rsidP="004D1863">
            <w:r w:rsidRPr="00283A07">
              <w:t>20</w:t>
            </w:r>
            <w:r w:rsidR="005345B6" w:rsidRPr="00283A07">
              <w:t xml:space="preserve">20 г. </w:t>
            </w:r>
            <w:r w:rsidRPr="00283A07">
              <w:t xml:space="preserve">– </w:t>
            </w:r>
            <w:r w:rsidR="00571DEA" w:rsidRPr="00283A07">
              <w:t>1</w:t>
            </w:r>
            <w:r w:rsidR="00494331" w:rsidRPr="00283A07">
              <w:t>283</w:t>
            </w:r>
            <w:r w:rsidR="005345B6" w:rsidRPr="00283A07">
              <w:t>,</w:t>
            </w:r>
            <w:r w:rsidR="00494331" w:rsidRPr="00283A07">
              <w:t>5:</w:t>
            </w:r>
          </w:p>
          <w:p w:rsidR="00494331" w:rsidRPr="00283A07" w:rsidRDefault="00494331" w:rsidP="004D1863">
            <w:r w:rsidRPr="00283A07">
              <w:t>федеральный бюджет – 102,8;</w:t>
            </w:r>
          </w:p>
          <w:p w:rsidR="00494331" w:rsidRPr="00283A07" w:rsidRDefault="00494331" w:rsidP="004D1863">
            <w:r w:rsidRPr="00283A07">
              <w:t>областной бюджет – 1039,5;</w:t>
            </w:r>
          </w:p>
          <w:p w:rsidR="00494331" w:rsidRPr="00283A07" w:rsidRDefault="00494331" w:rsidP="004D1863">
            <w:r w:rsidRPr="00283A07">
              <w:t>местный бюджет – 141,2.</w:t>
            </w:r>
          </w:p>
          <w:p w:rsidR="00494331" w:rsidRPr="00283A07" w:rsidRDefault="00494331" w:rsidP="004D1863"/>
          <w:p w:rsidR="006111B7" w:rsidRPr="00283A07" w:rsidRDefault="006111B7" w:rsidP="004D1863">
            <w:r w:rsidRPr="00283A07">
              <w:t>20</w:t>
            </w:r>
            <w:r w:rsidR="005345B6" w:rsidRPr="00283A07">
              <w:t>2</w:t>
            </w:r>
            <w:r w:rsidRPr="00283A07">
              <w:t xml:space="preserve">1 </w:t>
            </w:r>
            <w:r w:rsidR="005345B6" w:rsidRPr="00283A07">
              <w:t xml:space="preserve">г. </w:t>
            </w:r>
            <w:r w:rsidRPr="00283A07">
              <w:t xml:space="preserve">– </w:t>
            </w:r>
            <w:r w:rsidR="005345B6" w:rsidRPr="00283A07">
              <w:t>0;</w:t>
            </w:r>
          </w:p>
          <w:p w:rsidR="006111B7" w:rsidRPr="00283A07" w:rsidRDefault="005345B6" w:rsidP="00494331">
            <w:r w:rsidRPr="00283A07">
              <w:t>2022 г. – 0.</w:t>
            </w:r>
          </w:p>
        </w:tc>
      </w:tr>
    </w:tbl>
    <w:p w:rsidR="006111B7" w:rsidRPr="00283A07" w:rsidRDefault="006111B7" w:rsidP="006111B7">
      <w:pPr>
        <w:widowControl w:val="0"/>
        <w:autoSpaceDE w:val="0"/>
        <w:autoSpaceDN w:val="0"/>
        <w:adjustRightInd w:val="0"/>
        <w:jc w:val="center"/>
        <w:rPr>
          <w:bCs/>
          <w:sz w:val="24"/>
          <w:szCs w:val="24"/>
        </w:rPr>
      </w:pPr>
    </w:p>
    <w:p w:rsidR="006111B7" w:rsidRPr="00463562" w:rsidRDefault="006111B7" w:rsidP="00463562">
      <w:pPr>
        <w:widowControl w:val="0"/>
        <w:autoSpaceDE w:val="0"/>
        <w:autoSpaceDN w:val="0"/>
        <w:adjustRightInd w:val="0"/>
        <w:jc w:val="both"/>
        <w:rPr>
          <w:bCs/>
          <w:sz w:val="22"/>
          <w:szCs w:val="22"/>
        </w:rPr>
      </w:pPr>
      <w:r w:rsidRPr="00283A07">
        <w:rPr>
          <w:bCs/>
          <w:sz w:val="22"/>
          <w:szCs w:val="22"/>
        </w:rPr>
        <w:t xml:space="preserve">* Социальная норма общей площади жилого помещения на членов семьи, заявленных на предоставление социальной выплаты (1 чел - 33 </w:t>
      </w:r>
      <w:proofErr w:type="spellStart"/>
      <w:r w:rsidRPr="00283A07">
        <w:rPr>
          <w:bCs/>
          <w:sz w:val="22"/>
          <w:szCs w:val="22"/>
        </w:rPr>
        <w:t>кв.м</w:t>
      </w:r>
      <w:proofErr w:type="spellEnd"/>
      <w:r w:rsidRPr="00283A07">
        <w:rPr>
          <w:bCs/>
          <w:sz w:val="22"/>
          <w:szCs w:val="22"/>
        </w:rPr>
        <w:t xml:space="preserve">.; 2 чел. - 42 </w:t>
      </w:r>
      <w:proofErr w:type="spellStart"/>
      <w:r w:rsidRPr="00283A07">
        <w:rPr>
          <w:bCs/>
          <w:sz w:val="22"/>
          <w:szCs w:val="22"/>
        </w:rPr>
        <w:t>кв.м</w:t>
      </w:r>
      <w:proofErr w:type="spellEnd"/>
      <w:r w:rsidRPr="00283A07">
        <w:rPr>
          <w:bCs/>
          <w:sz w:val="22"/>
          <w:szCs w:val="22"/>
        </w:rPr>
        <w:t xml:space="preserve">.; 3 и более чел. - по 18 </w:t>
      </w:r>
      <w:proofErr w:type="spellStart"/>
      <w:r w:rsidRPr="00283A07">
        <w:rPr>
          <w:bCs/>
          <w:sz w:val="22"/>
          <w:szCs w:val="22"/>
        </w:rPr>
        <w:t>кв.м</w:t>
      </w:r>
      <w:proofErr w:type="spellEnd"/>
      <w:r w:rsidRPr="00283A07">
        <w:rPr>
          <w:bCs/>
          <w:sz w:val="22"/>
          <w:szCs w:val="22"/>
        </w:rPr>
        <w:t>. на 1 чел.)</w:t>
      </w:r>
    </w:p>
    <w:p w:rsidR="006111B7" w:rsidRPr="006C5F89" w:rsidRDefault="006111B7" w:rsidP="006111B7">
      <w:pPr>
        <w:widowControl w:val="0"/>
        <w:shd w:val="clear" w:color="auto" w:fill="FFFFFF"/>
        <w:tabs>
          <w:tab w:val="left" w:pos="8645"/>
        </w:tabs>
        <w:suppressAutoHyphens/>
        <w:autoSpaceDE w:val="0"/>
        <w:autoSpaceDN w:val="0"/>
        <w:adjustRightInd w:val="0"/>
        <w:rPr>
          <w:spacing w:val="-4"/>
          <w:lang w:eastAsia="ar-SA"/>
        </w:rPr>
      </w:pPr>
    </w:p>
    <w:p w:rsidR="007555C8" w:rsidRDefault="007555C8" w:rsidP="006111B7">
      <w:pPr>
        <w:widowControl w:val="0"/>
        <w:autoSpaceDE w:val="0"/>
        <w:autoSpaceDN w:val="0"/>
        <w:adjustRightInd w:val="0"/>
        <w:jc w:val="right"/>
        <w:rPr>
          <w:bCs/>
          <w:sz w:val="24"/>
          <w:szCs w:val="24"/>
        </w:rPr>
      </w:pPr>
    </w:p>
    <w:sectPr w:rsidR="007555C8" w:rsidSect="004D1863">
      <w:pgSz w:w="11906" w:h="16838"/>
      <w:pgMar w:top="357"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1B8D1B89"/>
    <w:multiLevelType w:val="hybridMultilevel"/>
    <w:tmpl w:val="5E02075A"/>
    <w:lvl w:ilvl="0" w:tplc="45DA38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E0964"/>
    <w:multiLevelType w:val="hybridMultilevel"/>
    <w:tmpl w:val="7048F6B8"/>
    <w:lvl w:ilvl="0" w:tplc="517C940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4A631C9"/>
    <w:multiLevelType w:val="hybridMultilevel"/>
    <w:tmpl w:val="EFECCA4C"/>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74488"/>
    <w:multiLevelType w:val="hybridMultilevel"/>
    <w:tmpl w:val="7CEE3502"/>
    <w:lvl w:ilvl="0" w:tplc="A1665B3C">
      <w:start w:val="1"/>
      <w:numFmt w:val="decimal"/>
      <w:lvlText w:val="%1."/>
      <w:lvlJc w:val="left"/>
      <w:pPr>
        <w:ind w:left="987" w:hanging="63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1" w15:restartNumberingAfterBreak="0">
    <w:nsid w:val="2B447E9A"/>
    <w:multiLevelType w:val="hybridMultilevel"/>
    <w:tmpl w:val="78802F52"/>
    <w:lvl w:ilvl="0" w:tplc="FF6ED088">
      <w:start w:val="6"/>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2" w15:restartNumberingAfterBreak="0">
    <w:nsid w:val="31A550D3"/>
    <w:multiLevelType w:val="hybridMultilevel"/>
    <w:tmpl w:val="1C84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8BF2FDA"/>
    <w:multiLevelType w:val="hybridMultilevel"/>
    <w:tmpl w:val="767E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6"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97765"/>
    <w:multiLevelType w:val="hybridMultilevel"/>
    <w:tmpl w:val="AC8276F0"/>
    <w:lvl w:ilvl="0" w:tplc="30F6BF62">
      <w:start w:val="201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15:restartNumberingAfterBreak="0">
    <w:nsid w:val="42BA1D74"/>
    <w:multiLevelType w:val="hybridMultilevel"/>
    <w:tmpl w:val="F1446D58"/>
    <w:lvl w:ilvl="0" w:tplc="DE12FD6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15:restartNumberingAfterBreak="0">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CE70302"/>
    <w:multiLevelType w:val="hybridMultilevel"/>
    <w:tmpl w:val="CAFE2CAC"/>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20EBE"/>
    <w:multiLevelType w:val="hybridMultilevel"/>
    <w:tmpl w:val="AF9EB7C0"/>
    <w:lvl w:ilvl="0" w:tplc="EF3EDEE6">
      <w:start w:val="2019"/>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FC624A3"/>
    <w:multiLevelType w:val="hybridMultilevel"/>
    <w:tmpl w:val="7CA2D2C0"/>
    <w:lvl w:ilvl="0" w:tplc="F8464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0"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1" w15:restartNumberingAfterBreak="0">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32" w15:restartNumberingAfterBreak="0">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57178DF"/>
    <w:multiLevelType w:val="hybridMultilevel"/>
    <w:tmpl w:val="788AB828"/>
    <w:lvl w:ilvl="0" w:tplc="D68406F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8D709A"/>
    <w:multiLevelType w:val="hybridMultilevel"/>
    <w:tmpl w:val="9208CA8C"/>
    <w:lvl w:ilvl="0" w:tplc="BED462E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39"/>
  </w:num>
  <w:num w:numId="2">
    <w:abstractNumId w:val="33"/>
  </w:num>
  <w:num w:numId="3">
    <w:abstractNumId w:val="31"/>
  </w:num>
  <w:num w:numId="4">
    <w:abstractNumId w:val="2"/>
  </w:num>
  <w:num w:numId="5">
    <w:abstractNumId w:val="23"/>
  </w:num>
  <w:num w:numId="6">
    <w:abstractNumId w:val="24"/>
  </w:num>
  <w:num w:numId="7">
    <w:abstractNumId w:val="1"/>
  </w:num>
  <w:num w:numId="8">
    <w:abstractNumId w:val="8"/>
  </w:num>
  <w:num w:numId="9">
    <w:abstractNumId w:val="32"/>
  </w:num>
  <w:num w:numId="10">
    <w:abstractNumId w:val="13"/>
  </w:num>
  <w:num w:numId="11">
    <w:abstractNumId w:val="34"/>
  </w:num>
  <w:num w:numId="12">
    <w:abstractNumId w:val="28"/>
  </w:num>
  <w:num w:numId="13">
    <w:abstractNumId w:val="30"/>
  </w:num>
  <w:num w:numId="14">
    <w:abstractNumId w:val="5"/>
  </w:num>
  <w:num w:numId="15">
    <w:abstractNumId w:val="19"/>
  </w:num>
  <w:num w:numId="16">
    <w:abstractNumId w:val="16"/>
  </w:num>
  <w:num w:numId="17">
    <w:abstractNumId w:val="38"/>
  </w:num>
  <w:num w:numId="18">
    <w:abstractNumId w:val="15"/>
  </w:num>
  <w:num w:numId="19">
    <w:abstractNumId w:val="27"/>
  </w:num>
  <w:num w:numId="20">
    <w:abstractNumId w:val="29"/>
  </w:num>
  <w:num w:numId="21">
    <w:abstractNumId w:val="36"/>
  </w:num>
  <w:num w:numId="22">
    <w:abstractNumId w:val="4"/>
  </w:num>
  <w:num w:numId="23">
    <w:abstractNumId w:val="22"/>
  </w:num>
  <w:num w:numId="2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17"/>
  </w:num>
  <w:num w:numId="28">
    <w:abstractNumId w:val="37"/>
  </w:num>
  <w:num w:numId="29">
    <w:abstractNumId w:val="35"/>
  </w:num>
  <w:num w:numId="30">
    <w:abstractNumId w:val="6"/>
  </w:num>
  <w:num w:numId="31">
    <w:abstractNumId w:val="25"/>
  </w:num>
  <w:num w:numId="32">
    <w:abstractNumId w:val="9"/>
  </w:num>
  <w:num w:numId="33">
    <w:abstractNumId w:val="18"/>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num>
  <w:num w:numId="38">
    <w:abstractNumId w:val="3"/>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19"/>
    <w:rsid w:val="00000E8C"/>
    <w:rsid w:val="00003A0A"/>
    <w:rsid w:val="0000422D"/>
    <w:rsid w:val="000071A0"/>
    <w:rsid w:val="00012CEF"/>
    <w:rsid w:val="00017B87"/>
    <w:rsid w:val="00021A6A"/>
    <w:rsid w:val="000279C4"/>
    <w:rsid w:val="00033FD3"/>
    <w:rsid w:val="00042440"/>
    <w:rsid w:val="00046107"/>
    <w:rsid w:val="00063699"/>
    <w:rsid w:val="00065FA7"/>
    <w:rsid w:val="000745EE"/>
    <w:rsid w:val="00084A2E"/>
    <w:rsid w:val="00086BA8"/>
    <w:rsid w:val="000901D2"/>
    <w:rsid w:val="000933E3"/>
    <w:rsid w:val="00093C46"/>
    <w:rsid w:val="000A19CF"/>
    <w:rsid w:val="000A344D"/>
    <w:rsid w:val="000B14B3"/>
    <w:rsid w:val="000B1F83"/>
    <w:rsid w:val="000B3363"/>
    <w:rsid w:val="000B3381"/>
    <w:rsid w:val="000B690D"/>
    <w:rsid w:val="000C472A"/>
    <w:rsid w:val="000D1523"/>
    <w:rsid w:val="000D4D1F"/>
    <w:rsid w:val="000D5C60"/>
    <w:rsid w:val="000E5B3B"/>
    <w:rsid w:val="000F19D0"/>
    <w:rsid w:val="000F3203"/>
    <w:rsid w:val="000F4FF1"/>
    <w:rsid w:val="000F550A"/>
    <w:rsid w:val="000F5626"/>
    <w:rsid w:val="000F6D74"/>
    <w:rsid w:val="00102475"/>
    <w:rsid w:val="00104AE6"/>
    <w:rsid w:val="00105329"/>
    <w:rsid w:val="001058D9"/>
    <w:rsid w:val="00107CD5"/>
    <w:rsid w:val="001160A6"/>
    <w:rsid w:val="0011642F"/>
    <w:rsid w:val="00127335"/>
    <w:rsid w:val="001278B2"/>
    <w:rsid w:val="00131B5F"/>
    <w:rsid w:val="00132871"/>
    <w:rsid w:val="001425C7"/>
    <w:rsid w:val="00144401"/>
    <w:rsid w:val="001500BC"/>
    <w:rsid w:val="0016044D"/>
    <w:rsid w:val="001721BB"/>
    <w:rsid w:val="00183907"/>
    <w:rsid w:val="00184B5A"/>
    <w:rsid w:val="00187A4C"/>
    <w:rsid w:val="001926E1"/>
    <w:rsid w:val="00197D9B"/>
    <w:rsid w:val="001A15C8"/>
    <w:rsid w:val="001A46A1"/>
    <w:rsid w:val="001A5FAF"/>
    <w:rsid w:val="001A6AFF"/>
    <w:rsid w:val="001A726A"/>
    <w:rsid w:val="001A790E"/>
    <w:rsid w:val="001B0823"/>
    <w:rsid w:val="001B0DF2"/>
    <w:rsid w:val="001B1C3C"/>
    <w:rsid w:val="001B29C6"/>
    <w:rsid w:val="001B67B8"/>
    <w:rsid w:val="001C0AE0"/>
    <w:rsid w:val="001C781F"/>
    <w:rsid w:val="001D232B"/>
    <w:rsid w:val="001D4DB7"/>
    <w:rsid w:val="001D5DF6"/>
    <w:rsid w:val="001E06B9"/>
    <w:rsid w:val="001E084C"/>
    <w:rsid w:val="001E2629"/>
    <w:rsid w:val="001F1D3E"/>
    <w:rsid w:val="001F27B0"/>
    <w:rsid w:val="001F385D"/>
    <w:rsid w:val="001F4110"/>
    <w:rsid w:val="00200D16"/>
    <w:rsid w:val="00201089"/>
    <w:rsid w:val="00202D62"/>
    <w:rsid w:val="00210A8B"/>
    <w:rsid w:val="00216A53"/>
    <w:rsid w:val="00224D40"/>
    <w:rsid w:val="00226DC5"/>
    <w:rsid w:val="00227E60"/>
    <w:rsid w:val="00246E76"/>
    <w:rsid w:val="00252C8D"/>
    <w:rsid w:val="00261D2F"/>
    <w:rsid w:val="00263ED2"/>
    <w:rsid w:val="00264D78"/>
    <w:rsid w:val="00277DB2"/>
    <w:rsid w:val="002827D6"/>
    <w:rsid w:val="00282EBF"/>
    <w:rsid w:val="00283A07"/>
    <w:rsid w:val="0028627A"/>
    <w:rsid w:val="002906CE"/>
    <w:rsid w:val="00291731"/>
    <w:rsid w:val="002934AE"/>
    <w:rsid w:val="00295395"/>
    <w:rsid w:val="00295BBA"/>
    <w:rsid w:val="0029602A"/>
    <w:rsid w:val="00296EF1"/>
    <w:rsid w:val="002A1733"/>
    <w:rsid w:val="002A541A"/>
    <w:rsid w:val="002A605F"/>
    <w:rsid w:val="002B0DB4"/>
    <w:rsid w:val="002B7FC0"/>
    <w:rsid w:val="002C086D"/>
    <w:rsid w:val="002C3AE8"/>
    <w:rsid w:val="002D0A86"/>
    <w:rsid w:val="002D1EF4"/>
    <w:rsid w:val="002D55EC"/>
    <w:rsid w:val="002D6223"/>
    <w:rsid w:val="002D7A38"/>
    <w:rsid w:val="002E0299"/>
    <w:rsid w:val="002E2448"/>
    <w:rsid w:val="002E5EEB"/>
    <w:rsid w:val="002F3B60"/>
    <w:rsid w:val="002F3BD0"/>
    <w:rsid w:val="002F5127"/>
    <w:rsid w:val="003124AE"/>
    <w:rsid w:val="0031266B"/>
    <w:rsid w:val="003201D0"/>
    <w:rsid w:val="00321A9D"/>
    <w:rsid w:val="003239AA"/>
    <w:rsid w:val="00327C58"/>
    <w:rsid w:val="0034337B"/>
    <w:rsid w:val="003450A8"/>
    <w:rsid w:val="0034728E"/>
    <w:rsid w:val="003563CD"/>
    <w:rsid w:val="003618EB"/>
    <w:rsid w:val="0036401C"/>
    <w:rsid w:val="0037007F"/>
    <w:rsid w:val="00370925"/>
    <w:rsid w:val="00370F35"/>
    <w:rsid w:val="003712A1"/>
    <w:rsid w:val="00373FF4"/>
    <w:rsid w:val="00374121"/>
    <w:rsid w:val="00377FD8"/>
    <w:rsid w:val="00380D08"/>
    <w:rsid w:val="00387B62"/>
    <w:rsid w:val="00387B8A"/>
    <w:rsid w:val="00390CB8"/>
    <w:rsid w:val="00390D43"/>
    <w:rsid w:val="003929E3"/>
    <w:rsid w:val="003A11B9"/>
    <w:rsid w:val="003A5A08"/>
    <w:rsid w:val="003A7DA0"/>
    <w:rsid w:val="003B1CBE"/>
    <w:rsid w:val="003B2D07"/>
    <w:rsid w:val="003B30F3"/>
    <w:rsid w:val="003B3B9C"/>
    <w:rsid w:val="003C0868"/>
    <w:rsid w:val="003C0FCC"/>
    <w:rsid w:val="003D0EF2"/>
    <w:rsid w:val="003D4BCD"/>
    <w:rsid w:val="003D67B8"/>
    <w:rsid w:val="003E0E56"/>
    <w:rsid w:val="003E2FE9"/>
    <w:rsid w:val="003E3AAC"/>
    <w:rsid w:val="003E50D6"/>
    <w:rsid w:val="003F394B"/>
    <w:rsid w:val="00402C28"/>
    <w:rsid w:val="004035EF"/>
    <w:rsid w:val="00412FB4"/>
    <w:rsid w:val="0041417E"/>
    <w:rsid w:val="00415D74"/>
    <w:rsid w:val="004204A9"/>
    <w:rsid w:val="004255D8"/>
    <w:rsid w:val="00426BAD"/>
    <w:rsid w:val="00430A51"/>
    <w:rsid w:val="0044016A"/>
    <w:rsid w:val="0044170F"/>
    <w:rsid w:val="0044184F"/>
    <w:rsid w:val="00442BC4"/>
    <w:rsid w:val="00447E77"/>
    <w:rsid w:val="00461A0E"/>
    <w:rsid w:val="00463562"/>
    <w:rsid w:val="00471C86"/>
    <w:rsid w:val="0047304B"/>
    <w:rsid w:val="004749F0"/>
    <w:rsid w:val="00475362"/>
    <w:rsid w:val="004774C3"/>
    <w:rsid w:val="00485209"/>
    <w:rsid w:val="0048549F"/>
    <w:rsid w:val="0049229B"/>
    <w:rsid w:val="00492681"/>
    <w:rsid w:val="00492D19"/>
    <w:rsid w:val="004942B1"/>
    <w:rsid w:val="00494331"/>
    <w:rsid w:val="00494376"/>
    <w:rsid w:val="004978F1"/>
    <w:rsid w:val="004A0823"/>
    <w:rsid w:val="004A0DBA"/>
    <w:rsid w:val="004A5192"/>
    <w:rsid w:val="004A7B81"/>
    <w:rsid w:val="004B0DB6"/>
    <w:rsid w:val="004C4675"/>
    <w:rsid w:val="004C470C"/>
    <w:rsid w:val="004D1863"/>
    <w:rsid w:val="004D4FC1"/>
    <w:rsid w:val="004E5B31"/>
    <w:rsid w:val="00500CBD"/>
    <w:rsid w:val="00501520"/>
    <w:rsid w:val="00503EB6"/>
    <w:rsid w:val="00514F08"/>
    <w:rsid w:val="00522979"/>
    <w:rsid w:val="00522C27"/>
    <w:rsid w:val="00524DB4"/>
    <w:rsid w:val="00525976"/>
    <w:rsid w:val="00525B72"/>
    <w:rsid w:val="005276CD"/>
    <w:rsid w:val="005312E8"/>
    <w:rsid w:val="005343C9"/>
    <w:rsid w:val="005343D3"/>
    <w:rsid w:val="005345B6"/>
    <w:rsid w:val="00536FB0"/>
    <w:rsid w:val="00540C92"/>
    <w:rsid w:val="005571DD"/>
    <w:rsid w:val="00557C46"/>
    <w:rsid w:val="005624EF"/>
    <w:rsid w:val="00564305"/>
    <w:rsid w:val="005651B9"/>
    <w:rsid w:val="00565F63"/>
    <w:rsid w:val="00571DEA"/>
    <w:rsid w:val="00572D1F"/>
    <w:rsid w:val="005736CE"/>
    <w:rsid w:val="00574B97"/>
    <w:rsid w:val="00574CEF"/>
    <w:rsid w:val="00577355"/>
    <w:rsid w:val="00581D07"/>
    <w:rsid w:val="00582A26"/>
    <w:rsid w:val="00586F0B"/>
    <w:rsid w:val="00587C0D"/>
    <w:rsid w:val="00592C8F"/>
    <w:rsid w:val="0059569F"/>
    <w:rsid w:val="00595A25"/>
    <w:rsid w:val="005A1DE8"/>
    <w:rsid w:val="005A51D8"/>
    <w:rsid w:val="005A6659"/>
    <w:rsid w:val="005A67DC"/>
    <w:rsid w:val="005B206E"/>
    <w:rsid w:val="005B31BC"/>
    <w:rsid w:val="005B4621"/>
    <w:rsid w:val="005B647A"/>
    <w:rsid w:val="005D305A"/>
    <w:rsid w:val="005D378C"/>
    <w:rsid w:val="005E23F8"/>
    <w:rsid w:val="005E28A1"/>
    <w:rsid w:val="005E4D9C"/>
    <w:rsid w:val="005E7E26"/>
    <w:rsid w:val="005F2EC8"/>
    <w:rsid w:val="005F6460"/>
    <w:rsid w:val="006025B0"/>
    <w:rsid w:val="006111B7"/>
    <w:rsid w:val="006131F3"/>
    <w:rsid w:val="006173E1"/>
    <w:rsid w:val="006176B8"/>
    <w:rsid w:val="0063306D"/>
    <w:rsid w:val="0063387A"/>
    <w:rsid w:val="00660C17"/>
    <w:rsid w:val="0066365B"/>
    <w:rsid w:val="006658E4"/>
    <w:rsid w:val="00665B3F"/>
    <w:rsid w:val="00665B5A"/>
    <w:rsid w:val="0066605B"/>
    <w:rsid w:val="0067365E"/>
    <w:rsid w:val="00674C27"/>
    <w:rsid w:val="0067595A"/>
    <w:rsid w:val="006A0351"/>
    <w:rsid w:val="006A20EC"/>
    <w:rsid w:val="006A75FE"/>
    <w:rsid w:val="006B4251"/>
    <w:rsid w:val="006B4AC0"/>
    <w:rsid w:val="006B68D2"/>
    <w:rsid w:val="006B6D8C"/>
    <w:rsid w:val="006C20E9"/>
    <w:rsid w:val="006C2122"/>
    <w:rsid w:val="006C5F89"/>
    <w:rsid w:val="006C6935"/>
    <w:rsid w:val="006E0976"/>
    <w:rsid w:val="006E0F02"/>
    <w:rsid w:val="006E3E89"/>
    <w:rsid w:val="006E6B4F"/>
    <w:rsid w:val="006F2A12"/>
    <w:rsid w:val="006F6BCF"/>
    <w:rsid w:val="006F6FE5"/>
    <w:rsid w:val="007014E5"/>
    <w:rsid w:val="0070281A"/>
    <w:rsid w:val="00702D35"/>
    <w:rsid w:val="0071053C"/>
    <w:rsid w:val="007119F9"/>
    <w:rsid w:val="00712C8B"/>
    <w:rsid w:val="007135BF"/>
    <w:rsid w:val="0071437E"/>
    <w:rsid w:val="00714D50"/>
    <w:rsid w:val="00715555"/>
    <w:rsid w:val="007271F3"/>
    <w:rsid w:val="007274BD"/>
    <w:rsid w:val="00730D26"/>
    <w:rsid w:val="007325FD"/>
    <w:rsid w:val="00735DBE"/>
    <w:rsid w:val="007403E8"/>
    <w:rsid w:val="007428FA"/>
    <w:rsid w:val="00742EA3"/>
    <w:rsid w:val="007446EC"/>
    <w:rsid w:val="00744BEE"/>
    <w:rsid w:val="00752923"/>
    <w:rsid w:val="00752962"/>
    <w:rsid w:val="00753C75"/>
    <w:rsid w:val="00754F33"/>
    <w:rsid w:val="007555C8"/>
    <w:rsid w:val="00756248"/>
    <w:rsid w:val="0076135C"/>
    <w:rsid w:val="00763FF3"/>
    <w:rsid w:val="007640F1"/>
    <w:rsid w:val="00764FB5"/>
    <w:rsid w:val="007671A3"/>
    <w:rsid w:val="00770856"/>
    <w:rsid w:val="007738A4"/>
    <w:rsid w:val="00773D39"/>
    <w:rsid w:val="00776F82"/>
    <w:rsid w:val="0078053B"/>
    <w:rsid w:val="00785439"/>
    <w:rsid w:val="00793C3C"/>
    <w:rsid w:val="007969CD"/>
    <w:rsid w:val="00796D27"/>
    <w:rsid w:val="007A04EF"/>
    <w:rsid w:val="007A2FFA"/>
    <w:rsid w:val="007A7AE2"/>
    <w:rsid w:val="007B157E"/>
    <w:rsid w:val="007B2ADC"/>
    <w:rsid w:val="007B486C"/>
    <w:rsid w:val="007C403F"/>
    <w:rsid w:val="007C4722"/>
    <w:rsid w:val="007C5677"/>
    <w:rsid w:val="007D1BC2"/>
    <w:rsid w:val="007D25D4"/>
    <w:rsid w:val="007D56A5"/>
    <w:rsid w:val="007D6963"/>
    <w:rsid w:val="007E018C"/>
    <w:rsid w:val="007E4DC7"/>
    <w:rsid w:val="007E506F"/>
    <w:rsid w:val="007E5BA3"/>
    <w:rsid w:val="007F53BA"/>
    <w:rsid w:val="00802043"/>
    <w:rsid w:val="00803350"/>
    <w:rsid w:val="00807636"/>
    <w:rsid w:val="00816656"/>
    <w:rsid w:val="008223A3"/>
    <w:rsid w:val="0083118B"/>
    <w:rsid w:val="00837BA9"/>
    <w:rsid w:val="008433C3"/>
    <w:rsid w:val="008547A8"/>
    <w:rsid w:val="00854E6A"/>
    <w:rsid w:val="008642FC"/>
    <w:rsid w:val="00867F2E"/>
    <w:rsid w:val="00874C7D"/>
    <w:rsid w:val="008761BE"/>
    <w:rsid w:val="0088165D"/>
    <w:rsid w:val="00882BCE"/>
    <w:rsid w:val="00884388"/>
    <w:rsid w:val="0088684A"/>
    <w:rsid w:val="00887198"/>
    <w:rsid w:val="00890B54"/>
    <w:rsid w:val="00894CA2"/>
    <w:rsid w:val="0089605D"/>
    <w:rsid w:val="008A0F00"/>
    <w:rsid w:val="008A3161"/>
    <w:rsid w:val="008A3B29"/>
    <w:rsid w:val="008B30AF"/>
    <w:rsid w:val="008B35D0"/>
    <w:rsid w:val="008B7CB2"/>
    <w:rsid w:val="008D3D12"/>
    <w:rsid w:val="008E5391"/>
    <w:rsid w:val="008F1B9E"/>
    <w:rsid w:val="00912867"/>
    <w:rsid w:val="0091543E"/>
    <w:rsid w:val="009161FB"/>
    <w:rsid w:val="0092168F"/>
    <w:rsid w:val="00922140"/>
    <w:rsid w:val="00922432"/>
    <w:rsid w:val="009238EB"/>
    <w:rsid w:val="00923956"/>
    <w:rsid w:val="00924A9D"/>
    <w:rsid w:val="00924DCF"/>
    <w:rsid w:val="00927016"/>
    <w:rsid w:val="0093286B"/>
    <w:rsid w:val="009339CA"/>
    <w:rsid w:val="00933EC9"/>
    <w:rsid w:val="00934A07"/>
    <w:rsid w:val="00940F7F"/>
    <w:rsid w:val="009452CE"/>
    <w:rsid w:val="00945AF4"/>
    <w:rsid w:val="009462A9"/>
    <w:rsid w:val="00946D63"/>
    <w:rsid w:val="00947CBB"/>
    <w:rsid w:val="009516EE"/>
    <w:rsid w:val="009528B5"/>
    <w:rsid w:val="00962732"/>
    <w:rsid w:val="00966CBC"/>
    <w:rsid w:val="00973C00"/>
    <w:rsid w:val="0098047B"/>
    <w:rsid w:val="00990AA3"/>
    <w:rsid w:val="009A0E9D"/>
    <w:rsid w:val="009A1A07"/>
    <w:rsid w:val="009A3EC4"/>
    <w:rsid w:val="009A7CAA"/>
    <w:rsid w:val="009B16C8"/>
    <w:rsid w:val="009B523E"/>
    <w:rsid w:val="009C01B8"/>
    <w:rsid w:val="009C5AF3"/>
    <w:rsid w:val="009D1527"/>
    <w:rsid w:val="009E2431"/>
    <w:rsid w:val="009E4A4C"/>
    <w:rsid w:val="009E54FB"/>
    <w:rsid w:val="009F0E45"/>
    <w:rsid w:val="009F1089"/>
    <w:rsid w:val="009F442F"/>
    <w:rsid w:val="009F5F35"/>
    <w:rsid w:val="00A00613"/>
    <w:rsid w:val="00A07432"/>
    <w:rsid w:val="00A07B57"/>
    <w:rsid w:val="00A161BF"/>
    <w:rsid w:val="00A2668A"/>
    <w:rsid w:val="00A26B2A"/>
    <w:rsid w:val="00A33A83"/>
    <w:rsid w:val="00A33FC6"/>
    <w:rsid w:val="00A36523"/>
    <w:rsid w:val="00A40305"/>
    <w:rsid w:val="00A419E5"/>
    <w:rsid w:val="00A42423"/>
    <w:rsid w:val="00A4398B"/>
    <w:rsid w:val="00A44CBA"/>
    <w:rsid w:val="00A53F5E"/>
    <w:rsid w:val="00A55048"/>
    <w:rsid w:val="00A64D73"/>
    <w:rsid w:val="00A76F28"/>
    <w:rsid w:val="00A77A50"/>
    <w:rsid w:val="00A85E4E"/>
    <w:rsid w:val="00A8749D"/>
    <w:rsid w:val="00A90929"/>
    <w:rsid w:val="00A92AE3"/>
    <w:rsid w:val="00A94559"/>
    <w:rsid w:val="00A94768"/>
    <w:rsid w:val="00A94C9E"/>
    <w:rsid w:val="00AA449F"/>
    <w:rsid w:val="00AB41F4"/>
    <w:rsid w:val="00AB7641"/>
    <w:rsid w:val="00AC1919"/>
    <w:rsid w:val="00AC24DE"/>
    <w:rsid w:val="00AC5A81"/>
    <w:rsid w:val="00AC6777"/>
    <w:rsid w:val="00AD27A8"/>
    <w:rsid w:val="00AD2932"/>
    <w:rsid w:val="00AD299A"/>
    <w:rsid w:val="00AD6262"/>
    <w:rsid w:val="00AE6848"/>
    <w:rsid w:val="00AE6A91"/>
    <w:rsid w:val="00AF5632"/>
    <w:rsid w:val="00AF720A"/>
    <w:rsid w:val="00B01C77"/>
    <w:rsid w:val="00B034CB"/>
    <w:rsid w:val="00B04DB2"/>
    <w:rsid w:val="00B05A64"/>
    <w:rsid w:val="00B16AC7"/>
    <w:rsid w:val="00B17400"/>
    <w:rsid w:val="00B25C19"/>
    <w:rsid w:val="00B33AD6"/>
    <w:rsid w:val="00B4631D"/>
    <w:rsid w:val="00B469FE"/>
    <w:rsid w:val="00B46EB0"/>
    <w:rsid w:val="00B55558"/>
    <w:rsid w:val="00B6278B"/>
    <w:rsid w:val="00B66161"/>
    <w:rsid w:val="00B67211"/>
    <w:rsid w:val="00B72F7F"/>
    <w:rsid w:val="00B73C34"/>
    <w:rsid w:val="00B742B2"/>
    <w:rsid w:val="00B74E05"/>
    <w:rsid w:val="00B8452F"/>
    <w:rsid w:val="00B94199"/>
    <w:rsid w:val="00B95766"/>
    <w:rsid w:val="00B95EA4"/>
    <w:rsid w:val="00B963A3"/>
    <w:rsid w:val="00B97406"/>
    <w:rsid w:val="00BA03B4"/>
    <w:rsid w:val="00BA320F"/>
    <w:rsid w:val="00BA41B1"/>
    <w:rsid w:val="00BA719C"/>
    <w:rsid w:val="00BB4D6F"/>
    <w:rsid w:val="00BB7D0C"/>
    <w:rsid w:val="00BC10F1"/>
    <w:rsid w:val="00BC325C"/>
    <w:rsid w:val="00BC389F"/>
    <w:rsid w:val="00BC3EC6"/>
    <w:rsid w:val="00BC4505"/>
    <w:rsid w:val="00BC60D3"/>
    <w:rsid w:val="00BD5A7A"/>
    <w:rsid w:val="00BE11CB"/>
    <w:rsid w:val="00BE29F1"/>
    <w:rsid w:val="00BE508E"/>
    <w:rsid w:val="00BE6E64"/>
    <w:rsid w:val="00BF0E12"/>
    <w:rsid w:val="00BF265F"/>
    <w:rsid w:val="00BF370A"/>
    <w:rsid w:val="00BF6E93"/>
    <w:rsid w:val="00C10D14"/>
    <w:rsid w:val="00C15602"/>
    <w:rsid w:val="00C25F08"/>
    <w:rsid w:val="00C27700"/>
    <w:rsid w:val="00C3412D"/>
    <w:rsid w:val="00C34886"/>
    <w:rsid w:val="00C3538E"/>
    <w:rsid w:val="00C3614E"/>
    <w:rsid w:val="00C37133"/>
    <w:rsid w:val="00C41DFD"/>
    <w:rsid w:val="00C52186"/>
    <w:rsid w:val="00C52AE0"/>
    <w:rsid w:val="00C53082"/>
    <w:rsid w:val="00C6207C"/>
    <w:rsid w:val="00C64002"/>
    <w:rsid w:val="00C64396"/>
    <w:rsid w:val="00C668C4"/>
    <w:rsid w:val="00C70E68"/>
    <w:rsid w:val="00C74BB0"/>
    <w:rsid w:val="00C85553"/>
    <w:rsid w:val="00C90840"/>
    <w:rsid w:val="00C916B9"/>
    <w:rsid w:val="00C97C29"/>
    <w:rsid w:val="00CA0CBF"/>
    <w:rsid w:val="00CA29A9"/>
    <w:rsid w:val="00CA4EE3"/>
    <w:rsid w:val="00CA6FFC"/>
    <w:rsid w:val="00CB2CE5"/>
    <w:rsid w:val="00CB735A"/>
    <w:rsid w:val="00CC45F2"/>
    <w:rsid w:val="00CC630C"/>
    <w:rsid w:val="00CE26ED"/>
    <w:rsid w:val="00CF0177"/>
    <w:rsid w:val="00CF022B"/>
    <w:rsid w:val="00CF6CB2"/>
    <w:rsid w:val="00D018DC"/>
    <w:rsid w:val="00D03CDC"/>
    <w:rsid w:val="00D26F8D"/>
    <w:rsid w:val="00D34640"/>
    <w:rsid w:val="00D45E81"/>
    <w:rsid w:val="00D47961"/>
    <w:rsid w:val="00D47B31"/>
    <w:rsid w:val="00D57729"/>
    <w:rsid w:val="00D64919"/>
    <w:rsid w:val="00D66723"/>
    <w:rsid w:val="00D75762"/>
    <w:rsid w:val="00D857E2"/>
    <w:rsid w:val="00D85DF4"/>
    <w:rsid w:val="00D864E2"/>
    <w:rsid w:val="00D91A94"/>
    <w:rsid w:val="00D92A2F"/>
    <w:rsid w:val="00D951DB"/>
    <w:rsid w:val="00DA21FB"/>
    <w:rsid w:val="00DA2227"/>
    <w:rsid w:val="00DA7BC1"/>
    <w:rsid w:val="00DC07D8"/>
    <w:rsid w:val="00DC4052"/>
    <w:rsid w:val="00DD30D0"/>
    <w:rsid w:val="00DD3EC1"/>
    <w:rsid w:val="00DD4AD3"/>
    <w:rsid w:val="00DE2AA8"/>
    <w:rsid w:val="00DE4F54"/>
    <w:rsid w:val="00DE72FB"/>
    <w:rsid w:val="00DF0C85"/>
    <w:rsid w:val="00E1484B"/>
    <w:rsid w:val="00E1553E"/>
    <w:rsid w:val="00E15690"/>
    <w:rsid w:val="00E2064C"/>
    <w:rsid w:val="00E32A85"/>
    <w:rsid w:val="00E35671"/>
    <w:rsid w:val="00E36C26"/>
    <w:rsid w:val="00E478EF"/>
    <w:rsid w:val="00E53F02"/>
    <w:rsid w:val="00E56B88"/>
    <w:rsid w:val="00E57121"/>
    <w:rsid w:val="00E57E57"/>
    <w:rsid w:val="00E62496"/>
    <w:rsid w:val="00E760EE"/>
    <w:rsid w:val="00E7638B"/>
    <w:rsid w:val="00E771E6"/>
    <w:rsid w:val="00E774DC"/>
    <w:rsid w:val="00E77A47"/>
    <w:rsid w:val="00E77BFC"/>
    <w:rsid w:val="00E804F4"/>
    <w:rsid w:val="00E8180C"/>
    <w:rsid w:val="00E86F8B"/>
    <w:rsid w:val="00E87871"/>
    <w:rsid w:val="00E94659"/>
    <w:rsid w:val="00E95A76"/>
    <w:rsid w:val="00E97DCD"/>
    <w:rsid w:val="00EB1066"/>
    <w:rsid w:val="00EB38FF"/>
    <w:rsid w:val="00EB531D"/>
    <w:rsid w:val="00EC286D"/>
    <w:rsid w:val="00EC42FF"/>
    <w:rsid w:val="00EC7A96"/>
    <w:rsid w:val="00ED07E6"/>
    <w:rsid w:val="00ED4BD1"/>
    <w:rsid w:val="00EE37CF"/>
    <w:rsid w:val="00EE4909"/>
    <w:rsid w:val="00EE5740"/>
    <w:rsid w:val="00EE6EDF"/>
    <w:rsid w:val="00EF0D6F"/>
    <w:rsid w:val="00EF47A7"/>
    <w:rsid w:val="00F03373"/>
    <w:rsid w:val="00F03B09"/>
    <w:rsid w:val="00F049C3"/>
    <w:rsid w:val="00F05932"/>
    <w:rsid w:val="00F1496A"/>
    <w:rsid w:val="00F278D5"/>
    <w:rsid w:val="00F3197F"/>
    <w:rsid w:val="00F31FA4"/>
    <w:rsid w:val="00F37DCC"/>
    <w:rsid w:val="00F40C30"/>
    <w:rsid w:val="00F45DE7"/>
    <w:rsid w:val="00F6325B"/>
    <w:rsid w:val="00F64E92"/>
    <w:rsid w:val="00F702C5"/>
    <w:rsid w:val="00F748A5"/>
    <w:rsid w:val="00F769E0"/>
    <w:rsid w:val="00F76C83"/>
    <w:rsid w:val="00F776E4"/>
    <w:rsid w:val="00F8150E"/>
    <w:rsid w:val="00F81E13"/>
    <w:rsid w:val="00F83F7F"/>
    <w:rsid w:val="00F84827"/>
    <w:rsid w:val="00F84D78"/>
    <w:rsid w:val="00F86790"/>
    <w:rsid w:val="00F93C7F"/>
    <w:rsid w:val="00F96D27"/>
    <w:rsid w:val="00FB0705"/>
    <w:rsid w:val="00FB098B"/>
    <w:rsid w:val="00FB5CB2"/>
    <w:rsid w:val="00FC4399"/>
    <w:rsid w:val="00FC7A9A"/>
    <w:rsid w:val="00FD06FD"/>
    <w:rsid w:val="00FD167E"/>
    <w:rsid w:val="00FE11D0"/>
    <w:rsid w:val="00FE37BF"/>
    <w:rsid w:val="00FE421A"/>
    <w:rsid w:val="00FE4AC8"/>
    <w:rsid w:val="00FE50ED"/>
    <w:rsid w:val="00FF0CB8"/>
    <w:rsid w:val="00FF0E2D"/>
    <w:rsid w:val="00FF2420"/>
    <w:rsid w:val="00FF3756"/>
    <w:rsid w:val="00FF7187"/>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4C4B8"/>
  <w15:docId w15:val="{D6648AB6-8FBC-418F-8D31-EFDE9A4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C8"/>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Заголовок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1925">
      <w:bodyDiv w:val="1"/>
      <w:marLeft w:val="0"/>
      <w:marRight w:val="0"/>
      <w:marTop w:val="0"/>
      <w:marBottom w:val="0"/>
      <w:divBdr>
        <w:top w:val="none" w:sz="0" w:space="0" w:color="auto"/>
        <w:left w:val="none" w:sz="0" w:space="0" w:color="auto"/>
        <w:bottom w:val="none" w:sz="0" w:space="0" w:color="auto"/>
        <w:right w:val="none" w:sz="0" w:space="0" w:color="auto"/>
      </w:divBdr>
    </w:div>
    <w:div w:id="410003098">
      <w:bodyDiv w:val="1"/>
      <w:marLeft w:val="0"/>
      <w:marRight w:val="0"/>
      <w:marTop w:val="0"/>
      <w:marBottom w:val="0"/>
      <w:divBdr>
        <w:top w:val="none" w:sz="0" w:space="0" w:color="auto"/>
        <w:left w:val="none" w:sz="0" w:space="0" w:color="auto"/>
        <w:bottom w:val="none" w:sz="0" w:space="0" w:color="auto"/>
        <w:right w:val="none" w:sz="0" w:space="0" w:color="auto"/>
      </w:divBdr>
    </w:div>
    <w:div w:id="13114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znechnoe.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157D-B15D-42C8-B749-1BF67BAF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15377</Words>
  <Characters>87654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2020-09-07T13:42:00Z</cp:lastPrinted>
  <dcterms:created xsi:type="dcterms:W3CDTF">2020-09-09T06:18:00Z</dcterms:created>
  <dcterms:modified xsi:type="dcterms:W3CDTF">2020-09-09T06:18:00Z</dcterms:modified>
</cp:coreProperties>
</file>