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6D" w:rsidRPr="00D3086D" w:rsidRDefault="00D3086D" w:rsidP="00D3086D">
      <w:r w:rsidRPr="00D3086D">
        <w:rPr>
          <w:noProof/>
        </w:rPr>
        <w:drawing>
          <wp:anchor distT="0" distB="0" distL="114300" distR="114300" simplePos="0" relativeHeight="251659264" behindDoc="0" locked="0" layoutInCell="1" allowOverlap="1" wp14:anchorId="5A2E4262" wp14:editId="3BB58996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86D" w:rsidRPr="00D3086D" w:rsidRDefault="00D3086D" w:rsidP="00D3086D"/>
    <w:p w:rsidR="00D3086D" w:rsidRPr="00D3086D" w:rsidRDefault="00D3086D" w:rsidP="00D3086D"/>
    <w:p w:rsidR="00D3086D" w:rsidRPr="00D3086D" w:rsidRDefault="00D3086D" w:rsidP="00D3086D"/>
    <w:p w:rsidR="00D3086D" w:rsidRPr="00D3086D" w:rsidRDefault="00D3086D" w:rsidP="00D3086D"/>
    <w:p w:rsidR="00D3086D" w:rsidRPr="00F85CB1" w:rsidRDefault="00D3086D" w:rsidP="00D3086D">
      <w:pPr>
        <w:jc w:val="center"/>
        <w:rPr>
          <w:bCs/>
          <w:sz w:val="24"/>
          <w:szCs w:val="24"/>
        </w:rPr>
      </w:pPr>
      <w:r w:rsidRPr="00F85CB1">
        <w:rPr>
          <w:bCs/>
          <w:sz w:val="24"/>
          <w:szCs w:val="24"/>
        </w:rPr>
        <w:t>Администрация муниципального образования</w:t>
      </w:r>
    </w:p>
    <w:p w:rsidR="00D3086D" w:rsidRPr="00F85CB1" w:rsidRDefault="00D3086D" w:rsidP="00D3086D">
      <w:pPr>
        <w:jc w:val="center"/>
        <w:rPr>
          <w:bCs/>
          <w:sz w:val="24"/>
          <w:szCs w:val="24"/>
        </w:rPr>
      </w:pPr>
      <w:proofErr w:type="spellStart"/>
      <w:r w:rsidRPr="00F85CB1">
        <w:rPr>
          <w:bCs/>
          <w:sz w:val="24"/>
          <w:szCs w:val="24"/>
        </w:rPr>
        <w:t>Кузнечнинское</w:t>
      </w:r>
      <w:proofErr w:type="spellEnd"/>
      <w:r w:rsidRPr="00F85CB1">
        <w:rPr>
          <w:bCs/>
          <w:sz w:val="24"/>
          <w:szCs w:val="24"/>
        </w:rPr>
        <w:t xml:space="preserve"> городское поселение</w:t>
      </w:r>
    </w:p>
    <w:p w:rsidR="00D3086D" w:rsidRPr="00F85CB1" w:rsidRDefault="00D3086D" w:rsidP="00D3086D">
      <w:pPr>
        <w:jc w:val="center"/>
        <w:rPr>
          <w:bCs/>
          <w:sz w:val="24"/>
          <w:szCs w:val="24"/>
        </w:rPr>
      </w:pPr>
      <w:r w:rsidRPr="00F85CB1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F85CB1">
        <w:rPr>
          <w:bCs/>
          <w:sz w:val="24"/>
          <w:szCs w:val="24"/>
        </w:rPr>
        <w:t>Приозерский</w:t>
      </w:r>
      <w:proofErr w:type="spellEnd"/>
      <w:r w:rsidRPr="00F85CB1">
        <w:rPr>
          <w:bCs/>
          <w:sz w:val="24"/>
          <w:szCs w:val="24"/>
        </w:rPr>
        <w:t xml:space="preserve"> муниципальный район </w:t>
      </w:r>
    </w:p>
    <w:p w:rsidR="00D3086D" w:rsidRPr="00F85CB1" w:rsidRDefault="00D3086D" w:rsidP="00D3086D">
      <w:pPr>
        <w:jc w:val="center"/>
        <w:rPr>
          <w:bCs/>
          <w:sz w:val="24"/>
          <w:szCs w:val="24"/>
        </w:rPr>
      </w:pPr>
      <w:r w:rsidRPr="00F85CB1">
        <w:rPr>
          <w:bCs/>
          <w:sz w:val="24"/>
          <w:szCs w:val="24"/>
        </w:rPr>
        <w:t xml:space="preserve">Ленинградской области </w:t>
      </w:r>
    </w:p>
    <w:p w:rsidR="00D3086D" w:rsidRPr="00F85CB1" w:rsidRDefault="00D3086D" w:rsidP="00D3086D">
      <w:pPr>
        <w:jc w:val="center"/>
        <w:rPr>
          <w:bCs/>
          <w:sz w:val="28"/>
          <w:szCs w:val="28"/>
        </w:rPr>
      </w:pPr>
    </w:p>
    <w:p w:rsidR="00D3086D" w:rsidRPr="00F85CB1" w:rsidRDefault="00D3086D" w:rsidP="00D3086D">
      <w:pPr>
        <w:jc w:val="center"/>
        <w:rPr>
          <w:bCs/>
          <w:sz w:val="28"/>
          <w:szCs w:val="28"/>
        </w:rPr>
      </w:pPr>
      <w:r w:rsidRPr="00F85CB1">
        <w:rPr>
          <w:bCs/>
          <w:sz w:val="28"/>
          <w:szCs w:val="28"/>
        </w:rPr>
        <w:t>ПОСТАНОВЛЕНИЕ</w:t>
      </w:r>
    </w:p>
    <w:p w:rsidR="00D3086D" w:rsidRPr="00F85CB1" w:rsidRDefault="00D3086D" w:rsidP="00D3086D">
      <w:pPr>
        <w:rPr>
          <w:bCs/>
          <w:sz w:val="28"/>
          <w:szCs w:val="28"/>
          <w:u w:val="single"/>
        </w:rPr>
      </w:pPr>
    </w:p>
    <w:p w:rsidR="00D3086D" w:rsidRPr="00F85CB1" w:rsidRDefault="00D3086D" w:rsidP="00D3086D">
      <w:pPr>
        <w:rPr>
          <w:bCs/>
          <w:sz w:val="28"/>
          <w:szCs w:val="28"/>
          <w:u w:val="single"/>
        </w:rPr>
      </w:pPr>
    </w:p>
    <w:p w:rsidR="00D3086D" w:rsidRPr="00F85CB1" w:rsidRDefault="00D3086D" w:rsidP="00D3086D">
      <w:pPr>
        <w:rPr>
          <w:bCs/>
          <w:sz w:val="28"/>
          <w:szCs w:val="28"/>
        </w:rPr>
      </w:pPr>
      <w:r w:rsidRPr="00F85CB1">
        <w:rPr>
          <w:bCs/>
          <w:sz w:val="28"/>
          <w:szCs w:val="28"/>
        </w:rPr>
        <w:t>от «26» декабря 2018 года №</w:t>
      </w:r>
      <w:r w:rsidRPr="00F85CB1">
        <w:rPr>
          <w:bCs/>
          <w:sz w:val="28"/>
          <w:szCs w:val="28"/>
          <w:u w:val="single"/>
        </w:rPr>
        <w:t>135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D3086D" w:rsidRPr="00F85CB1" w:rsidTr="00D3086D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D3086D" w:rsidRPr="00F85CB1" w:rsidRDefault="00D3086D" w:rsidP="00D3086D">
            <w:pPr>
              <w:jc w:val="both"/>
              <w:rPr>
                <w:sz w:val="24"/>
                <w:szCs w:val="24"/>
              </w:rPr>
            </w:pPr>
          </w:p>
          <w:p w:rsidR="00D3086D" w:rsidRPr="00F85CB1" w:rsidRDefault="00D3086D" w:rsidP="00D3086D">
            <w:pPr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Об утверждении муниципальной программы «Обеспечение качественным жильем граждан на территории муниципального образования </w:t>
            </w:r>
            <w:proofErr w:type="spellStart"/>
            <w:r w:rsidRPr="00F85CB1">
              <w:rPr>
                <w:sz w:val="24"/>
                <w:szCs w:val="24"/>
              </w:rPr>
              <w:t>Кузнечнинское</w:t>
            </w:r>
            <w:proofErr w:type="spellEnd"/>
            <w:r w:rsidRPr="00F85CB1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sz w:val="24"/>
                <w:szCs w:val="24"/>
              </w:rPr>
              <w:t>Приозерский</w:t>
            </w:r>
            <w:proofErr w:type="spellEnd"/>
            <w:r w:rsidRPr="00F85CB1">
              <w:rPr>
                <w:sz w:val="24"/>
                <w:szCs w:val="24"/>
              </w:rPr>
              <w:t xml:space="preserve"> муниципальный район Ленинградской области на 2017-2019 </w:t>
            </w:r>
            <w:proofErr w:type="spellStart"/>
            <w:proofErr w:type="gramStart"/>
            <w:r w:rsidRPr="00F85CB1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F85CB1">
              <w:rPr>
                <w:sz w:val="24"/>
                <w:szCs w:val="24"/>
              </w:rPr>
              <w:t>» в новой редакции</w:t>
            </w:r>
          </w:p>
        </w:tc>
      </w:tr>
    </w:tbl>
    <w:p w:rsidR="00D3086D" w:rsidRPr="00F85CB1" w:rsidRDefault="00D3086D" w:rsidP="00D3086D">
      <w:pPr>
        <w:rPr>
          <w:b/>
          <w:bCs/>
          <w:sz w:val="28"/>
          <w:szCs w:val="28"/>
          <w:u w:val="single"/>
        </w:rPr>
      </w:pPr>
    </w:p>
    <w:p w:rsidR="00D3086D" w:rsidRPr="00F85CB1" w:rsidRDefault="00D3086D" w:rsidP="00D3086D">
      <w:pPr>
        <w:ind w:left="360" w:firstLine="348"/>
        <w:jc w:val="both"/>
        <w:rPr>
          <w:sz w:val="24"/>
          <w:szCs w:val="24"/>
        </w:rPr>
      </w:pPr>
      <w:proofErr w:type="gramStart"/>
      <w:r w:rsidRPr="00F85CB1">
        <w:rPr>
          <w:sz w:val="24"/>
          <w:szCs w:val="24"/>
        </w:rPr>
        <w:t xml:space="preserve">В соответствии с п.5.3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 от 26.12.2013 года № 192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 муниципального</w:t>
      </w:r>
      <w:proofErr w:type="gramEnd"/>
      <w:r w:rsidRPr="00F85CB1">
        <w:rPr>
          <w:sz w:val="24"/>
          <w:szCs w:val="24"/>
        </w:rPr>
        <w:t xml:space="preserve">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 Ленинградской области»,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поселение, администрация муниципального образования 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 Ленинградской области</w:t>
      </w:r>
    </w:p>
    <w:p w:rsidR="00D3086D" w:rsidRPr="00F85CB1" w:rsidRDefault="00D3086D" w:rsidP="00D3086D">
      <w:pPr>
        <w:ind w:left="360" w:firstLine="348"/>
        <w:jc w:val="both"/>
        <w:rPr>
          <w:sz w:val="24"/>
          <w:szCs w:val="24"/>
        </w:rPr>
      </w:pPr>
    </w:p>
    <w:p w:rsidR="00D3086D" w:rsidRPr="00F85CB1" w:rsidRDefault="00D3086D" w:rsidP="00D3086D">
      <w:pPr>
        <w:ind w:left="360" w:firstLine="348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>ПОСТАНОВЛЯЕТ:</w:t>
      </w:r>
    </w:p>
    <w:p w:rsidR="00D3086D" w:rsidRPr="00F85CB1" w:rsidRDefault="00D3086D" w:rsidP="00D3086D">
      <w:pPr>
        <w:ind w:left="360" w:firstLine="348"/>
        <w:jc w:val="both"/>
        <w:rPr>
          <w:sz w:val="24"/>
          <w:szCs w:val="24"/>
        </w:rPr>
      </w:pPr>
    </w:p>
    <w:p w:rsidR="00D3086D" w:rsidRPr="00F85CB1" w:rsidRDefault="00D3086D" w:rsidP="00D3086D">
      <w:pPr>
        <w:ind w:firstLine="357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1. Утвердить муниципальную программу «Обеспечение качественным жильем граждан на территории муниципального образования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 Ленинградской области на 2017-2019 </w:t>
      </w:r>
      <w:proofErr w:type="spellStart"/>
      <w:proofErr w:type="gramStart"/>
      <w:r w:rsidRPr="00F85CB1">
        <w:rPr>
          <w:sz w:val="24"/>
          <w:szCs w:val="24"/>
        </w:rPr>
        <w:t>гг</w:t>
      </w:r>
      <w:proofErr w:type="spellEnd"/>
      <w:proofErr w:type="gramEnd"/>
      <w:r w:rsidRPr="00F85CB1">
        <w:rPr>
          <w:sz w:val="24"/>
          <w:szCs w:val="24"/>
        </w:rPr>
        <w:t>»</w:t>
      </w:r>
      <w:r w:rsidR="00193FE8" w:rsidRPr="00F85CB1">
        <w:rPr>
          <w:sz w:val="24"/>
          <w:szCs w:val="24"/>
        </w:rPr>
        <w:t xml:space="preserve"> </w:t>
      </w:r>
      <w:r w:rsidRPr="00F85CB1">
        <w:rPr>
          <w:sz w:val="24"/>
          <w:szCs w:val="24"/>
        </w:rPr>
        <w:t>в новой редакции.</w:t>
      </w:r>
    </w:p>
    <w:p w:rsidR="00D3086D" w:rsidRPr="00F85CB1" w:rsidRDefault="00D3086D" w:rsidP="00D3086D">
      <w:pPr>
        <w:ind w:firstLine="360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2. </w:t>
      </w:r>
      <w:r w:rsidR="00F157E7" w:rsidRPr="00F85CB1">
        <w:rPr>
          <w:sz w:val="24"/>
          <w:szCs w:val="24"/>
        </w:rPr>
        <w:t xml:space="preserve">Опубликовать настоящее постановление на сайте сетевого издания </w:t>
      </w:r>
      <w:proofErr w:type="gramStart"/>
      <w:r w:rsidR="00F157E7" w:rsidRPr="00F85CB1">
        <w:rPr>
          <w:sz w:val="24"/>
          <w:szCs w:val="24"/>
        </w:rPr>
        <w:t>СМИ-Ленинградское</w:t>
      </w:r>
      <w:proofErr w:type="gramEnd"/>
      <w:r w:rsidR="00F157E7" w:rsidRPr="00F85CB1">
        <w:rPr>
          <w:sz w:val="24"/>
          <w:szCs w:val="24"/>
        </w:rPr>
        <w:t xml:space="preserve"> областное информационное агентство (ЛЕНОБЛИНФОРМ) </w:t>
      </w:r>
      <w:r w:rsidR="00F157E7" w:rsidRPr="00F85CB1">
        <w:rPr>
          <w:sz w:val="24"/>
          <w:szCs w:val="24"/>
          <w:lang w:val="en-US"/>
        </w:rPr>
        <w:t>www</w:t>
      </w:r>
      <w:r w:rsidR="00F157E7" w:rsidRPr="00F85CB1">
        <w:rPr>
          <w:sz w:val="24"/>
          <w:szCs w:val="24"/>
        </w:rPr>
        <w:t>.</w:t>
      </w:r>
      <w:proofErr w:type="spellStart"/>
      <w:r w:rsidR="00F157E7" w:rsidRPr="00F85CB1">
        <w:rPr>
          <w:sz w:val="24"/>
          <w:szCs w:val="24"/>
          <w:lang w:val="en-US"/>
        </w:rPr>
        <w:t>lenoblinform</w:t>
      </w:r>
      <w:proofErr w:type="spellEnd"/>
      <w:r w:rsidR="00F157E7" w:rsidRPr="00F85CB1">
        <w:rPr>
          <w:sz w:val="24"/>
          <w:szCs w:val="24"/>
        </w:rPr>
        <w:t>.</w:t>
      </w:r>
      <w:proofErr w:type="spellStart"/>
      <w:r w:rsidR="00F157E7" w:rsidRPr="00F85CB1">
        <w:rPr>
          <w:sz w:val="24"/>
          <w:szCs w:val="24"/>
          <w:lang w:val="en-US"/>
        </w:rPr>
        <w:t>ru</w:t>
      </w:r>
      <w:proofErr w:type="spellEnd"/>
      <w:r w:rsidR="00F157E7" w:rsidRPr="00F85CB1">
        <w:rPr>
          <w:sz w:val="24"/>
          <w:szCs w:val="24"/>
        </w:rPr>
        <w:t xml:space="preserve">, разместить на официальном сайте администрации </w:t>
      </w:r>
      <w:hyperlink r:id="rId8" w:history="1">
        <w:r w:rsidR="00F157E7" w:rsidRPr="00F85CB1">
          <w:rPr>
            <w:color w:val="0000FF"/>
            <w:sz w:val="24"/>
            <w:szCs w:val="24"/>
            <w:u w:val="single"/>
          </w:rPr>
          <w:t>www.</w:t>
        </w:r>
        <w:r w:rsidR="00F157E7" w:rsidRPr="00F85CB1">
          <w:rPr>
            <w:color w:val="0000FF"/>
            <w:sz w:val="24"/>
            <w:szCs w:val="24"/>
            <w:u w:val="single"/>
            <w:lang w:val="en-US"/>
          </w:rPr>
          <w:t>kuznechnoe</w:t>
        </w:r>
        <w:r w:rsidR="00F157E7" w:rsidRPr="00F85CB1">
          <w:rPr>
            <w:color w:val="0000FF"/>
            <w:sz w:val="24"/>
            <w:szCs w:val="24"/>
            <w:u w:val="single"/>
          </w:rPr>
          <w:t>.lenobl.ru</w:t>
        </w:r>
      </w:hyperlink>
      <w:r w:rsidR="00F157E7" w:rsidRPr="00F85CB1">
        <w:rPr>
          <w:sz w:val="24"/>
          <w:szCs w:val="24"/>
        </w:rPr>
        <w:t>.</w:t>
      </w:r>
    </w:p>
    <w:p w:rsidR="00D3086D" w:rsidRPr="00F85CB1" w:rsidRDefault="00D3086D" w:rsidP="00D3086D">
      <w:pPr>
        <w:ind w:firstLine="360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4. Постановление вступает в силу с момента опубликования.</w:t>
      </w:r>
    </w:p>
    <w:p w:rsidR="00D3086D" w:rsidRPr="00F85CB1" w:rsidRDefault="00D3086D" w:rsidP="00D3086D">
      <w:pPr>
        <w:ind w:firstLine="360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5. Контроль над исполнением настоящего постановления оставляю за собой.</w:t>
      </w:r>
    </w:p>
    <w:p w:rsidR="00D3086D" w:rsidRPr="00F85CB1" w:rsidRDefault="00D3086D" w:rsidP="00D3086D">
      <w:pPr>
        <w:jc w:val="both"/>
        <w:rPr>
          <w:sz w:val="24"/>
          <w:szCs w:val="24"/>
        </w:rPr>
      </w:pPr>
    </w:p>
    <w:p w:rsidR="00D3086D" w:rsidRPr="00F85CB1" w:rsidRDefault="00D3086D" w:rsidP="00D3086D">
      <w:pPr>
        <w:jc w:val="both"/>
        <w:rPr>
          <w:sz w:val="24"/>
          <w:szCs w:val="24"/>
        </w:rPr>
      </w:pPr>
    </w:p>
    <w:p w:rsidR="00D3086D" w:rsidRPr="00F85CB1" w:rsidRDefault="00D3086D" w:rsidP="00D3086D">
      <w:pPr>
        <w:jc w:val="center"/>
        <w:rPr>
          <w:bCs/>
          <w:sz w:val="24"/>
          <w:szCs w:val="24"/>
        </w:rPr>
      </w:pPr>
      <w:r w:rsidRPr="00F85CB1">
        <w:rPr>
          <w:bCs/>
          <w:sz w:val="24"/>
          <w:szCs w:val="24"/>
        </w:rPr>
        <w:t>Глава администрации</w:t>
      </w:r>
      <w:r w:rsidRPr="00F85CB1">
        <w:rPr>
          <w:bCs/>
          <w:sz w:val="24"/>
          <w:szCs w:val="24"/>
        </w:rPr>
        <w:tab/>
      </w:r>
      <w:r w:rsidRPr="00F85CB1">
        <w:rPr>
          <w:bCs/>
          <w:sz w:val="24"/>
          <w:szCs w:val="24"/>
        </w:rPr>
        <w:tab/>
      </w:r>
      <w:r w:rsidRPr="00F85CB1">
        <w:rPr>
          <w:bCs/>
          <w:sz w:val="24"/>
          <w:szCs w:val="24"/>
        </w:rPr>
        <w:tab/>
      </w:r>
      <w:r w:rsidRPr="00F85CB1">
        <w:rPr>
          <w:bCs/>
          <w:sz w:val="24"/>
          <w:szCs w:val="24"/>
        </w:rPr>
        <w:tab/>
      </w:r>
      <w:proofErr w:type="spellStart"/>
      <w:r w:rsidRPr="00F85CB1">
        <w:rPr>
          <w:bCs/>
          <w:sz w:val="24"/>
          <w:szCs w:val="24"/>
        </w:rPr>
        <w:t>Г.А.Галич</w:t>
      </w:r>
      <w:proofErr w:type="spellEnd"/>
    </w:p>
    <w:p w:rsidR="00D3086D" w:rsidRPr="00F85CB1" w:rsidRDefault="00D3086D" w:rsidP="00D3086D">
      <w:pPr>
        <w:ind w:left="360"/>
        <w:rPr>
          <w:sz w:val="24"/>
          <w:szCs w:val="24"/>
        </w:rPr>
      </w:pPr>
    </w:p>
    <w:p w:rsidR="00D3086D" w:rsidRPr="00F85CB1" w:rsidRDefault="00D3086D" w:rsidP="00D3086D">
      <w:pPr>
        <w:ind w:left="360"/>
        <w:rPr>
          <w:sz w:val="24"/>
          <w:szCs w:val="24"/>
        </w:rPr>
      </w:pPr>
    </w:p>
    <w:p w:rsidR="00D3086D" w:rsidRPr="00F85CB1" w:rsidRDefault="00D3086D" w:rsidP="00D3086D">
      <w:pPr>
        <w:ind w:left="360"/>
        <w:rPr>
          <w:sz w:val="24"/>
          <w:szCs w:val="24"/>
        </w:rPr>
      </w:pPr>
    </w:p>
    <w:p w:rsidR="00D3086D" w:rsidRPr="00F85CB1" w:rsidRDefault="00D3086D" w:rsidP="00D3086D">
      <w:pPr>
        <w:ind w:left="360"/>
        <w:rPr>
          <w:sz w:val="18"/>
          <w:szCs w:val="18"/>
        </w:rPr>
      </w:pPr>
      <w:proofErr w:type="spellStart"/>
      <w:r w:rsidRPr="00F85CB1">
        <w:rPr>
          <w:sz w:val="18"/>
          <w:szCs w:val="18"/>
        </w:rPr>
        <w:t>ис</w:t>
      </w:r>
      <w:proofErr w:type="gramStart"/>
      <w:r w:rsidRPr="00F85CB1">
        <w:rPr>
          <w:sz w:val="18"/>
          <w:szCs w:val="18"/>
        </w:rPr>
        <w:t>п</w:t>
      </w:r>
      <w:proofErr w:type="spellEnd"/>
      <w:r w:rsidRPr="00F85CB1">
        <w:rPr>
          <w:sz w:val="18"/>
          <w:szCs w:val="18"/>
        </w:rPr>
        <w:t>-</w:t>
      </w:r>
      <w:proofErr w:type="gramEnd"/>
      <w:r w:rsidRPr="00F85CB1">
        <w:rPr>
          <w:sz w:val="18"/>
          <w:szCs w:val="18"/>
        </w:rPr>
        <w:t xml:space="preserve"> </w:t>
      </w:r>
      <w:proofErr w:type="spellStart"/>
      <w:r w:rsidRPr="00F85CB1">
        <w:rPr>
          <w:sz w:val="18"/>
          <w:szCs w:val="18"/>
        </w:rPr>
        <w:t>Фильчук</w:t>
      </w:r>
      <w:proofErr w:type="spellEnd"/>
      <w:r w:rsidRPr="00F85CB1">
        <w:rPr>
          <w:sz w:val="18"/>
          <w:szCs w:val="18"/>
        </w:rPr>
        <w:t xml:space="preserve"> П.В.</w:t>
      </w:r>
    </w:p>
    <w:p w:rsidR="00D3086D" w:rsidRPr="00F85CB1" w:rsidRDefault="00D3086D" w:rsidP="00D3086D">
      <w:pPr>
        <w:ind w:left="360"/>
        <w:rPr>
          <w:sz w:val="18"/>
          <w:szCs w:val="18"/>
        </w:rPr>
      </w:pPr>
      <w:r w:rsidRPr="00F85CB1">
        <w:rPr>
          <w:sz w:val="18"/>
          <w:szCs w:val="18"/>
        </w:rPr>
        <w:tab/>
        <w:t>Беляева О.П.</w:t>
      </w:r>
    </w:p>
    <w:p w:rsidR="00D3086D" w:rsidRPr="00F85CB1" w:rsidRDefault="00D3086D" w:rsidP="00D3086D">
      <w:pPr>
        <w:ind w:left="360"/>
        <w:rPr>
          <w:sz w:val="18"/>
          <w:szCs w:val="18"/>
        </w:rPr>
      </w:pPr>
    </w:p>
    <w:p w:rsidR="00D3086D" w:rsidRPr="00F85CB1" w:rsidRDefault="00D3086D" w:rsidP="00D3086D">
      <w:pPr>
        <w:ind w:left="360"/>
        <w:rPr>
          <w:sz w:val="18"/>
          <w:szCs w:val="18"/>
        </w:rPr>
      </w:pPr>
    </w:p>
    <w:p w:rsidR="00D3086D" w:rsidRPr="00F85CB1" w:rsidRDefault="00D3086D" w:rsidP="00D3086D">
      <w:pPr>
        <w:ind w:left="360"/>
        <w:rPr>
          <w:sz w:val="24"/>
          <w:szCs w:val="24"/>
        </w:rPr>
      </w:pPr>
      <w:r w:rsidRPr="00F85CB1">
        <w:rPr>
          <w:sz w:val="18"/>
          <w:szCs w:val="18"/>
        </w:rPr>
        <w:t>Разослано: дело-2, бух</w:t>
      </w:r>
      <w:proofErr w:type="gramStart"/>
      <w:r w:rsidRPr="00F85CB1">
        <w:rPr>
          <w:sz w:val="18"/>
          <w:szCs w:val="18"/>
        </w:rPr>
        <w:t>.а</w:t>
      </w:r>
      <w:proofErr w:type="gramEnd"/>
      <w:r w:rsidRPr="00F85CB1">
        <w:rPr>
          <w:sz w:val="18"/>
          <w:szCs w:val="18"/>
        </w:rPr>
        <w:t>дм-1, специалисты-2, КСО-1.</w:t>
      </w:r>
    </w:p>
    <w:p w:rsidR="000901D2" w:rsidRPr="00F85CB1" w:rsidRDefault="000901D2" w:rsidP="00DD30D0"/>
    <w:p w:rsidR="000901D2" w:rsidRPr="00F85CB1" w:rsidRDefault="000901D2" w:rsidP="00DD30D0">
      <w:pPr>
        <w:pStyle w:val="FORMATTEXT"/>
        <w:ind w:firstLine="568"/>
        <w:jc w:val="right"/>
        <w:rPr>
          <w:color w:val="000001"/>
        </w:rPr>
      </w:pPr>
      <w:r w:rsidRPr="00F85CB1">
        <w:rPr>
          <w:color w:val="000001"/>
        </w:rPr>
        <w:t>УТВЕРЖДЕН</w:t>
      </w:r>
      <w:r w:rsidR="004774C3" w:rsidRPr="00F85CB1">
        <w:rPr>
          <w:color w:val="000001"/>
        </w:rPr>
        <w:t>А</w:t>
      </w:r>
    </w:p>
    <w:p w:rsidR="000901D2" w:rsidRPr="00F85CB1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F85CB1">
        <w:rPr>
          <w:color w:val="000001"/>
          <w:sz w:val="20"/>
          <w:szCs w:val="20"/>
        </w:rPr>
        <w:t>постановлением администрации</w:t>
      </w:r>
    </w:p>
    <w:p w:rsidR="000901D2" w:rsidRPr="00F85CB1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F85CB1">
        <w:rPr>
          <w:color w:val="000001"/>
          <w:sz w:val="20"/>
          <w:szCs w:val="20"/>
        </w:rPr>
        <w:t xml:space="preserve">МО </w:t>
      </w:r>
      <w:proofErr w:type="spellStart"/>
      <w:r w:rsidRPr="00F85CB1">
        <w:rPr>
          <w:color w:val="000001"/>
          <w:sz w:val="20"/>
          <w:szCs w:val="20"/>
        </w:rPr>
        <w:t>Кузнечнинское</w:t>
      </w:r>
      <w:proofErr w:type="spellEnd"/>
      <w:r w:rsidRPr="00F85CB1">
        <w:rPr>
          <w:color w:val="000001"/>
          <w:sz w:val="20"/>
          <w:szCs w:val="20"/>
        </w:rPr>
        <w:t xml:space="preserve"> городское поселение</w:t>
      </w:r>
    </w:p>
    <w:p w:rsidR="000901D2" w:rsidRPr="00F85CB1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F85CB1">
        <w:rPr>
          <w:color w:val="000001"/>
          <w:sz w:val="20"/>
          <w:szCs w:val="20"/>
        </w:rPr>
        <w:t xml:space="preserve">МО </w:t>
      </w:r>
      <w:proofErr w:type="spellStart"/>
      <w:r w:rsidRPr="00F85CB1">
        <w:rPr>
          <w:color w:val="000001"/>
          <w:sz w:val="20"/>
          <w:szCs w:val="20"/>
        </w:rPr>
        <w:t>Приозерский</w:t>
      </w:r>
      <w:proofErr w:type="spellEnd"/>
      <w:r w:rsidRPr="00F85CB1">
        <w:rPr>
          <w:color w:val="000001"/>
          <w:sz w:val="20"/>
          <w:szCs w:val="20"/>
        </w:rPr>
        <w:t xml:space="preserve"> муниципальный район</w:t>
      </w:r>
    </w:p>
    <w:p w:rsidR="000901D2" w:rsidRPr="00F85CB1" w:rsidRDefault="000901D2" w:rsidP="00DD30D0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F85CB1">
        <w:rPr>
          <w:color w:val="000001"/>
          <w:sz w:val="20"/>
          <w:szCs w:val="20"/>
        </w:rPr>
        <w:t>Ленинградской области</w:t>
      </w:r>
    </w:p>
    <w:p w:rsidR="003E0115" w:rsidRPr="00F85CB1" w:rsidRDefault="003E0115" w:rsidP="003E0115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F85CB1">
        <w:rPr>
          <w:color w:val="000001"/>
          <w:sz w:val="20"/>
          <w:szCs w:val="20"/>
        </w:rPr>
        <w:t>от «26» декабря 2018 года №135</w:t>
      </w:r>
    </w:p>
    <w:p w:rsidR="000901D2" w:rsidRPr="00F85CB1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МУНИЦИПАЛЬНАЯ ПРОГРАММА</w:t>
      </w: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«Обеспечение качественным жильем граждан на территории</w:t>
      </w: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</w:t>
      </w: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</w:t>
      </w: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Ленинградской области на 201</w:t>
      </w:r>
      <w:r w:rsidR="00D857E2"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7</w:t>
      </w: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-201</w:t>
      </w:r>
      <w:r w:rsidR="00D857E2"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9</w:t>
      </w: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гг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</w:p>
    <w:p w:rsidR="000901D2" w:rsidRPr="00F85CB1" w:rsidRDefault="003B6C3B" w:rsidP="00DD30D0">
      <w:pPr>
        <w:pStyle w:val="HEADERTEXT"/>
        <w:ind w:firstLine="568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Cs/>
          <w:color w:val="000001"/>
          <w:sz w:val="24"/>
          <w:szCs w:val="24"/>
        </w:rPr>
        <w:t>в новой редакции</w:t>
      </w: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B6C3B" w:rsidRPr="00F85CB1" w:rsidRDefault="003B6C3B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B6C3B" w:rsidRPr="00F85CB1" w:rsidRDefault="003B6C3B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B6C3B" w:rsidRPr="00F85CB1" w:rsidRDefault="003B6C3B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B6C3B" w:rsidRPr="00F85CB1" w:rsidRDefault="003B6C3B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3B6C3B" w:rsidRPr="00F85CB1" w:rsidRDefault="003B6C3B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Ответственные за разработку Программы:</w:t>
      </w:r>
    </w:p>
    <w:p w:rsidR="000901D2" w:rsidRPr="00F85CB1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заместитель главы администрации</w:t>
      </w:r>
    </w:p>
    <w:p w:rsidR="000901D2" w:rsidRPr="00F85CB1" w:rsidRDefault="000901D2" w:rsidP="00F0593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Фильчук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Павел Викторович (тел.98-242)</w:t>
      </w:r>
    </w:p>
    <w:p w:rsidR="000901D2" w:rsidRPr="00F85CB1" w:rsidRDefault="000901D2" w:rsidP="00F05932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электронная почта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Kuznechnoe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2005@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yandex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.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ru</w:t>
      </w:r>
      <w:proofErr w:type="spellEnd"/>
    </w:p>
    <w:p w:rsidR="000901D2" w:rsidRPr="00F85CB1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ведущий специалист администрации</w:t>
      </w:r>
    </w:p>
    <w:p w:rsidR="000901D2" w:rsidRPr="00F85CB1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по социальной политике Беляева Ольга Пантелеевна (тел.98-242)</w:t>
      </w:r>
    </w:p>
    <w:p w:rsidR="000901D2" w:rsidRPr="00F85CB1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электронная почта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Kuznechnoe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2005@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yandex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.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  <w:lang w:val="en-US"/>
        </w:rPr>
        <w:t>ru</w:t>
      </w:r>
      <w:proofErr w:type="spellEnd"/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2168F" w:rsidRPr="00F85CB1" w:rsidRDefault="0092168F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2168F" w:rsidRPr="00F85CB1" w:rsidRDefault="0092168F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92168F" w:rsidRPr="00F85CB1" w:rsidRDefault="0092168F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пгт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Кузнечное</w:t>
      </w: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201</w:t>
      </w:r>
      <w:r w:rsidR="005B647A"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8</w:t>
      </w: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4E5B3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901D2" w:rsidRPr="00F85CB1" w:rsidRDefault="000901D2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lastRenderedPageBreak/>
        <w:t>ПАСПОРТ</w:t>
      </w:r>
    </w:p>
    <w:p w:rsidR="000901D2" w:rsidRPr="00F85CB1" w:rsidRDefault="000901D2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>МУНИЦИПАЛЬНОЙ  ПРОГРАММЫ</w:t>
      </w:r>
    </w:p>
    <w:p w:rsidR="000901D2" w:rsidRPr="00F85CB1" w:rsidRDefault="000901D2" w:rsidP="00F059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«Обеспечение качественным жильем граждан на территории</w:t>
      </w:r>
    </w:p>
    <w:p w:rsidR="000901D2" w:rsidRPr="00F85CB1" w:rsidRDefault="000901D2" w:rsidP="00F059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</w:t>
      </w:r>
    </w:p>
    <w:p w:rsidR="000901D2" w:rsidRPr="00F85CB1" w:rsidRDefault="000901D2" w:rsidP="00F0593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</w:t>
      </w:r>
    </w:p>
    <w:p w:rsidR="000901D2" w:rsidRPr="00F85CB1" w:rsidRDefault="000901D2" w:rsidP="00F059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bCs/>
          <w:color w:val="000001"/>
          <w:sz w:val="24"/>
          <w:szCs w:val="24"/>
        </w:rPr>
        <w:t>Ленинградской области на 201</w:t>
      </w:r>
      <w:r w:rsidR="00D857E2" w:rsidRPr="00F85CB1">
        <w:rPr>
          <w:b/>
          <w:bCs/>
          <w:color w:val="000001"/>
          <w:sz w:val="24"/>
          <w:szCs w:val="24"/>
        </w:rPr>
        <w:t>7</w:t>
      </w:r>
      <w:r w:rsidRPr="00F85CB1">
        <w:rPr>
          <w:b/>
          <w:bCs/>
          <w:color w:val="000001"/>
          <w:sz w:val="24"/>
          <w:szCs w:val="24"/>
        </w:rPr>
        <w:t>-201</w:t>
      </w:r>
      <w:r w:rsidR="00D857E2" w:rsidRPr="00F85CB1">
        <w:rPr>
          <w:b/>
          <w:bCs/>
          <w:color w:val="000001"/>
          <w:sz w:val="24"/>
          <w:szCs w:val="24"/>
        </w:rPr>
        <w:t>9</w:t>
      </w:r>
      <w:r w:rsidRPr="00F85CB1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F85CB1">
        <w:rPr>
          <w:b/>
          <w:bCs/>
          <w:color w:val="000001"/>
          <w:sz w:val="24"/>
          <w:szCs w:val="24"/>
        </w:rPr>
        <w:t>гг</w:t>
      </w:r>
      <w:proofErr w:type="spellEnd"/>
      <w:r w:rsidRPr="00F85CB1">
        <w:rPr>
          <w:b/>
          <w:bCs/>
          <w:color w:val="000001"/>
          <w:sz w:val="24"/>
          <w:szCs w:val="24"/>
        </w:rPr>
        <w:t>»</w:t>
      </w:r>
    </w:p>
    <w:p w:rsidR="000901D2" w:rsidRPr="00F85CB1" w:rsidRDefault="000901D2" w:rsidP="00492D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0901D2" w:rsidRPr="00F85CB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7E2" w:rsidRPr="00F85CB1" w:rsidRDefault="000901D2" w:rsidP="00D857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Полное</w:t>
            </w:r>
          </w:p>
          <w:p w:rsidR="00D857E2" w:rsidRPr="00F85CB1" w:rsidRDefault="00D857E2" w:rsidP="00D857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наименование</w:t>
            </w:r>
          </w:p>
          <w:p w:rsidR="000901D2" w:rsidRPr="00F85CB1" w:rsidRDefault="000901D2" w:rsidP="00D857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D85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Муниципальная программа «Обеспечение качественным жильем граждан на территории</w:t>
            </w:r>
            <w:r w:rsidRPr="00F85CB1">
              <w:t xml:space="preserve"> </w:t>
            </w:r>
            <w:r w:rsidRPr="00F85CB1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</w:rPr>
              <w:t xml:space="preserve"> городское поселение</w:t>
            </w:r>
            <w:r w:rsidRPr="00F85CB1">
              <w:t xml:space="preserve"> </w:t>
            </w:r>
            <w:r w:rsidRPr="00F85CB1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Приозерский</w:t>
            </w:r>
            <w:proofErr w:type="spellEnd"/>
            <w:r w:rsidRPr="00F85CB1">
              <w:rPr>
                <w:sz w:val="22"/>
                <w:szCs w:val="22"/>
              </w:rPr>
              <w:t xml:space="preserve"> муниципальный район</w:t>
            </w:r>
            <w:r w:rsidRPr="00F85CB1">
              <w:t xml:space="preserve"> </w:t>
            </w:r>
            <w:r w:rsidRPr="00F85CB1">
              <w:rPr>
                <w:sz w:val="22"/>
                <w:szCs w:val="22"/>
              </w:rPr>
              <w:t>Ленинградской области на 201</w:t>
            </w:r>
            <w:r w:rsidR="00D857E2" w:rsidRPr="00F85CB1">
              <w:rPr>
                <w:sz w:val="22"/>
                <w:szCs w:val="22"/>
              </w:rPr>
              <w:t>7</w:t>
            </w:r>
            <w:r w:rsidRPr="00F85CB1">
              <w:rPr>
                <w:sz w:val="22"/>
                <w:szCs w:val="22"/>
              </w:rPr>
              <w:t>-201</w:t>
            </w:r>
            <w:r w:rsidR="00D857E2" w:rsidRPr="00F85CB1">
              <w:rPr>
                <w:sz w:val="22"/>
                <w:szCs w:val="22"/>
              </w:rPr>
              <w:t>9</w:t>
            </w:r>
            <w:r w:rsidRPr="00F85CB1">
              <w:rPr>
                <w:sz w:val="22"/>
                <w:szCs w:val="22"/>
              </w:rPr>
              <w:t xml:space="preserve"> </w:t>
            </w:r>
            <w:proofErr w:type="spellStart"/>
            <w:r w:rsidRPr="00F85CB1">
              <w:rPr>
                <w:sz w:val="22"/>
                <w:szCs w:val="22"/>
              </w:rPr>
              <w:t>гг</w:t>
            </w:r>
            <w:proofErr w:type="spellEnd"/>
            <w:r w:rsidRPr="00F85CB1">
              <w:rPr>
                <w:sz w:val="22"/>
                <w:szCs w:val="22"/>
              </w:rPr>
              <w:t>» (далее – Программа)</w:t>
            </w:r>
          </w:p>
        </w:tc>
      </w:tr>
      <w:tr w:rsidR="000901D2" w:rsidRPr="00F85CB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9E24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О</w:t>
            </w:r>
            <w:r w:rsidR="009E2431" w:rsidRPr="00F85CB1">
              <w:rPr>
                <w:sz w:val="22"/>
                <w:szCs w:val="22"/>
              </w:rPr>
              <w:t>тветственный</w:t>
            </w:r>
            <w:r w:rsidRPr="00F85CB1">
              <w:rPr>
                <w:sz w:val="22"/>
                <w:szCs w:val="22"/>
              </w:rPr>
              <w:t xml:space="preserve"> исполнитель программы</w:t>
            </w:r>
          </w:p>
          <w:p w:rsidR="00D66723" w:rsidRPr="00F85CB1" w:rsidRDefault="00D66723" w:rsidP="009E24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6723" w:rsidRPr="00F85CB1" w:rsidRDefault="00D66723" w:rsidP="009E24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Фамилия, имя, отчество, должность, номер телефона и электронный адрес ответственного за разработку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9E2431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Заместитель главы </w:t>
            </w:r>
            <w:r w:rsidR="00D66723" w:rsidRPr="00F85CB1">
              <w:rPr>
                <w:sz w:val="22"/>
                <w:szCs w:val="22"/>
              </w:rPr>
              <w:t xml:space="preserve">и специалист </w:t>
            </w:r>
            <w:r w:rsidRPr="00F85CB1">
              <w:rPr>
                <w:sz w:val="22"/>
                <w:szCs w:val="22"/>
              </w:rPr>
              <w:t>а</w:t>
            </w:r>
            <w:r w:rsidR="000901D2" w:rsidRPr="00F85CB1">
              <w:rPr>
                <w:sz w:val="22"/>
                <w:szCs w:val="22"/>
              </w:rPr>
              <w:t>дминистраци</w:t>
            </w:r>
            <w:r w:rsidRPr="00F85CB1">
              <w:rPr>
                <w:sz w:val="22"/>
                <w:szCs w:val="22"/>
              </w:rPr>
              <w:t>и</w:t>
            </w:r>
            <w:r w:rsidR="000901D2" w:rsidRPr="00F85CB1">
              <w:rPr>
                <w:sz w:val="22"/>
                <w:szCs w:val="22"/>
              </w:rPr>
              <w:t xml:space="preserve"> </w:t>
            </w:r>
            <w:r w:rsidR="00D857E2" w:rsidRPr="00F85CB1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D857E2" w:rsidRPr="00F85CB1">
              <w:rPr>
                <w:sz w:val="22"/>
                <w:szCs w:val="22"/>
              </w:rPr>
              <w:t>Ку</w:t>
            </w:r>
            <w:r w:rsidR="000901D2" w:rsidRPr="00F85CB1">
              <w:rPr>
                <w:sz w:val="22"/>
                <w:szCs w:val="22"/>
              </w:rPr>
              <w:t>знечнинское</w:t>
            </w:r>
            <w:proofErr w:type="spellEnd"/>
            <w:r w:rsidR="000901D2" w:rsidRPr="00F85CB1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="000901D2" w:rsidRPr="00F85CB1">
              <w:rPr>
                <w:sz w:val="22"/>
                <w:szCs w:val="22"/>
              </w:rPr>
              <w:t>Приозерский</w:t>
            </w:r>
            <w:proofErr w:type="spellEnd"/>
            <w:r w:rsidR="000901D2" w:rsidRPr="00F85CB1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  <w:p w:rsidR="00D66723" w:rsidRPr="00F85CB1" w:rsidRDefault="00D66723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66723" w:rsidRPr="00F85CB1" w:rsidRDefault="00D66723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85CB1">
              <w:rPr>
                <w:sz w:val="22"/>
                <w:szCs w:val="22"/>
              </w:rPr>
              <w:t>Фильчук</w:t>
            </w:r>
            <w:proofErr w:type="spellEnd"/>
            <w:r w:rsidRPr="00F85CB1">
              <w:rPr>
                <w:sz w:val="22"/>
                <w:szCs w:val="22"/>
              </w:rPr>
              <w:t xml:space="preserve"> Павел Викторович – заместитель главы администрации МО </w:t>
            </w:r>
            <w:proofErr w:type="spellStart"/>
            <w:r w:rsidRPr="00F85CB1">
              <w:rPr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</w:rPr>
              <w:t xml:space="preserve"> городское поселение</w:t>
            </w:r>
          </w:p>
          <w:p w:rsidR="001A726A" w:rsidRPr="00F85CB1" w:rsidRDefault="00D66723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Беляева Ольга Пантелеевна – ведущий специалист по социальной политике </w:t>
            </w:r>
            <w:r w:rsidR="00D47B31" w:rsidRPr="00F85CB1">
              <w:rPr>
                <w:sz w:val="22"/>
                <w:szCs w:val="22"/>
              </w:rPr>
              <w:t xml:space="preserve">администрации </w:t>
            </w:r>
            <w:r w:rsidRPr="00F85CB1">
              <w:rPr>
                <w:sz w:val="22"/>
                <w:szCs w:val="22"/>
              </w:rPr>
              <w:t xml:space="preserve">МО </w:t>
            </w:r>
            <w:proofErr w:type="spellStart"/>
            <w:r w:rsidRPr="00F85CB1">
              <w:rPr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</w:rPr>
              <w:t xml:space="preserve"> городское поселение</w:t>
            </w:r>
          </w:p>
          <w:p w:rsidR="00D66723" w:rsidRPr="00F85CB1" w:rsidRDefault="001A726A" w:rsidP="009E24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тел.8 (81379) 98-242,</w:t>
            </w:r>
          </w:p>
          <w:p w:rsidR="00D66723" w:rsidRPr="00F85CB1" w:rsidRDefault="001A726A" w:rsidP="001A72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Kuznechnoe2005@yandex.ru</w:t>
            </w:r>
          </w:p>
        </w:tc>
      </w:tr>
      <w:tr w:rsidR="000901D2" w:rsidRPr="00F85CB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BE11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1A726A" w:rsidP="001A72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</w:t>
            </w:r>
            <w:r w:rsidR="000901D2" w:rsidRPr="00F85CB1">
              <w:rPr>
                <w:sz w:val="22"/>
                <w:szCs w:val="22"/>
              </w:rPr>
              <w:t>Организации, определяемые в порядке, установленном ФЗ-44 от 05.04.2013 года «О контрактной системе в сфере закупок товаров, работ, услуг и обеспечения государственных и муниципальных нужд»</w:t>
            </w:r>
          </w:p>
          <w:p w:rsidR="001A726A" w:rsidRPr="00F85CB1" w:rsidRDefault="001A726A" w:rsidP="001A72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Отдел по жилищной политике администрации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Приозерский</w:t>
            </w:r>
            <w:proofErr w:type="spellEnd"/>
            <w:r w:rsidRPr="00F85CB1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0901D2" w:rsidRPr="00F85CB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492D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DBA" w:rsidRPr="00F85CB1" w:rsidRDefault="00525976" w:rsidP="004A0D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Граждане Российской Федерации, зарегистрированные по месту жительства на территории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Приозерский</w:t>
            </w:r>
            <w:proofErr w:type="spellEnd"/>
            <w:r w:rsidRPr="00F85CB1">
              <w:rPr>
                <w:sz w:val="22"/>
                <w:szCs w:val="22"/>
              </w:rPr>
              <w:t xml:space="preserve"> муниципальный район Ленинградской области и проживающие в аварийных домах, признанных таковыми в 2013 году, в связи с физическим износом в процессе их эксплуатации и подлежащих сносу;</w:t>
            </w:r>
          </w:p>
          <w:p w:rsidR="000901D2" w:rsidRPr="00F85CB1" w:rsidRDefault="004A0DBA" w:rsidP="00525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</w:t>
            </w:r>
            <w:r w:rsidR="00525976" w:rsidRPr="00F85CB1">
              <w:rPr>
                <w:sz w:val="22"/>
                <w:szCs w:val="22"/>
              </w:rPr>
              <w:t>Г</w:t>
            </w:r>
            <w:r w:rsidRPr="00F85CB1">
              <w:rPr>
                <w:sz w:val="22"/>
                <w:szCs w:val="22"/>
              </w:rPr>
              <w:t xml:space="preserve">раждане Российской Федерации, постоянно проживающие на территории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Приозерский</w:t>
            </w:r>
            <w:proofErr w:type="spellEnd"/>
            <w:r w:rsidRPr="00F85CB1">
              <w:rPr>
                <w:sz w:val="22"/>
                <w:szCs w:val="22"/>
              </w:rPr>
              <w:t xml:space="preserve"> муниципальный район Ленинградской области и признанные в установленном </w:t>
            </w:r>
            <w:proofErr w:type="gramStart"/>
            <w:r w:rsidRPr="00F85CB1">
              <w:rPr>
                <w:sz w:val="22"/>
                <w:szCs w:val="22"/>
              </w:rPr>
              <w:t>порядке</w:t>
            </w:r>
            <w:proofErr w:type="gramEnd"/>
            <w:r w:rsidRPr="00F85CB1">
              <w:rPr>
                <w:sz w:val="22"/>
                <w:szCs w:val="22"/>
              </w:rPr>
              <w:t xml:space="preserve"> нуждающимися в улучшении жилищных условий;</w:t>
            </w:r>
          </w:p>
        </w:tc>
      </w:tr>
      <w:tr w:rsidR="000901D2" w:rsidRPr="00F85CB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F278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Подпрограммы</w:t>
            </w:r>
          </w:p>
          <w:p w:rsidR="000901D2" w:rsidRPr="00F85CB1" w:rsidRDefault="000901D2" w:rsidP="00F278D5">
            <w:pPr>
              <w:spacing w:before="3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F278D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«Переселение граждан из аварийного жилищного фонда на территории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F85CB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на 201</w:t>
            </w:r>
            <w:r w:rsidR="00D857E2" w:rsidRPr="00F85CB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85CB1">
              <w:rPr>
                <w:rFonts w:ascii="Times New Roman" w:hAnsi="Times New Roman" w:cs="Times New Roman"/>
                <w:sz w:val="22"/>
                <w:szCs w:val="22"/>
              </w:rPr>
              <w:t xml:space="preserve"> г»</w:t>
            </w:r>
            <w:r w:rsidR="00C6207C" w:rsidRPr="00F85C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207C" w:rsidRPr="00F85CB1">
              <w:rPr>
                <w:rFonts w:ascii="Times New Roman" w:eastAsia="Times New Roman" w:hAnsi="Times New Roman" w:cs="Times New Roman"/>
                <w:sz w:val="22"/>
                <w:szCs w:val="22"/>
              </w:rPr>
              <w:t>(далее – Подпрограмма 1)</w:t>
            </w:r>
          </w:p>
          <w:p w:rsidR="000901D2" w:rsidRPr="00F85CB1" w:rsidRDefault="000901D2" w:rsidP="00D857E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F85CB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на 201</w:t>
            </w:r>
            <w:r w:rsidR="00D857E2" w:rsidRPr="00F85C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85CB1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D857E2" w:rsidRPr="00F85CB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85C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85CB1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F85CB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6207C" w:rsidRPr="00F85CB1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Подпрограмма 2)</w:t>
            </w:r>
          </w:p>
          <w:p w:rsidR="00F45DE7" w:rsidRPr="00F85CB1" w:rsidRDefault="001A726A" w:rsidP="0031266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</w:rPr>
              <w:t>Подпрограмма 3 «</w:t>
            </w:r>
            <w:r w:rsidR="00F45DE7" w:rsidRPr="00F85CB1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жилищных условий граждан </w:t>
            </w:r>
            <w:r w:rsidR="00C6207C" w:rsidRPr="00F85CB1">
              <w:rPr>
                <w:rFonts w:ascii="Times New Roman" w:hAnsi="Times New Roman" w:cs="Times New Roman"/>
                <w:sz w:val="22"/>
                <w:szCs w:val="22"/>
              </w:rPr>
              <w:t>на территории</w:t>
            </w:r>
            <w:r w:rsidR="00F45DE7" w:rsidRPr="00F85CB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</w:t>
            </w:r>
            <w:r w:rsidR="00C6207C" w:rsidRPr="00F85CB1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F45DE7" w:rsidRPr="00F85CB1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 w:rsidR="00C6207C" w:rsidRPr="00F85CB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F45DE7" w:rsidRPr="00F85C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45DE7" w:rsidRPr="00F85CB1">
              <w:rPr>
                <w:rFonts w:ascii="Times New Roman" w:hAnsi="Times New Roman" w:cs="Times New Roman"/>
                <w:sz w:val="22"/>
                <w:szCs w:val="22"/>
              </w:rPr>
              <w:t>Кузнечнинское</w:t>
            </w:r>
            <w:proofErr w:type="spellEnd"/>
            <w:r w:rsidR="00F45DE7" w:rsidRPr="00F85CB1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="00F45DE7" w:rsidRPr="00F85CB1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="00F45DE7" w:rsidRPr="00F85CB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Ленинградской области на 2018-2019 годы» (далее – Подпрограмма</w:t>
            </w:r>
            <w:r w:rsidR="00C6207C" w:rsidRPr="00F85CB1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="00F45DE7" w:rsidRPr="00F85CB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901D2" w:rsidRPr="00F85CB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5E23F8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EF" w:rsidRPr="00F85CB1" w:rsidRDefault="00E478EF" w:rsidP="00F05932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снижение доли аварийного жилья в жилищном фонде на территории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Приозерский</w:t>
            </w:r>
            <w:proofErr w:type="spellEnd"/>
            <w:r w:rsidRPr="00F85CB1">
              <w:rPr>
                <w:sz w:val="22"/>
                <w:szCs w:val="22"/>
              </w:rPr>
              <w:t xml:space="preserve"> муниципальный район Ленинградской области (далее – МО </w:t>
            </w:r>
            <w:proofErr w:type="spellStart"/>
            <w:r w:rsidRPr="00F85CB1">
              <w:rPr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</w:rPr>
              <w:t xml:space="preserve"> городское поселение);</w:t>
            </w:r>
          </w:p>
          <w:p w:rsidR="000901D2" w:rsidRPr="00F85CB1" w:rsidRDefault="000901D2" w:rsidP="005E23F8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</w:t>
            </w:r>
            <w:r w:rsidR="00D857E2" w:rsidRPr="00F85CB1">
              <w:rPr>
                <w:sz w:val="22"/>
                <w:szCs w:val="22"/>
              </w:rPr>
              <w:t xml:space="preserve"> </w:t>
            </w:r>
            <w:r w:rsidRPr="00F85CB1">
              <w:rPr>
                <w:sz w:val="22"/>
                <w:szCs w:val="22"/>
              </w:rPr>
              <w:t>обеспечение сохранности жилого фонда, повышение эффективности эксплуатации жилого фонда, улучшение жилищных условий, создание безопасных и благоприятных условий проживания граждан</w:t>
            </w:r>
            <w:r w:rsidR="00525976" w:rsidRPr="00F85CB1">
              <w:rPr>
                <w:sz w:val="22"/>
                <w:szCs w:val="22"/>
              </w:rPr>
              <w:t>;</w:t>
            </w:r>
          </w:p>
          <w:p w:rsidR="00525976" w:rsidRPr="00F85CB1" w:rsidRDefault="00525976" w:rsidP="00525976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муниципальная поддержка решения жилищной проблемы граждан, признанных в установленном </w:t>
            </w:r>
            <w:proofErr w:type="gramStart"/>
            <w:r w:rsidRPr="00F85CB1">
              <w:rPr>
                <w:sz w:val="22"/>
                <w:szCs w:val="22"/>
              </w:rPr>
              <w:t>порядке</w:t>
            </w:r>
            <w:proofErr w:type="gramEnd"/>
            <w:r w:rsidRPr="00F85CB1">
              <w:rPr>
                <w:sz w:val="22"/>
                <w:szCs w:val="22"/>
              </w:rPr>
              <w:t xml:space="preserve"> нуждающимися в улучшении жилищных условий на территории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rFonts w:eastAsia="Calibri"/>
                <w:sz w:val="22"/>
                <w:szCs w:val="22"/>
              </w:rPr>
              <w:t>Приозерский</w:t>
            </w:r>
            <w:proofErr w:type="spellEnd"/>
            <w:r w:rsidRPr="00F85CB1">
              <w:rPr>
                <w:rFonts w:eastAsia="Calibri"/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5E23F8" w:rsidRPr="00F85CB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F85CB1" w:rsidRDefault="005E23F8" w:rsidP="00503EB6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F85CB1" w:rsidRDefault="005E23F8" w:rsidP="00F05932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</w:t>
            </w:r>
            <w:r w:rsidR="00E478EF" w:rsidRPr="00F85CB1">
              <w:rPr>
                <w:sz w:val="22"/>
                <w:szCs w:val="22"/>
              </w:rPr>
              <w:t>р</w:t>
            </w:r>
            <w:r w:rsidRPr="00F85CB1">
              <w:rPr>
                <w:sz w:val="22"/>
                <w:szCs w:val="22"/>
              </w:rPr>
              <w:t xml:space="preserve">асселение </w:t>
            </w:r>
            <w:r w:rsidR="005B647A" w:rsidRPr="00F85CB1">
              <w:rPr>
                <w:sz w:val="22"/>
                <w:szCs w:val="22"/>
              </w:rPr>
              <w:t>1</w:t>
            </w:r>
            <w:r w:rsidRPr="00F85CB1">
              <w:rPr>
                <w:sz w:val="22"/>
                <w:szCs w:val="22"/>
              </w:rPr>
              <w:t xml:space="preserve"> многоквартирн</w:t>
            </w:r>
            <w:r w:rsidR="005B647A" w:rsidRPr="00F85CB1">
              <w:rPr>
                <w:sz w:val="22"/>
                <w:szCs w:val="22"/>
              </w:rPr>
              <w:t>ого</w:t>
            </w:r>
            <w:r w:rsidRPr="00F85CB1">
              <w:rPr>
                <w:sz w:val="22"/>
                <w:szCs w:val="22"/>
              </w:rPr>
              <w:t xml:space="preserve"> аварийн</w:t>
            </w:r>
            <w:r w:rsidR="005B647A" w:rsidRPr="00F85CB1">
              <w:rPr>
                <w:sz w:val="22"/>
                <w:szCs w:val="22"/>
              </w:rPr>
              <w:t>ого</w:t>
            </w:r>
            <w:r w:rsidRPr="00F85CB1">
              <w:rPr>
                <w:sz w:val="22"/>
                <w:szCs w:val="22"/>
              </w:rPr>
              <w:t xml:space="preserve"> дом</w:t>
            </w:r>
            <w:r w:rsidR="005B647A" w:rsidRPr="00F85CB1">
              <w:rPr>
                <w:sz w:val="22"/>
                <w:szCs w:val="22"/>
              </w:rPr>
              <w:t>а</w:t>
            </w:r>
            <w:r w:rsidRPr="00F85CB1">
              <w:rPr>
                <w:sz w:val="22"/>
                <w:szCs w:val="22"/>
              </w:rPr>
              <w:t>, признанн</w:t>
            </w:r>
            <w:r w:rsidR="005B647A" w:rsidRPr="00F85CB1">
              <w:rPr>
                <w:sz w:val="22"/>
                <w:szCs w:val="22"/>
              </w:rPr>
              <w:t>ого</w:t>
            </w:r>
            <w:r w:rsidRPr="00F85CB1">
              <w:rPr>
                <w:sz w:val="22"/>
                <w:szCs w:val="22"/>
              </w:rPr>
              <w:t xml:space="preserve"> таковым </w:t>
            </w:r>
            <w:r w:rsidR="00BF0E12" w:rsidRPr="00F85CB1">
              <w:rPr>
                <w:sz w:val="22"/>
                <w:szCs w:val="22"/>
              </w:rPr>
              <w:t>в</w:t>
            </w:r>
            <w:r w:rsidRPr="00F85CB1">
              <w:rPr>
                <w:sz w:val="22"/>
                <w:szCs w:val="22"/>
              </w:rPr>
              <w:t xml:space="preserve"> 201</w:t>
            </w:r>
            <w:r w:rsidR="00BF0E12" w:rsidRPr="00F85CB1">
              <w:rPr>
                <w:sz w:val="22"/>
                <w:szCs w:val="22"/>
              </w:rPr>
              <w:t>3</w:t>
            </w:r>
            <w:r w:rsidRPr="00F85CB1">
              <w:rPr>
                <w:sz w:val="22"/>
                <w:szCs w:val="22"/>
              </w:rPr>
              <w:t xml:space="preserve"> год</w:t>
            </w:r>
            <w:r w:rsidR="00BF0E12" w:rsidRPr="00F85CB1">
              <w:rPr>
                <w:sz w:val="22"/>
                <w:szCs w:val="22"/>
              </w:rPr>
              <w:t>у</w:t>
            </w:r>
            <w:r w:rsidRPr="00F85CB1">
              <w:rPr>
                <w:sz w:val="22"/>
                <w:szCs w:val="22"/>
              </w:rPr>
              <w:t xml:space="preserve"> в связи с физическим износом в процессе эксплуатации;</w:t>
            </w:r>
          </w:p>
          <w:p w:rsidR="00E478EF" w:rsidRPr="00F85CB1" w:rsidRDefault="00E478EF" w:rsidP="00E478EF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проведение выборочного капитального ремонта муниципального жилого фонда;</w:t>
            </w:r>
          </w:p>
          <w:p w:rsidR="004A5192" w:rsidRPr="00F85CB1" w:rsidRDefault="004A5192" w:rsidP="00E478EF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содержание муниципального жилого фонда;</w:t>
            </w:r>
          </w:p>
          <w:p w:rsidR="0092168F" w:rsidRPr="00F85CB1" w:rsidRDefault="0092168F" w:rsidP="009216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предоставление гражданам социальных выплат на строительство (приобретение) жилья или строительство индивидуального жилого дома;</w:t>
            </w:r>
          </w:p>
          <w:p w:rsidR="0092168F" w:rsidRPr="00F85CB1" w:rsidRDefault="0092168F" w:rsidP="009216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создание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      </w:r>
          </w:p>
          <w:p w:rsidR="0092168F" w:rsidRPr="00F85CB1" w:rsidRDefault="0092168F" w:rsidP="0092168F">
            <w:pPr>
              <w:widowControl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создание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условиях.</w:t>
            </w:r>
          </w:p>
        </w:tc>
      </w:tr>
      <w:tr w:rsidR="005E23F8" w:rsidRPr="00F85CB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F85CB1" w:rsidRDefault="005E23F8" w:rsidP="00B16AC7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729" w:rsidRPr="00F85CB1" w:rsidRDefault="00BF0E12" w:rsidP="00D57729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д</w:t>
            </w:r>
            <w:r w:rsidR="00D57729" w:rsidRPr="00F85CB1">
              <w:rPr>
                <w:sz w:val="22"/>
                <w:szCs w:val="22"/>
              </w:rPr>
              <w:t xml:space="preserve">оля расселенной </w:t>
            </w:r>
            <w:r w:rsidR="004A5192" w:rsidRPr="00F85CB1">
              <w:rPr>
                <w:sz w:val="22"/>
                <w:szCs w:val="22"/>
              </w:rPr>
              <w:t xml:space="preserve">жилой </w:t>
            </w:r>
            <w:r w:rsidR="00D57729" w:rsidRPr="00F85CB1">
              <w:rPr>
                <w:sz w:val="22"/>
                <w:szCs w:val="22"/>
              </w:rPr>
              <w:t xml:space="preserve">площади в площади аварийного жилищного фонда подлежащего расселению - </w:t>
            </w:r>
            <w:r w:rsidR="004A5192" w:rsidRPr="00F85CB1">
              <w:rPr>
                <w:sz w:val="22"/>
                <w:szCs w:val="22"/>
              </w:rPr>
              <w:t>7</w:t>
            </w:r>
            <w:r w:rsidR="00D57729" w:rsidRPr="00F85CB1">
              <w:rPr>
                <w:sz w:val="22"/>
                <w:szCs w:val="22"/>
              </w:rPr>
              <w:t>%;</w:t>
            </w:r>
          </w:p>
          <w:p w:rsidR="004A5192" w:rsidRPr="00F85CB1" w:rsidRDefault="004A5192" w:rsidP="00D57729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расселенная площадь – 17</w:t>
            </w:r>
            <w:r w:rsidR="00E760EE" w:rsidRPr="00F85CB1">
              <w:rPr>
                <w:sz w:val="22"/>
                <w:szCs w:val="22"/>
              </w:rPr>
              <w:t>5</w:t>
            </w:r>
            <w:r w:rsidRPr="00F85CB1">
              <w:rPr>
                <w:sz w:val="22"/>
                <w:szCs w:val="22"/>
              </w:rPr>
              <w:t>,2</w:t>
            </w:r>
            <w:r w:rsidR="00E760EE" w:rsidRPr="00F85CB1">
              <w:rPr>
                <w:sz w:val="22"/>
                <w:szCs w:val="22"/>
              </w:rPr>
              <w:t>8</w:t>
            </w:r>
            <w:r w:rsidRPr="00F85CB1">
              <w:rPr>
                <w:sz w:val="22"/>
                <w:szCs w:val="22"/>
              </w:rPr>
              <w:t xml:space="preserve"> </w:t>
            </w:r>
            <w:proofErr w:type="spellStart"/>
            <w:r w:rsidRPr="00F85CB1">
              <w:rPr>
                <w:sz w:val="22"/>
                <w:szCs w:val="22"/>
              </w:rPr>
              <w:t>кв</w:t>
            </w:r>
            <w:proofErr w:type="gramStart"/>
            <w:r w:rsidRPr="00F85CB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F85CB1">
              <w:rPr>
                <w:sz w:val="22"/>
                <w:szCs w:val="22"/>
              </w:rPr>
              <w:t>;</w:t>
            </w:r>
          </w:p>
          <w:p w:rsidR="00BF0E12" w:rsidRPr="00F85CB1" w:rsidRDefault="00BF0E12" w:rsidP="00BF0E12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доля единиц муниципального жилого фонда, в которых проведен выборочный капитальный ремонт в общем количестве муниципального жилого фонда, в котором необходимо провести выборочный капитальный ремонт – 100%;</w:t>
            </w:r>
          </w:p>
          <w:p w:rsidR="005E23F8" w:rsidRPr="00F85CB1" w:rsidRDefault="00BF0E12" w:rsidP="00BF0E12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выборочный капитальный ремонт муниципального жилого фонда – </w:t>
            </w:r>
            <w:r w:rsidR="004A5192" w:rsidRPr="00F85CB1">
              <w:rPr>
                <w:sz w:val="22"/>
                <w:szCs w:val="22"/>
              </w:rPr>
              <w:t>4</w:t>
            </w:r>
            <w:r w:rsidR="0092168F" w:rsidRPr="00F85CB1">
              <w:rPr>
                <w:sz w:val="22"/>
                <w:szCs w:val="22"/>
              </w:rPr>
              <w:t xml:space="preserve"> ед.</w:t>
            </w:r>
          </w:p>
          <w:p w:rsidR="0092168F" w:rsidRPr="00F85CB1" w:rsidRDefault="0092168F" w:rsidP="00BF0E12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</w:t>
            </w:r>
            <w:r w:rsidR="00033FD3" w:rsidRPr="00F85CB1">
              <w:rPr>
                <w:sz w:val="22"/>
                <w:szCs w:val="22"/>
              </w:rPr>
              <w:t xml:space="preserve">количество </w:t>
            </w:r>
            <w:r w:rsidR="004774C3" w:rsidRPr="00F85CB1">
              <w:rPr>
                <w:sz w:val="22"/>
                <w:szCs w:val="22"/>
              </w:rPr>
              <w:t xml:space="preserve">молодых </w:t>
            </w:r>
            <w:r w:rsidR="00033FD3" w:rsidRPr="00F85CB1">
              <w:rPr>
                <w:sz w:val="22"/>
                <w:szCs w:val="22"/>
              </w:rPr>
              <w:t>семей улучшивших жилищные условия –</w:t>
            </w:r>
            <w:r w:rsidR="004774C3" w:rsidRPr="00F85CB1">
              <w:rPr>
                <w:sz w:val="22"/>
                <w:szCs w:val="22"/>
              </w:rPr>
              <w:t xml:space="preserve"> </w:t>
            </w:r>
            <w:r w:rsidR="004A5192" w:rsidRPr="00F85CB1">
              <w:rPr>
                <w:sz w:val="22"/>
                <w:szCs w:val="22"/>
              </w:rPr>
              <w:t>4</w:t>
            </w:r>
          </w:p>
          <w:p w:rsidR="00BA41B1" w:rsidRPr="00F85CB1" w:rsidRDefault="00033FD3" w:rsidP="004A5192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общая площадь построенного (приобретенного) жилья </w:t>
            </w:r>
            <w:r w:rsidR="004774C3" w:rsidRPr="00F85CB1">
              <w:rPr>
                <w:sz w:val="22"/>
                <w:szCs w:val="22"/>
              </w:rPr>
              <w:t>молодым семьям</w:t>
            </w:r>
            <w:r w:rsidR="0041417E" w:rsidRPr="00F85CB1">
              <w:rPr>
                <w:sz w:val="22"/>
                <w:szCs w:val="22"/>
              </w:rPr>
              <w:t>–</w:t>
            </w:r>
            <w:r w:rsidRPr="00F85CB1">
              <w:rPr>
                <w:sz w:val="22"/>
                <w:szCs w:val="22"/>
              </w:rPr>
              <w:t xml:space="preserve"> </w:t>
            </w:r>
            <w:r w:rsidR="004A5192" w:rsidRPr="00F85CB1">
              <w:rPr>
                <w:sz w:val="22"/>
                <w:szCs w:val="22"/>
              </w:rPr>
              <w:t>2</w:t>
            </w:r>
            <w:r w:rsidR="004774C3" w:rsidRPr="00F85CB1">
              <w:rPr>
                <w:sz w:val="22"/>
                <w:szCs w:val="22"/>
              </w:rPr>
              <w:t>3</w:t>
            </w:r>
            <w:r w:rsidR="004A5192" w:rsidRPr="00F85CB1">
              <w:rPr>
                <w:sz w:val="22"/>
                <w:szCs w:val="22"/>
              </w:rPr>
              <w:t>7</w:t>
            </w:r>
            <w:r w:rsidR="0041417E" w:rsidRPr="00F85CB1">
              <w:rPr>
                <w:sz w:val="22"/>
                <w:szCs w:val="22"/>
              </w:rPr>
              <w:t xml:space="preserve"> </w:t>
            </w:r>
            <w:proofErr w:type="spellStart"/>
            <w:r w:rsidR="0041417E" w:rsidRPr="00F85CB1">
              <w:rPr>
                <w:sz w:val="22"/>
                <w:szCs w:val="22"/>
              </w:rPr>
              <w:t>кв.м</w:t>
            </w:r>
            <w:proofErr w:type="spellEnd"/>
            <w:r w:rsidR="0041417E" w:rsidRPr="00F85CB1">
              <w:rPr>
                <w:sz w:val="22"/>
                <w:szCs w:val="22"/>
              </w:rPr>
              <w:t>.</w:t>
            </w:r>
          </w:p>
        </w:tc>
      </w:tr>
      <w:tr w:rsidR="005E23F8" w:rsidRPr="00F85CB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F85CB1" w:rsidRDefault="005E23F8" w:rsidP="00105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3F8" w:rsidRPr="00F85CB1" w:rsidRDefault="005E23F8" w:rsidP="00105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2017 год - 2019 год</w:t>
            </w:r>
          </w:p>
        </w:tc>
      </w:tr>
      <w:tr w:rsidR="005E23F8" w:rsidRPr="00F85CB1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F85CB1" w:rsidRDefault="005E23F8" w:rsidP="00105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Объем</w:t>
            </w:r>
          </w:p>
          <w:p w:rsidR="005E23F8" w:rsidRPr="00F85CB1" w:rsidRDefault="005E23F8" w:rsidP="001058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бюджетных ассигнований муниципальной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F85CB1" w:rsidRDefault="005E23F8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Общий объем финансовых средств, необходимых для реализации мероприятий Программы, составляет </w:t>
            </w:r>
            <w:r w:rsidR="004774C3" w:rsidRPr="00F85CB1">
              <w:rPr>
                <w:sz w:val="22"/>
                <w:szCs w:val="22"/>
              </w:rPr>
              <w:t>8</w:t>
            </w:r>
            <w:r w:rsidR="002F3BD0" w:rsidRPr="00F85CB1">
              <w:rPr>
                <w:sz w:val="22"/>
                <w:szCs w:val="22"/>
              </w:rPr>
              <w:t>93</w:t>
            </w:r>
            <w:r w:rsidRPr="00F85CB1">
              <w:rPr>
                <w:sz w:val="22"/>
                <w:szCs w:val="22"/>
              </w:rPr>
              <w:t>,</w:t>
            </w:r>
            <w:r w:rsidR="002F3BD0" w:rsidRPr="00F85CB1">
              <w:rPr>
                <w:sz w:val="22"/>
                <w:szCs w:val="22"/>
              </w:rPr>
              <w:t>2</w:t>
            </w:r>
            <w:r w:rsidRPr="00F85CB1">
              <w:rPr>
                <w:sz w:val="22"/>
                <w:szCs w:val="22"/>
              </w:rPr>
              <w:t xml:space="preserve"> </w:t>
            </w:r>
            <w:proofErr w:type="spellStart"/>
            <w:r w:rsidRPr="00F85CB1">
              <w:rPr>
                <w:sz w:val="22"/>
                <w:szCs w:val="22"/>
              </w:rPr>
              <w:t>тыс</w:t>
            </w:r>
            <w:proofErr w:type="gramStart"/>
            <w:r w:rsidRPr="00F85CB1">
              <w:rPr>
                <w:sz w:val="22"/>
                <w:szCs w:val="22"/>
              </w:rPr>
              <w:t>.р</w:t>
            </w:r>
            <w:proofErr w:type="gramEnd"/>
            <w:r w:rsidRPr="00F85CB1">
              <w:rPr>
                <w:sz w:val="22"/>
                <w:szCs w:val="22"/>
              </w:rPr>
              <w:t>уб</w:t>
            </w:r>
            <w:proofErr w:type="spellEnd"/>
            <w:r w:rsidRPr="00F85CB1">
              <w:rPr>
                <w:sz w:val="22"/>
                <w:szCs w:val="22"/>
              </w:rPr>
              <w:t>.:</w:t>
            </w:r>
          </w:p>
          <w:p w:rsidR="005E23F8" w:rsidRPr="00F85CB1" w:rsidRDefault="0078053B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на 2017 г. – </w:t>
            </w:r>
            <w:r w:rsidR="004774C3" w:rsidRPr="00F85CB1">
              <w:rPr>
                <w:sz w:val="22"/>
                <w:szCs w:val="22"/>
              </w:rPr>
              <w:t>1</w:t>
            </w:r>
            <w:r w:rsidR="003450A8" w:rsidRPr="00F85CB1">
              <w:rPr>
                <w:sz w:val="22"/>
                <w:szCs w:val="22"/>
              </w:rPr>
              <w:t>74</w:t>
            </w:r>
            <w:r w:rsidR="005E23F8" w:rsidRPr="00F85CB1">
              <w:rPr>
                <w:sz w:val="22"/>
                <w:szCs w:val="22"/>
              </w:rPr>
              <w:t>,</w:t>
            </w:r>
            <w:r w:rsidR="004774C3" w:rsidRPr="00F85CB1">
              <w:rPr>
                <w:sz w:val="22"/>
                <w:szCs w:val="22"/>
              </w:rPr>
              <w:t>5</w:t>
            </w:r>
            <w:r w:rsidR="005E23F8" w:rsidRPr="00F85CB1">
              <w:rPr>
                <w:sz w:val="22"/>
                <w:szCs w:val="22"/>
              </w:rPr>
              <w:t xml:space="preserve"> тыс. руб., в том числе по источникам финансирования:</w:t>
            </w:r>
          </w:p>
          <w:p w:rsidR="005E23F8" w:rsidRPr="00F85CB1" w:rsidRDefault="005E23F8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        - средства местного бюджета – </w:t>
            </w:r>
            <w:r w:rsidR="004774C3" w:rsidRPr="00F85CB1">
              <w:rPr>
                <w:sz w:val="22"/>
                <w:szCs w:val="22"/>
              </w:rPr>
              <w:t>1</w:t>
            </w:r>
            <w:r w:rsidR="002F3BD0" w:rsidRPr="00F85CB1">
              <w:rPr>
                <w:sz w:val="22"/>
                <w:szCs w:val="22"/>
              </w:rPr>
              <w:t>74</w:t>
            </w:r>
            <w:r w:rsidRPr="00F85CB1">
              <w:rPr>
                <w:sz w:val="22"/>
                <w:szCs w:val="22"/>
              </w:rPr>
              <w:t>,</w:t>
            </w:r>
            <w:r w:rsidR="004774C3" w:rsidRPr="00F85CB1">
              <w:rPr>
                <w:sz w:val="22"/>
                <w:szCs w:val="22"/>
              </w:rPr>
              <w:t>5</w:t>
            </w:r>
            <w:r w:rsidRPr="00F85CB1">
              <w:rPr>
                <w:sz w:val="22"/>
                <w:szCs w:val="22"/>
              </w:rPr>
              <w:t xml:space="preserve"> тыс. руб.;</w:t>
            </w:r>
          </w:p>
          <w:p w:rsidR="005E23F8" w:rsidRPr="00F85CB1" w:rsidRDefault="0078053B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на 2018 г. – </w:t>
            </w:r>
            <w:r w:rsidR="002F3BD0" w:rsidRPr="00F85CB1">
              <w:rPr>
                <w:sz w:val="22"/>
                <w:szCs w:val="22"/>
              </w:rPr>
              <w:t>286</w:t>
            </w:r>
            <w:r w:rsidR="005E23F8" w:rsidRPr="00F85CB1">
              <w:rPr>
                <w:sz w:val="22"/>
                <w:szCs w:val="22"/>
              </w:rPr>
              <w:t>,</w:t>
            </w:r>
            <w:r w:rsidR="002F3BD0" w:rsidRPr="00F85CB1">
              <w:rPr>
                <w:sz w:val="22"/>
                <w:szCs w:val="22"/>
              </w:rPr>
              <w:t>7</w:t>
            </w:r>
            <w:r w:rsidR="005E23F8" w:rsidRPr="00F85CB1">
              <w:rPr>
                <w:sz w:val="22"/>
                <w:szCs w:val="22"/>
              </w:rPr>
              <w:t xml:space="preserve"> </w:t>
            </w:r>
            <w:proofErr w:type="spellStart"/>
            <w:r w:rsidR="005E23F8" w:rsidRPr="00F85CB1">
              <w:rPr>
                <w:sz w:val="22"/>
                <w:szCs w:val="22"/>
              </w:rPr>
              <w:t>тыс</w:t>
            </w:r>
            <w:proofErr w:type="gramStart"/>
            <w:r w:rsidR="005E23F8" w:rsidRPr="00F85CB1">
              <w:rPr>
                <w:sz w:val="22"/>
                <w:szCs w:val="22"/>
              </w:rPr>
              <w:t>.р</w:t>
            </w:r>
            <w:proofErr w:type="gramEnd"/>
            <w:r w:rsidR="005E23F8" w:rsidRPr="00F85CB1">
              <w:rPr>
                <w:sz w:val="22"/>
                <w:szCs w:val="22"/>
              </w:rPr>
              <w:t>уб</w:t>
            </w:r>
            <w:proofErr w:type="spellEnd"/>
            <w:r w:rsidR="005E23F8" w:rsidRPr="00F85CB1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5E23F8" w:rsidRPr="00F85CB1" w:rsidRDefault="005E23F8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        - средства местного бюджета – </w:t>
            </w:r>
            <w:r w:rsidR="002F3BD0" w:rsidRPr="00F85CB1">
              <w:rPr>
                <w:sz w:val="22"/>
                <w:szCs w:val="22"/>
              </w:rPr>
              <w:t>286</w:t>
            </w:r>
            <w:r w:rsidRPr="00F85CB1">
              <w:rPr>
                <w:sz w:val="22"/>
                <w:szCs w:val="22"/>
              </w:rPr>
              <w:t>,</w:t>
            </w:r>
            <w:r w:rsidR="002F3BD0" w:rsidRPr="00F85CB1">
              <w:rPr>
                <w:sz w:val="22"/>
                <w:szCs w:val="22"/>
              </w:rPr>
              <w:t>7</w:t>
            </w:r>
            <w:r w:rsidRPr="00F85CB1">
              <w:rPr>
                <w:sz w:val="22"/>
                <w:szCs w:val="22"/>
              </w:rPr>
              <w:t xml:space="preserve"> тыс. руб.;</w:t>
            </w:r>
          </w:p>
          <w:p w:rsidR="005E23F8" w:rsidRPr="00F85CB1" w:rsidRDefault="005E23F8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на 2019 г. – </w:t>
            </w:r>
            <w:r w:rsidR="00807636" w:rsidRPr="00F85CB1">
              <w:rPr>
                <w:sz w:val="22"/>
                <w:szCs w:val="22"/>
              </w:rPr>
              <w:t>4</w:t>
            </w:r>
            <w:r w:rsidR="002F3BD0" w:rsidRPr="00F85CB1">
              <w:rPr>
                <w:sz w:val="22"/>
                <w:szCs w:val="22"/>
              </w:rPr>
              <w:t>32</w:t>
            </w:r>
            <w:r w:rsidRPr="00F85CB1">
              <w:rPr>
                <w:sz w:val="22"/>
                <w:szCs w:val="22"/>
              </w:rPr>
              <w:t>,</w:t>
            </w:r>
            <w:r w:rsidR="002F3BD0" w:rsidRPr="00F85CB1">
              <w:rPr>
                <w:sz w:val="22"/>
                <w:szCs w:val="22"/>
              </w:rPr>
              <w:t>0</w:t>
            </w:r>
            <w:r w:rsidRPr="00F85CB1">
              <w:rPr>
                <w:sz w:val="22"/>
                <w:szCs w:val="22"/>
              </w:rPr>
              <w:t xml:space="preserve"> </w:t>
            </w:r>
            <w:proofErr w:type="spellStart"/>
            <w:r w:rsidRPr="00F85CB1">
              <w:rPr>
                <w:sz w:val="22"/>
                <w:szCs w:val="22"/>
              </w:rPr>
              <w:t>тыс</w:t>
            </w:r>
            <w:proofErr w:type="gramStart"/>
            <w:r w:rsidRPr="00F85CB1">
              <w:rPr>
                <w:sz w:val="22"/>
                <w:szCs w:val="22"/>
              </w:rPr>
              <w:t>.р</w:t>
            </w:r>
            <w:proofErr w:type="gramEnd"/>
            <w:r w:rsidRPr="00F85CB1">
              <w:rPr>
                <w:sz w:val="22"/>
                <w:szCs w:val="22"/>
              </w:rPr>
              <w:t>уб</w:t>
            </w:r>
            <w:proofErr w:type="spellEnd"/>
            <w:r w:rsidRPr="00F85CB1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5E23F8" w:rsidRPr="00F85CB1" w:rsidRDefault="005E23F8" w:rsidP="003472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        - средства местного бюджета – </w:t>
            </w:r>
            <w:r w:rsidR="00744BEE" w:rsidRPr="00F85CB1">
              <w:rPr>
                <w:sz w:val="22"/>
                <w:szCs w:val="22"/>
              </w:rPr>
              <w:t>4</w:t>
            </w:r>
            <w:r w:rsidR="002F3BD0" w:rsidRPr="00F85CB1">
              <w:rPr>
                <w:sz w:val="22"/>
                <w:szCs w:val="22"/>
              </w:rPr>
              <w:t>32</w:t>
            </w:r>
            <w:r w:rsidRPr="00F85CB1">
              <w:rPr>
                <w:sz w:val="22"/>
                <w:szCs w:val="22"/>
              </w:rPr>
              <w:t>,</w:t>
            </w:r>
            <w:r w:rsidR="002F3BD0" w:rsidRPr="00F85CB1">
              <w:rPr>
                <w:sz w:val="22"/>
                <w:szCs w:val="22"/>
              </w:rPr>
              <w:t>0</w:t>
            </w:r>
            <w:r w:rsidRPr="00F85CB1">
              <w:rPr>
                <w:sz w:val="22"/>
                <w:szCs w:val="22"/>
              </w:rPr>
              <w:t xml:space="preserve"> тыс. руб.;</w:t>
            </w:r>
          </w:p>
          <w:p w:rsidR="005E23F8" w:rsidRPr="00F85CB1" w:rsidRDefault="005E23F8" w:rsidP="00574C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85CB1">
              <w:rPr>
                <w:sz w:val="22"/>
                <w:szCs w:val="22"/>
              </w:rPr>
              <w:t xml:space="preserve">Источник финансирования Программы – бюджет администрации МО </w:t>
            </w:r>
            <w:proofErr w:type="spellStart"/>
            <w:r w:rsidRPr="00F85CB1">
              <w:rPr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</w:rPr>
              <w:t xml:space="preserve"> городское поселение, средства субсидии из </w:t>
            </w:r>
            <w:r w:rsidR="00574CEF" w:rsidRPr="00F85CB1">
              <w:rPr>
                <w:sz w:val="22"/>
                <w:szCs w:val="22"/>
              </w:rPr>
              <w:t>о</w:t>
            </w:r>
            <w:r w:rsidRPr="00F85CB1">
              <w:rPr>
                <w:sz w:val="22"/>
                <w:szCs w:val="22"/>
              </w:rPr>
              <w:t xml:space="preserve">бластного </w:t>
            </w:r>
            <w:r w:rsidR="00574CEF" w:rsidRPr="00F85CB1">
              <w:rPr>
                <w:sz w:val="22"/>
                <w:szCs w:val="22"/>
              </w:rPr>
              <w:t xml:space="preserve">и федерального </w:t>
            </w:r>
            <w:r w:rsidRPr="00F85CB1">
              <w:rPr>
                <w:sz w:val="22"/>
                <w:szCs w:val="22"/>
              </w:rPr>
              <w:t>бюджет</w:t>
            </w:r>
            <w:r w:rsidR="00574CEF" w:rsidRPr="00F85CB1">
              <w:rPr>
                <w:sz w:val="22"/>
                <w:szCs w:val="22"/>
              </w:rPr>
              <w:t>ов</w:t>
            </w:r>
            <w:proofErr w:type="gramEnd"/>
          </w:p>
        </w:tc>
      </w:tr>
      <w:tr w:rsidR="005E23F8" w:rsidRPr="00F85CB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F85CB1" w:rsidRDefault="005E23F8" w:rsidP="00492D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Ожидаемые результаты от реализации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8" w:rsidRPr="00F85CB1" w:rsidRDefault="005E23F8" w:rsidP="0034728E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Выборочный капитальный ремонт муниципального жилья- </w:t>
            </w:r>
            <w:r w:rsidR="002F3BD0" w:rsidRPr="00F85CB1">
              <w:rPr>
                <w:sz w:val="22"/>
                <w:szCs w:val="22"/>
              </w:rPr>
              <w:t>4</w:t>
            </w:r>
            <w:r w:rsidRPr="00F85CB1">
              <w:rPr>
                <w:sz w:val="22"/>
                <w:szCs w:val="22"/>
              </w:rPr>
              <w:t xml:space="preserve"> ед.</w:t>
            </w:r>
          </w:p>
          <w:p w:rsidR="005E23F8" w:rsidRPr="00F85CB1" w:rsidRDefault="005E23F8" w:rsidP="0034728E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Количество расселенных аварийных домов – </w:t>
            </w:r>
            <w:r w:rsidR="002F3BD0" w:rsidRPr="00F85CB1">
              <w:rPr>
                <w:sz w:val="22"/>
                <w:szCs w:val="22"/>
              </w:rPr>
              <w:t>1</w:t>
            </w:r>
            <w:r w:rsidRPr="00F85CB1">
              <w:rPr>
                <w:sz w:val="22"/>
                <w:szCs w:val="22"/>
              </w:rPr>
              <w:t>;</w:t>
            </w:r>
          </w:p>
          <w:p w:rsidR="005E23F8" w:rsidRPr="00F85CB1" w:rsidRDefault="005E23F8" w:rsidP="0034728E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расселенная площадь – 1</w:t>
            </w:r>
            <w:r w:rsidR="002F3BD0" w:rsidRPr="00F85CB1">
              <w:rPr>
                <w:sz w:val="22"/>
                <w:szCs w:val="22"/>
              </w:rPr>
              <w:t>7</w:t>
            </w:r>
            <w:r w:rsidR="00E760EE" w:rsidRPr="00F85CB1">
              <w:rPr>
                <w:sz w:val="22"/>
                <w:szCs w:val="22"/>
              </w:rPr>
              <w:t>5</w:t>
            </w:r>
            <w:r w:rsidRPr="00F85CB1">
              <w:rPr>
                <w:sz w:val="22"/>
                <w:szCs w:val="22"/>
              </w:rPr>
              <w:t>,</w:t>
            </w:r>
            <w:r w:rsidR="002F3BD0" w:rsidRPr="00F85CB1">
              <w:rPr>
                <w:sz w:val="22"/>
                <w:szCs w:val="22"/>
              </w:rPr>
              <w:t>2</w:t>
            </w:r>
            <w:r w:rsidR="00E760EE" w:rsidRPr="00F85CB1">
              <w:rPr>
                <w:sz w:val="22"/>
                <w:szCs w:val="22"/>
              </w:rPr>
              <w:t>8</w:t>
            </w:r>
            <w:r w:rsidRPr="00F85CB1">
              <w:rPr>
                <w:sz w:val="22"/>
                <w:szCs w:val="22"/>
              </w:rPr>
              <w:t xml:space="preserve"> </w:t>
            </w:r>
            <w:proofErr w:type="spellStart"/>
            <w:r w:rsidRPr="00F85CB1">
              <w:rPr>
                <w:sz w:val="22"/>
                <w:szCs w:val="22"/>
              </w:rPr>
              <w:t>кв</w:t>
            </w:r>
            <w:proofErr w:type="gramStart"/>
            <w:r w:rsidRPr="00F85CB1">
              <w:rPr>
                <w:sz w:val="22"/>
                <w:szCs w:val="22"/>
              </w:rPr>
              <w:t>.м</w:t>
            </w:r>
            <w:proofErr w:type="gramEnd"/>
            <w:r w:rsidRPr="00F85CB1">
              <w:rPr>
                <w:sz w:val="22"/>
                <w:szCs w:val="22"/>
              </w:rPr>
              <w:t>етров</w:t>
            </w:r>
            <w:proofErr w:type="spellEnd"/>
            <w:r w:rsidRPr="00F85CB1">
              <w:rPr>
                <w:sz w:val="22"/>
                <w:szCs w:val="22"/>
              </w:rPr>
              <w:t>;</w:t>
            </w:r>
          </w:p>
          <w:p w:rsidR="005E23F8" w:rsidRPr="00F85CB1" w:rsidRDefault="005E23F8" w:rsidP="0034728E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количество расселенных помещений – 4 ед.;</w:t>
            </w:r>
          </w:p>
          <w:p w:rsidR="005E23F8" w:rsidRPr="00F85CB1" w:rsidRDefault="005E23F8" w:rsidP="00FC7A9A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количество</w:t>
            </w:r>
            <w:r w:rsidR="0041417E" w:rsidRPr="00F85CB1">
              <w:rPr>
                <w:sz w:val="22"/>
                <w:szCs w:val="22"/>
              </w:rPr>
              <w:t xml:space="preserve"> переселенных жителей – 1</w:t>
            </w:r>
            <w:r w:rsidR="002F3BD0" w:rsidRPr="00F85CB1">
              <w:rPr>
                <w:sz w:val="22"/>
                <w:szCs w:val="22"/>
              </w:rPr>
              <w:t>4</w:t>
            </w:r>
            <w:r w:rsidR="0041417E" w:rsidRPr="00F85CB1">
              <w:rPr>
                <w:sz w:val="22"/>
                <w:szCs w:val="22"/>
              </w:rPr>
              <w:t xml:space="preserve"> чел;</w:t>
            </w:r>
          </w:p>
          <w:p w:rsidR="0041417E" w:rsidRPr="00F85CB1" w:rsidRDefault="0041417E" w:rsidP="0041417E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количество </w:t>
            </w:r>
            <w:r w:rsidR="00B55558" w:rsidRPr="00F85CB1">
              <w:rPr>
                <w:sz w:val="22"/>
                <w:szCs w:val="22"/>
              </w:rPr>
              <w:t xml:space="preserve">молодых </w:t>
            </w:r>
            <w:r w:rsidRPr="00F85CB1">
              <w:rPr>
                <w:sz w:val="22"/>
                <w:szCs w:val="22"/>
              </w:rPr>
              <w:t xml:space="preserve">семей улучшивших жилищные условия – </w:t>
            </w:r>
            <w:r w:rsidR="002F3BD0" w:rsidRPr="00F85CB1">
              <w:rPr>
                <w:sz w:val="22"/>
                <w:szCs w:val="22"/>
              </w:rPr>
              <w:t>4</w:t>
            </w:r>
            <w:r w:rsidR="00B55558" w:rsidRPr="00F85CB1">
              <w:rPr>
                <w:sz w:val="22"/>
                <w:szCs w:val="22"/>
              </w:rPr>
              <w:t>;</w:t>
            </w:r>
          </w:p>
          <w:p w:rsidR="0041417E" w:rsidRPr="00F85CB1" w:rsidRDefault="0041417E" w:rsidP="002F3BD0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общая площадь построенного (приобретенного) жилья </w:t>
            </w:r>
            <w:r w:rsidR="00B55558" w:rsidRPr="00F85CB1">
              <w:rPr>
                <w:sz w:val="22"/>
                <w:szCs w:val="22"/>
              </w:rPr>
              <w:t>молодым семьям</w:t>
            </w:r>
            <w:r w:rsidRPr="00F85CB1">
              <w:rPr>
                <w:sz w:val="22"/>
                <w:szCs w:val="22"/>
              </w:rPr>
              <w:t xml:space="preserve">– </w:t>
            </w:r>
            <w:r w:rsidR="002F3BD0" w:rsidRPr="00F85CB1">
              <w:rPr>
                <w:sz w:val="22"/>
                <w:szCs w:val="22"/>
              </w:rPr>
              <w:t>2</w:t>
            </w:r>
            <w:r w:rsidR="00B55558" w:rsidRPr="00F85CB1">
              <w:rPr>
                <w:sz w:val="22"/>
                <w:szCs w:val="22"/>
              </w:rPr>
              <w:t>3</w:t>
            </w:r>
            <w:r w:rsidR="002F3BD0" w:rsidRPr="00F85CB1">
              <w:rPr>
                <w:sz w:val="22"/>
                <w:szCs w:val="22"/>
              </w:rPr>
              <w:t>7</w:t>
            </w:r>
            <w:r w:rsidRPr="00F85CB1">
              <w:rPr>
                <w:sz w:val="22"/>
                <w:szCs w:val="22"/>
              </w:rPr>
              <w:t xml:space="preserve"> </w:t>
            </w:r>
            <w:proofErr w:type="spellStart"/>
            <w:r w:rsidRPr="00F85CB1">
              <w:rPr>
                <w:sz w:val="22"/>
                <w:szCs w:val="22"/>
              </w:rPr>
              <w:t>кв.м</w:t>
            </w:r>
            <w:proofErr w:type="spellEnd"/>
            <w:r w:rsidRPr="00F85CB1">
              <w:rPr>
                <w:sz w:val="22"/>
                <w:szCs w:val="22"/>
              </w:rPr>
              <w:t>.</w:t>
            </w:r>
          </w:p>
        </w:tc>
      </w:tr>
    </w:tbl>
    <w:p w:rsidR="002F3BD0" w:rsidRPr="00F85CB1" w:rsidRDefault="002F3BD0">
      <w:pPr>
        <w:rPr>
          <w:b/>
          <w:bCs/>
          <w:sz w:val="28"/>
          <w:szCs w:val="28"/>
        </w:rPr>
      </w:pPr>
      <w:r w:rsidRPr="00F85CB1">
        <w:rPr>
          <w:b/>
          <w:bCs/>
          <w:sz w:val="28"/>
          <w:szCs w:val="28"/>
        </w:rPr>
        <w:br w:type="page"/>
      </w:r>
    </w:p>
    <w:p w:rsidR="000901D2" w:rsidRPr="00F85CB1" w:rsidRDefault="000901D2" w:rsidP="00890B54">
      <w:pPr>
        <w:jc w:val="center"/>
        <w:rPr>
          <w:b/>
          <w:bCs/>
          <w:sz w:val="28"/>
          <w:szCs w:val="28"/>
        </w:rPr>
      </w:pPr>
      <w:r w:rsidRPr="00F85CB1">
        <w:rPr>
          <w:b/>
          <w:bCs/>
          <w:sz w:val="28"/>
          <w:szCs w:val="28"/>
        </w:rPr>
        <w:lastRenderedPageBreak/>
        <w:t>РАЗДЕЛ 1.</w:t>
      </w:r>
    </w:p>
    <w:p w:rsidR="000901D2" w:rsidRPr="00F85CB1" w:rsidRDefault="000901D2" w:rsidP="00890B54">
      <w:pPr>
        <w:jc w:val="center"/>
        <w:rPr>
          <w:b/>
          <w:bCs/>
          <w:i/>
          <w:iCs/>
          <w:sz w:val="28"/>
          <w:szCs w:val="28"/>
        </w:rPr>
      </w:pPr>
      <w:r w:rsidRPr="00F85CB1">
        <w:rPr>
          <w:b/>
          <w:bCs/>
          <w:i/>
          <w:i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7C5677" w:rsidRPr="00F85CB1" w:rsidRDefault="007C5677" w:rsidP="007C5677">
      <w:pPr>
        <w:widowControl w:val="0"/>
        <w:autoSpaceDE w:val="0"/>
        <w:autoSpaceDN w:val="0"/>
        <w:adjustRightInd w:val="0"/>
        <w:ind w:firstLine="720"/>
        <w:jc w:val="both"/>
        <w:rPr>
          <w:color w:val="000001"/>
          <w:sz w:val="22"/>
          <w:szCs w:val="22"/>
        </w:rPr>
      </w:pPr>
      <w:r w:rsidRPr="00F85CB1">
        <w:rPr>
          <w:color w:val="000001"/>
          <w:sz w:val="22"/>
          <w:szCs w:val="22"/>
        </w:rPr>
        <w:t>Реализация Программы является частью реформы жилищно-коммунального хозяйства, провозглашенной одним из основных направлений социально-экономических преобразований в Ленинградской области.</w:t>
      </w:r>
    </w:p>
    <w:p w:rsidR="007C5677" w:rsidRPr="00F85CB1" w:rsidRDefault="007C5677" w:rsidP="007C5677">
      <w:pPr>
        <w:widowControl w:val="0"/>
        <w:autoSpaceDE w:val="0"/>
        <w:autoSpaceDN w:val="0"/>
        <w:adjustRightInd w:val="0"/>
        <w:ind w:firstLine="720"/>
        <w:jc w:val="both"/>
        <w:rPr>
          <w:color w:val="000001"/>
          <w:sz w:val="22"/>
          <w:szCs w:val="22"/>
        </w:rPr>
      </w:pPr>
      <w:r w:rsidRPr="00F85CB1">
        <w:rPr>
          <w:color w:val="000001"/>
          <w:sz w:val="22"/>
          <w:szCs w:val="22"/>
        </w:rPr>
        <w:t>Статья 40 Конституции Российской Федерации гарантирует гражданам право на жилище и обязывает органы государственной власти и органы местного самоуправления поощрять  жилищное строительство и создавать условия для реализации конституционного права на жилище.</w:t>
      </w:r>
    </w:p>
    <w:p w:rsidR="000901D2" w:rsidRPr="00F85CB1" w:rsidRDefault="000901D2" w:rsidP="00592C8F">
      <w:pPr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муниципальном образовании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85CB1">
        <w:rPr>
          <w:sz w:val="22"/>
          <w:szCs w:val="22"/>
        </w:rPr>
        <w:t>Приозерский</w:t>
      </w:r>
      <w:proofErr w:type="spellEnd"/>
      <w:r w:rsidRPr="00F85CB1">
        <w:rPr>
          <w:sz w:val="22"/>
          <w:szCs w:val="22"/>
        </w:rPr>
        <w:t xml:space="preserve"> район Ленинградской области усугубляется большой степенью износа жилищного фонда, несоответствием условий проживания нормативным требованиям.</w:t>
      </w:r>
    </w:p>
    <w:p w:rsidR="000901D2" w:rsidRPr="00F85CB1" w:rsidRDefault="000901D2" w:rsidP="00592C8F">
      <w:pPr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коммунального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0901D2" w:rsidRPr="00F85CB1" w:rsidRDefault="000901D2" w:rsidP="00592C8F">
      <w:pPr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На 1 </w:t>
      </w:r>
      <w:r w:rsidR="002F3BD0" w:rsidRPr="00F85CB1">
        <w:rPr>
          <w:sz w:val="22"/>
          <w:szCs w:val="22"/>
        </w:rPr>
        <w:t>декабря</w:t>
      </w:r>
      <w:r w:rsidRPr="00F85CB1">
        <w:rPr>
          <w:sz w:val="22"/>
          <w:szCs w:val="22"/>
        </w:rPr>
        <w:t xml:space="preserve"> 201</w:t>
      </w:r>
      <w:r w:rsidR="002F3BD0" w:rsidRPr="00F85CB1">
        <w:rPr>
          <w:sz w:val="22"/>
          <w:szCs w:val="22"/>
        </w:rPr>
        <w:t>8</w:t>
      </w:r>
      <w:r w:rsidRPr="00F85CB1">
        <w:rPr>
          <w:sz w:val="22"/>
          <w:szCs w:val="22"/>
        </w:rPr>
        <w:t xml:space="preserve"> года площадь </w:t>
      </w:r>
      <w:r w:rsidR="009C5AF3" w:rsidRPr="00F85CB1">
        <w:rPr>
          <w:sz w:val="22"/>
          <w:szCs w:val="22"/>
        </w:rPr>
        <w:t xml:space="preserve">жилых помещений </w:t>
      </w:r>
      <w:r w:rsidRPr="00F85CB1">
        <w:rPr>
          <w:sz w:val="22"/>
          <w:szCs w:val="22"/>
        </w:rPr>
        <w:t>аварийн</w:t>
      </w:r>
      <w:r w:rsidR="007C5677" w:rsidRPr="00F85CB1">
        <w:rPr>
          <w:sz w:val="22"/>
          <w:szCs w:val="22"/>
        </w:rPr>
        <w:t>ого</w:t>
      </w:r>
      <w:r w:rsidRPr="00F85CB1">
        <w:rPr>
          <w:sz w:val="22"/>
          <w:szCs w:val="22"/>
        </w:rPr>
        <w:t xml:space="preserve"> </w:t>
      </w:r>
      <w:r w:rsidR="007C5677" w:rsidRPr="00F85CB1">
        <w:rPr>
          <w:sz w:val="22"/>
          <w:szCs w:val="22"/>
        </w:rPr>
        <w:t xml:space="preserve">жилищного фонда </w:t>
      </w:r>
      <w:r w:rsidRPr="00F85CB1">
        <w:rPr>
          <w:sz w:val="22"/>
          <w:szCs w:val="22"/>
        </w:rPr>
        <w:t xml:space="preserve">на территории </w:t>
      </w:r>
      <w:r w:rsidR="00B963A3" w:rsidRPr="00F85CB1">
        <w:rPr>
          <w:sz w:val="22"/>
          <w:szCs w:val="22"/>
        </w:rPr>
        <w:t>МО</w:t>
      </w:r>
      <w:r w:rsidRPr="00F85CB1">
        <w:rPr>
          <w:sz w:val="22"/>
          <w:szCs w:val="22"/>
        </w:rPr>
        <w:t xml:space="preserve">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</w:t>
      </w:r>
      <w:r w:rsidR="007C5677" w:rsidRPr="00F85CB1">
        <w:rPr>
          <w:sz w:val="22"/>
          <w:szCs w:val="22"/>
        </w:rPr>
        <w:t xml:space="preserve">, учтенного в реестре, </w:t>
      </w:r>
      <w:r w:rsidRPr="00F85CB1">
        <w:rPr>
          <w:sz w:val="22"/>
          <w:szCs w:val="22"/>
        </w:rPr>
        <w:t>составля</w:t>
      </w:r>
      <w:r w:rsidR="00B963A3" w:rsidRPr="00F85CB1">
        <w:rPr>
          <w:sz w:val="22"/>
          <w:szCs w:val="22"/>
        </w:rPr>
        <w:t>ет</w:t>
      </w:r>
      <w:r w:rsidRPr="00F85CB1">
        <w:rPr>
          <w:sz w:val="22"/>
          <w:szCs w:val="22"/>
        </w:rPr>
        <w:t xml:space="preserve"> 2</w:t>
      </w:r>
      <w:r w:rsidR="009C5AF3" w:rsidRPr="00F85CB1">
        <w:rPr>
          <w:sz w:val="22"/>
          <w:szCs w:val="22"/>
        </w:rPr>
        <w:t>490</w:t>
      </w:r>
      <w:r w:rsidRPr="00F85CB1">
        <w:rPr>
          <w:sz w:val="22"/>
          <w:szCs w:val="22"/>
        </w:rPr>
        <w:t>,</w:t>
      </w:r>
      <w:r w:rsidR="00B963A3" w:rsidRPr="00F85CB1">
        <w:rPr>
          <w:sz w:val="22"/>
          <w:szCs w:val="22"/>
        </w:rPr>
        <w:t>1</w:t>
      </w:r>
      <w:r w:rsidR="009C5AF3" w:rsidRPr="00F85CB1">
        <w:rPr>
          <w:sz w:val="22"/>
          <w:szCs w:val="22"/>
        </w:rPr>
        <w:t>2</w:t>
      </w:r>
      <w:r w:rsidRPr="00F85CB1">
        <w:rPr>
          <w:sz w:val="22"/>
          <w:szCs w:val="22"/>
        </w:rPr>
        <w:t xml:space="preserve"> </w:t>
      </w:r>
      <w:proofErr w:type="spellStart"/>
      <w:r w:rsidRPr="00F85CB1">
        <w:rPr>
          <w:sz w:val="22"/>
          <w:szCs w:val="22"/>
        </w:rPr>
        <w:t>кв</w:t>
      </w:r>
      <w:r w:rsidR="007C5677" w:rsidRPr="00F85CB1">
        <w:rPr>
          <w:sz w:val="22"/>
          <w:szCs w:val="22"/>
        </w:rPr>
        <w:t>.</w:t>
      </w:r>
      <w:r w:rsidRPr="00F85CB1">
        <w:rPr>
          <w:sz w:val="22"/>
          <w:szCs w:val="22"/>
        </w:rPr>
        <w:t>м</w:t>
      </w:r>
      <w:proofErr w:type="spellEnd"/>
      <w:r w:rsidR="007C5677" w:rsidRPr="00F85CB1">
        <w:rPr>
          <w:sz w:val="22"/>
          <w:szCs w:val="22"/>
        </w:rPr>
        <w:t>. (всего – 6 жилых домов)</w:t>
      </w:r>
      <w:r w:rsidRPr="00F85CB1">
        <w:rPr>
          <w:sz w:val="22"/>
          <w:szCs w:val="22"/>
        </w:rPr>
        <w:t xml:space="preserve">, </w:t>
      </w:r>
      <w:r w:rsidR="007C5677" w:rsidRPr="00F85CB1">
        <w:rPr>
          <w:sz w:val="22"/>
          <w:szCs w:val="22"/>
        </w:rPr>
        <w:t>в котор</w:t>
      </w:r>
      <w:r w:rsidR="00E760EE" w:rsidRPr="00F85CB1">
        <w:rPr>
          <w:sz w:val="22"/>
          <w:szCs w:val="22"/>
        </w:rPr>
        <w:t>ом</w:t>
      </w:r>
      <w:r w:rsidR="007C5677" w:rsidRPr="00F85CB1">
        <w:rPr>
          <w:sz w:val="22"/>
          <w:szCs w:val="22"/>
        </w:rPr>
        <w:t xml:space="preserve"> подлежат расселению 5</w:t>
      </w:r>
      <w:r w:rsidR="002F3BD0" w:rsidRPr="00F85CB1">
        <w:rPr>
          <w:sz w:val="22"/>
          <w:szCs w:val="22"/>
        </w:rPr>
        <w:t>1</w:t>
      </w:r>
      <w:r w:rsidR="007C5677" w:rsidRPr="00F85CB1">
        <w:rPr>
          <w:sz w:val="22"/>
          <w:szCs w:val="22"/>
        </w:rPr>
        <w:t xml:space="preserve"> жил</w:t>
      </w:r>
      <w:r w:rsidR="002F3BD0" w:rsidRPr="00F85CB1">
        <w:rPr>
          <w:sz w:val="22"/>
          <w:szCs w:val="22"/>
        </w:rPr>
        <w:t>ое</w:t>
      </w:r>
      <w:r w:rsidR="007C5677" w:rsidRPr="00F85CB1">
        <w:rPr>
          <w:sz w:val="22"/>
          <w:szCs w:val="22"/>
        </w:rPr>
        <w:t xml:space="preserve"> помещени</w:t>
      </w:r>
      <w:r w:rsidR="002F3BD0" w:rsidRPr="00F85CB1">
        <w:rPr>
          <w:sz w:val="22"/>
          <w:szCs w:val="22"/>
        </w:rPr>
        <w:t>е</w:t>
      </w:r>
      <w:r w:rsidR="007C5677" w:rsidRPr="00F85CB1">
        <w:rPr>
          <w:sz w:val="22"/>
          <w:szCs w:val="22"/>
        </w:rPr>
        <w:t xml:space="preserve"> </w:t>
      </w:r>
      <w:r w:rsidR="008D3D12" w:rsidRPr="00F85CB1">
        <w:rPr>
          <w:sz w:val="22"/>
          <w:szCs w:val="22"/>
        </w:rPr>
        <w:t>жилой</w:t>
      </w:r>
      <w:r w:rsidR="007C5677" w:rsidRPr="00F85CB1">
        <w:rPr>
          <w:sz w:val="22"/>
          <w:szCs w:val="22"/>
        </w:rPr>
        <w:t xml:space="preserve"> площадью </w:t>
      </w:r>
      <w:r w:rsidR="00557C46" w:rsidRPr="00F85CB1">
        <w:rPr>
          <w:sz w:val="22"/>
          <w:szCs w:val="22"/>
        </w:rPr>
        <w:t>2</w:t>
      </w:r>
      <w:r w:rsidR="008D3D12" w:rsidRPr="00F85CB1">
        <w:rPr>
          <w:sz w:val="22"/>
          <w:szCs w:val="22"/>
        </w:rPr>
        <w:t>268,</w:t>
      </w:r>
      <w:r w:rsidR="00557C46" w:rsidRPr="00F85CB1">
        <w:rPr>
          <w:sz w:val="22"/>
          <w:szCs w:val="22"/>
        </w:rPr>
        <w:t xml:space="preserve">42 </w:t>
      </w:r>
      <w:proofErr w:type="spellStart"/>
      <w:r w:rsidR="00557C46" w:rsidRPr="00F85CB1">
        <w:rPr>
          <w:sz w:val="22"/>
          <w:szCs w:val="22"/>
        </w:rPr>
        <w:t>кв.м</w:t>
      </w:r>
      <w:proofErr w:type="spellEnd"/>
      <w:r w:rsidR="00557C46" w:rsidRPr="00F85CB1">
        <w:rPr>
          <w:sz w:val="22"/>
          <w:szCs w:val="22"/>
        </w:rPr>
        <w:t xml:space="preserve">., </w:t>
      </w:r>
      <w:r w:rsidRPr="00F85CB1">
        <w:rPr>
          <w:sz w:val="22"/>
          <w:szCs w:val="22"/>
        </w:rPr>
        <w:t>требуется переселение 1</w:t>
      </w:r>
      <w:r w:rsidR="00B963A3" w:rsidRPr="00F85CB1">
        <w:rPr>
          <w:sz w:val="22"/>
          <w:szCs w:val="22"/>
        </w:rPr>
        <w:t>4</w:t>
      </w:r>
      <w:r w:rsidR="009C5AF3" w:rsidRPr="00F85CB1">
        <w:rPr>
          <w:sz w:val="22"/>
          <w:szCs w:val="22"/>
        </w:rPr>
        <w:t>5</w:t>
      </w:r>
      <w:r w:rsidRPr="00F85CB1">
        <w:rPr>
          <w:sz w:val="22"/>
          <w:szCs w:val="22"/>
        </w:rPr>
        <w:t xml:space="preserve"> жителей.</w:t>
      </w:r>
    </w:p>
    <w:p w:rsidR="000901D2" w:rsidRPr="00F85CB1" w:rsidRDefault="00B963A3" w:rsidP="00592C8F">
      <w:pPr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Ж</w:t>
      </w:r>
      <w:r w:rsidR="000901D2" w:rsidRPr="00F85CB1">
        <w:rPr>
          <w:sz w:val="22"/>
          <w:szCs w:val="22"/>
        </w:rPr>
        <w:t>илье, занимаемое на условиях социального найма и являющее</w:t>
      </w:r>
      <w:r w:rsidRPr="00F85CB1">
        <w:rPr>
          <w:sz w:val="22"/>
          <w:szCs w:val="22"/>
        </w:rPr>
        <w:t>ся муниципальной собственностью, составляет 38% от общей площади аварийного жилья.</w:t>
      </w:r>
    </w:p>
    <w:p w:rsidR="000901D2" w:rsidRPr="00F85CB1" w:rsidRDefault="000901D2" w:rsidP="007428FA">
      <w:pPr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Пунктом 2 статьи 2 Жилищного кодекса Российской Федерации установлено,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средств, для улучшения жилищных условий граждан. Статьей 65 Жилищного кодекса Российской Федерации на органы местного самоуправления, как </w:t>
      </w:r>
      <w:proofErr w:type="spellStart"/>
      <w:r w:rsidRPr="00F85CB1">
        <w:rPr>
          <w:sz w:val="22"/>
          <w:szCs w:val="22"/>
        </w:rPr>
        <w:t>наймодателя</w:t>
      </w:r>
      <w:proofErr w:type="spellEnd"/>
      <w:r w:rsidRPr="00F85CB1">
        <w:rPr>
          <w:sz w:val="22"/>
          <w:szCs w:val="22"/>
        </w:rPr>
        <w:t xml:space="preserve"> жилого помещения,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домов, в которых сдано в наем жилое помещение.</w:t>
      </w:r>
    </w:p>
    <w:p w:rsidR="000901D2" w:rsidRPr="00F85CB1" w:rsidRDefault="000901D2" w:rsidP="007428FA">
      <w:pPr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Программой обозначены существующие в муниципальном образовании проблемы  муниципального жилищн</w:t>
      </w:r>
      <w:r w:rsidR="00B963A3" w:rsidRPr="00F85CB1">
        <w:rPr>
          <w:sz w:val="22"/>
          <w:szCs w:val="22"/>
        </w:rPr>
        <w:t>ого фонда.</w:t>
      </w:r>
    </w:p>
    <w:p w:rsidR="000901D2" w:rsidRPr="00F85CB1" w:rsidRDefault="000901D2" w:rsidP="007428FA">
      <w:pPr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За последние годы наметилась устойчивая тенденция ухудшения технического состояния и уровня физического изно</w:t>
      </w:r>
      <w:r w:rsidR="00B963A3" w:rsidRPr="00F85CB1">
        <w:rPr>
          <w:sz w:val="22"/>
          <w:szCs w:val="22"/>
        </w:rPr>
        <w:t>са муниципального жилого фонда.</w:t>
      </w:r>
    </w:p>
    <w:p w:rsidR="000901D2" w:rsidRPr="00F85CB1" w:rsidRDefault="000901D2" w:rsidP="007428FA">
      <w:pPr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Данный процесс связан с рядом объективных факторов, а именно:</w:t>
      </w:r>
    </w:p>
    <w:p w:rsidR="000901D2" w:rsidRPr="00F85CB1" w:rsidRDefault="000901D2" w:rsidP="007428FA">
      <w:pPr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естественным старением и ветшанием жилищного фонда;</w:t>
      </w:r>
    </w:p>
    <w:p w:rsidR="000901D2" w:rsidRPr="00F85CB1" w:rsidRDefault="000901D2" w:rsidP="007428FA">
      <w:pPr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отсутствием постоянного поддерживающего текущего ремонта в необходимых объемах;</w:t>
      </w:r>
    </w:p>
    <w:p w:rsidR="000901D2" w:rsidRPr="00F85CB1" w:rsidRDefault="000901D2" w:rsidP="007428FA">
      <w:pPr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фактическим отсутствием капитальных плановых ремонтов в необходимых объемах;</w:t>
      </w:r>
    </w:p>
    <w:p w:rsidR="000901D2" w:rsidRPr="00F85CB1" w:rsidRDefault="000901D2" w:rsidP="007428FA">
      <w:pPr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</w:t>
      </w:r>
      <w:r w:rsidR="00B963A3" w:rsidRPr="00F85CB1">
        <w:rPr>
          <w:sz w:val="22"/>
          <w:szCs w:val="22"/>
        </w:rPr>
        <w:t xml:space="preserve"> </w:t>
      </w:r>
      <w:r w:rsidRPr="00F85CB1">
        <w:rPr>
          <w:sz w:val="22"/>
          <w:szCs w:val="22"/>
        </w:rPr>
        <w:t>низкой платежеспособностью основной части населения и потребительским отношением платежеспособной части к общему имуществу многоквартирных домов.</w:t>
      </w:r>
    </w:p>
    <w:p w:rsidR="000901D2" w:rsidRPr="00F85CB1" w:rsidRDefault="000901D2" w:rsidP="007428FA">
      <w:pPr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обеспечении, техническом обслуживании, эксплуатации и ремонтах.</w:t>
      </w:r>
    </w:p>
    <w:p w:rsidR="00715555" w:rsidRPr="00F85CB1" w:rsidRDefault="00715555" w:rsidP="00715555">
      <w:pPr>
        <w:ind w:firstLine="709"/>
        <w:jc w:val="both"/>
        <w:rPr>
          <w:bCs/>
          <w:color w:val="000000"/>
          <w:sz w:val="22"/>
          <w:szCs w:val="22"/>
        </w:rPr>
      </w:pPr>
      <w:proofErr w:type="gramStart"/>
      <w:r w:rsidRPr="00F85CB1">
        <w:rPr>
          <w:bCs/>
          <w:sz w:val="22"/>
          <w:szCs w:val="22"/>
        </w:rPr>
        <w:t xml:space="preserve">По состоянию на 01 </w:t>
      </w:r>
      <w:r w:rsidR="00E760EE" w:rsidRPr="00F85CB1">
        <w:rPr>
          <w:bCs/>
          <w:sz w:val="22"/>
          <w:szCs w:val="22"/>
        </w:rPr>
        <w:t>декабря</w:t>
      </w:r>
      <w:r w:rsidRPr="00F85CB1">
        <w:rPr>
          <w:bCs/>
          <w:sz w:val="22"/>
          <w:szCs w:val="22"/>
        </w:rPr>
        <w:t xml:space="preserve"> 201</w:t>
      </w:r>
      <w:r w:rsidR="00E760EE" w:rsidRPr="00F85CB1">
        <w:rPr>
          <w:bCs/>
          <w:sz w:val="22"/>
          <w:szCs w:val="22"/>
        </w:rPr>
        <w:t>8</w:t>
      </w:r>
      <w:r w:rsidRPr="00F85CB1">
        <w:rPr>
          <w:bCs/>
          <w:sz w:val="22"/>
          <w:szCs w:val="22"/>
        </w:rPr>
        <w:t xml:space="preserve"> года на территории муниципального образования </w:t>
      </w:r>
      <w:proofErr w:type="spellStart"/>
      <w:r w:rsidRPr="00F85CB1">
        <w:rPr>
          <w:bCs/>
          <w:sz w:val="22"/>
          <w:szCs w:val="22"/>
        </w:rPr>
        <w:t>Кузнечнинское</w:t>
      </w:r>
      <w:proofErr w:type="spellEnd"/>
      <w:r w:rsidRPr="00F85CB1">
        <w:rPr>
          <w:bCs/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85CB1">
        <w:rPr>
          <w:bCs/>
          <w:sz w:val="22"/>
          <w:szCs w:val="22"/>
        </w:rPr>
        <w:t>Приозерский</w:t>
      </w:r>
      <w:proofErr w:type="spellEnd"/>
      <w:r w:rsidRPr="00F85CB1">
        <w:rPr>
          <w:bCs/>
          <w:sz w:val="22"/>
          <w:szCs w:val="22"/>
        </w:rPr>
        <w:t xml:space="preserve"> муниципальный район состоит </w:t>
      </w:r>
      <w:r w:rsidRPr="00F85CB1">
        <w:rPr>
          <w:bCs/>
          <w:color w:val="000000"/>
          <w:sz w:val="22"/>
          <w:szCs w:val="22"/>
        </w:rPr>
        <w:t xml:space="preserve">на учете в качестве нуждающихся в улучшении жилищных условий до 01 марта 2005 года, а также, признанных органами местного самоуправления по месту их постоянного жительства нуждающимися в улучшении жилищных условий после 01 марта 2005 года </w:t>
      </w:r>
      <w:r w:rsidR="00AC5A81" w:rsidRPr="00F85CB1">
        <w:rPr>
          <w:bCs/>
          <w:color w:val="000000"/>
          <w:sz w:val="22"/>
          <w:szCs w:val="22"/>
        </w:rPr>
        <w:t>3</w:t>
      </w:r>
      <w:r w:rsidRPr="00F85CB1">
        <w:rPr>
          <w:bCs/>
          <w:color w:val="000000"/>
          <w:sz w:val="22"/>
          <w:szCs w:val="22"/>
        </w:rPr>
        <w:t>4 семьи.</w:t>
      </w:r>
      <w:proofErr w:type="gramEnd"/>
    </w:p>
    <w:p w:rsidR="00715555" w:rsidRPr="00F85CB1" w:rsidRDefault="00715555" w:rsidP="00715555">
      <w:pPr>
        <w:ind w:firstLine="709"/>
        <w:jc w:val="both"/>
        <w:rPr>
          <w:sz w:val="22"/>
          <w:szCs w:val="22"/>
        </w:rPr>
      </w:pPr>
      <w:proofErr w:type="gramStart"/>
      <w:r w:rsidRPr="00F85CB1">
        <w:rPr>
          <w:sz w:val="22"/>
          <w:szCs w:val="22"/>
        </w:rPr>
        <w:t xml:space="preserve">В связи с тем, что большая часть населения не имеет возможности улучшить жилищные условия на собственные средства, в целях оказания поддержки незащищенным слоям населения и обеспечения граждан, состоящих на учете нуждающихся в улучшении жилищных условий, жилыми помещениями администрация муниципального образования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 участвует в федеральных и региональных жилищных программах, где гражданам предоставляются социальные и единовременные денежные выплаты из средств</w:t>
      </w:r>
      <w:proofErr w:type="gramEnd"/>
      <w:r w:rsidRPr="00F85CB1">
        <w:rPr>
          <w:sz w:val="22"/>
          <w:szCs w:val="22"/>
        </w:rPr>
        <w:t xml:space="preserve"> областного, федерального и местного бюджетов на приобретение или строительство жилья.</w:t>
      </w:r>
    </w:p>
    <w:p w:rsidR="00715555" w:rsidRPr="00F85CB1" w:rsidRDefault="00715555" w:rsidP="00715555">
      <w:pPr>
        <w:ind w:firstLine="709"/>
        <w:jc w:val="both"/>
        <w:rPr>
          <w:bCs/>
          <w:sz w:val="22"/>
          <w:szCs w:val="22"/>
        </w:rPr>
      </w:pPr>
      <w:r w:rsidRPr="00F85CB1">
        <w:rPr>
          <w:bCs/>
          <w:sz w:val="22"/>
          <w:szCs w:val="22"/>
        </w:rPr>
        <w:lastRenderedPageBreak/>
        <w:t>Благодаря реализации муниципальной программы к концу 2019 года планируется достижение следующих показателей в муниципальном образовании:</w:t>
      </w:r>
    </w:p>
    <w:p w:rsidR="007C4722" w:rsidRPr="00F85CB1" w:rsidRDefault="007C4722" w:rsidP="0071555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Расселение 1 аварийного дома;</w:t>
      </w:r>
    </w:p>
    <w:p w:rsidR="00715555" w:rsidRPr="00F85CB1" w:rsidRDefault="00577355" w:rsidP="0071555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Улучшение жилищных условий </w:t>
      </w:r>
      <w:r w:rsidR="007C4722" w:rsidRPr="00F85CB1">
        <w:rPr>
          <w:sz w:val="22"/>
          <w:szCs w:val="22"/>
        </w:rPr>
        <w:t>4</w:t>
      </w:r>
      <w:r w:rsidR="00B55558" w:rsidRPr="00F85CB1">
        <w:rPr>
          <w:sz w:val="22"/>
          <w:szCs w:val="22"/>
        </w:rPr>
        <w:t xml:space="preserve"> молодым</w:t>
      </w:r>
      <w:r w:rsidR="00715555" w:rsidRPr="00F85CB1">
        <w:rPr>
          <w:sz w:val="22"/>
          <w:szCs w:val="22"/>
        </w:rPr>
        <w:t xml:space="preserve"> семьям;</w:t>
      </w:r>
    </w:p>
    <w:p w:rsidR="007C4722" w:rsidRPr="00F85CB1" w:rsidRDefault="00715555" w:rsidP="007C4722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</w:t>
      </w:r>
      <w:r w:rsidR="007C4722" w:rsidRPr="00F85CB1">
        <w:rPr>
          <w:sz w:val="22"/>
          <w:szCs w:val="22"/>
        </w:rPr>
        <w:t>Выборочный капитальный ремонт муниципального жилья- 4 ед.</w:t>
      </w:r>
    </w:p>
    <w:p w:rsidR="00715555" w:rsidRPr="00F85CB1" w:rsidRDefault="00715555" w:rsidP="0071555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901D2" w:rsidRPr="00F85CB1" w:rsidRDefault="000901D2" w:rsidP="00592C8F">
      <w:pPr>
        <w:jc w:val="center"/>
        <w:rPr>
          <w:sz w:val="28"/>
          <w:szCs w:val="28"/>
        </w:rPr>
      </w:pPr>
      <w:r w:rsidRPr="00F85CB1">
        <w:rPr>
          <w:b/>
          <w:bCs/>
          <w:sz w:val="28"/>
          <w:szCs w:val="28"/>
        </w:rPr>
        <w:t>РАЗДЕЛ 2.</w:t>
      </w:r>
    </w:p>
    <w:p w:rsidR="000901D2" w:rsidRPr="00F85CB1" w:rsidRDefault="000901D2" w:rsidP="00592C8F">
      <w:pPr>
        <w:jc w:val="center"/>
        <w:rPr>
          <w:b/>
          <w:bCs/>
          <w:i/>
          <w:iCs/>
          <w:sz w:val="28"/>
          <w:szCs w:val="28"/>
        </w:rPr>
      </w:pPr>
      <w:r w:rsidRPr="00F85CB1">
        <w:rPr>
          <w:b/>
          <w:bCs/>
          <w:i/>
          <w:iCs/>
          <w:sz w:val="28"/>
          <w:szCs w:val="28"/>
        </w:rPr>
        <w:t>Основные цели и задачи, сроки и этапы реализации муниципальной</w:t>
      </w:r>
      <w:r w:rsidR="00B963A3" w:rsidRPr="00F85CB1">
        <w:rPr>
          <w:b/>
          <w:bCs/>
          <w:i/>
          <w:iCs/>
          <w:sz w:val="28"/>
          <w:szCs w:val="28"/>
        </w:rPr>
        <w:t xml:space="preserve"> </w:t>
      </w:r>
      <w:r w:rsidRPr="00F85CB1">
        <w:rPr>
          <w:b/>
          <w:bCs/>
          <w:i/>
          <w:iCs/>
          <w:sz w:val="28"/>
          <w:szCs w:val="28"/>
        </w:rPr>
        <w:t>программы.</w:t>
      </w:r>
    </w:p>
    <w:p w:rsidR="007C4722" w:rsidRPr="00F85CB1" w:rsidRDefault="007C4722" w:rsidP="00592C8F">
      <w:pPr>
        <w:jc w:val="center"/>
        <w:rPr>
          <w:b/>
          <w:bCs/>
          <w:i/>
          <w:iCs/>
          <w:sz w:val="28"/>
          <w:szCs w:val="28"/>
        </w:rPr>
      </w:pPr>
    </w:p>
    <w:p w:rsidR="000901D2" w:rsidRPr="00F85CB1" w:rsidRDefault="000901D2" w:rsidP="00592C8F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Основными целями данной Программы являются:</w:t>
      </w:r>
    </w:p>
    <w:p w:rsidR="000901D2" w:rsidRPr="00F85CB1" w:rsidRDefault="000901D2" w:rsidP="00592C8F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обеспечение сохранности муниципального жилого фонда, улучшение жилищных условий граждан и повышение эффективности эксплуатации муниципального жилого фонда,</w:t>
      </w:r>
    </w:p>
    <w:p w:rsidR="000901D2" w:rsidRPr="00F85CB1" w:rsidRDefault="000901D2" w:rsidP="008A3B29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</w:t>
      </w:r>
      <w:r w:rsidR="00B963A3" w:rsidRPr="00F85CB1">
        <w:rPr>
          <w:sz w:val="22"/>
          <w:szCs w:val="22"/>
        </w:rPr>
        <w:t>с</w:t>
      </w:r>
      <w:r w:rsidRPr="00F85CB1">
        <w:rPr>
          <w:sz w:val="22"/>
          <w:szCs w:val="22"/>
        </w:rPr>
        <w:t xml:space="preserve">нижение доли аварийного жилья в жилищном фонде на территории </w:t>
      </w:r>
      <w:r w:rsidR="00B963A3" w:rsidRPr="00F85CB1">
        <w:rPr>
          <w:sz w:val="22"/>
          <w:szCs w:val="22"/>
        </w:rPr>
        <w:t>МО</w:t>
      </w:r>
      <w:r w:rsidRPr="00F85CB1">
        <w:rPr>
          <w:sz w:val="22"/>
          <w:szCs w:val="22"/>
        </w:rPr>
        <w:t xml:space="preserve">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поселение;</w:t>
      </w:r>
    </w:p>
    <w:p w:rsidR="000901D2" w:rsidRPr="00F85CB1" w:rsidRDefault="000901D2" w:rsidP="008A3B29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</w:t>
      </w:r>
      <w:r w:rsidR="005F6460" w:rsidRPr="00F85CB1">
        <w:rPr>
          <w:sz w:val="22"/>
          <w:szCs w:val="22"/>
        </w:rPr>
        <w:t xml:space="preserve"> о</w:t>
      </w:r>
      <w:r w:rsidRPr="00F85CB1">
        <w:rPr>
          <w:sz w:val="22"/>
          <w:szCs w:val="22"/>
        </w:rPr>
        <w:t>беспечение благоустроенным жильем граждан, проживающих в жилищном фонде, признанном непригодным для постоянного проживания</w:t>
      </w:r>
      <w:r w:rsidR="005F6460" w:rsidRPr="00F85CB1">
        <w:rPr>
          <w:sz w:val="22"/>
          <w:szCs w:val="22"/>
        </w:rPr>
        <w:t>;</w:t>
      </w:r>
    </w:p>
    <w:p w:rsidR="000901D2" w:rsidRPr="00F85CB1" w:rsidRDefault="000901D2" w:rsidP="008A3B29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</w:t>
      </w:r>
      <w:r w:rsidR="005F6460" w:rsidRPr="00F85CB1">
        <w:rPr>
          <w:sz w:val="22"/>
          <w:szCs w:val="22"/>
        </w:rPr>
        <w:t>с</w:t>
      </w:r>
      <w:r w:rsidRPr="00F85CB1">
        <w:rPr>
          <w:sz w:val="22"/>
          <w:szCs w:val="22"/>
        </w:rPr>
        <w:t xml:space="preserve">оздание безопасных и благоприятных условий проживания граждан путем переселения из аварийных многоквартирных домов в другие </w:t>
      </w:r>
      <w:r w:rsidR="005F6460" w:rsidRPr="00F85CB1">
        <w:rPr>
          <w:sz w:val="22"/>
          <w:szCs w:val="22"/>
        </w:rPr>
        <w:t>благоустроенные жилые помещения;</w:t>
      </w:r>
    </w:p>
    <w:p w:rsidR="000901D2" w:rsidRPr="00F85CB1" w:rsidRDefault="000901D2" w:rsidP="008A3B29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</w:t>
      </w:r>
      <w:r w:rsidR="005F6460" w:rsidRPr="00F85CB1">
        <w:rPr>
          <w:sz w:val="22"/>
          <w:szCs w:val="22"/>
        </w:rPr>
        <w:t>п</w:t>
      </w:r>
      <w:r w:rsidRPr="00F85CB1">
        <w:rPr>
          <w:sz w:val="22"/>
          <w:szCs w:val="22"/>
        </w:rPr>
        <w:t xml:space="preserve">ереселение граждан их аварийных домов, </w:t>
      </w:r>
      <w:r w:rsidR="005F6460" w:rsidRPr="00F85CB1">
        <w:rPr>
          <w:sz w:val="22"/>
          <w:szCs w:val="22"/>
        </w:rPr>
        <w:t>подлежащих сносу;</w:t>
      </w:r>
    </w:p>
    <w:p w:rsidR="000901D2" w:rsidRPr="00F85CB1" w:rsidRDefault="000901D2" w:rsidP="008A3B29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</w:t>
      </w:r>
      <w:r w:rsidR="005F6460" w:rsidRPr="00F85CB1">
        <w:rPr>
          <w:sz w:val="22"/>
          <w:szCs w:val="22"/>
        </w:rPr>
        <w:t xml:space="preserve"> </w:t>
      </w:r>
      <w:r w:rsidRPr="00F85CB1">
        <w:rPr>
          <w:sz w:val="22"/>
          <w:szCs w:val="22"/>
        </w:rPr>
        <w:t>снос 1 многоквартирного аварийного дома, признанного таковым в связи с физическим изно</w:t>
      </w:r>
      <w:r w:rsidR="005E28A1" w:rsidRPr="00F85CB1">
        <w:rPr>
          <w:sz w:val="22"/>
          <w:szCs w:val="22"/>
        </w:rPr>
        <w:t>сом в процессе его эксплуатации;</w:t>
      </w:r>
    </w:p>
    <w:p w:rsidR="005E28A1" w:rsidRPr="00F85CB1" w:rsidRDefault="005E28A1" w:rsidP="005E28A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муниципальная поддержка решения жилищной проблемы граждан, признанных в установленном </w:t>
      </w:r>
      <w:proofErr w:type="gramStart"/>
      <w:r w:rsidRPr="00F85CB1">
        <w:rPr>
          <w:sz w:val="22"/>
          <w:szCs w:val="22"/>
        </w:rPr>
        <w:t>порядке</w:t>
      </w:r>
      <w:proofErr w:type="gramEnd"/>
      <w:r w:rsidRPr="00F85CB1">
        <w:rPr>
          <w:sz w:val="22"/>
          <w:szCs w:val="22"/>
        </w:rPr>
        <w:t xml:space="preserve"> нуждающимися в улучшении жилищных условий на территории муниципального образования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85CB1">
        <w:rPr>
          <w:sz w:val="22"/>
          <w:szCs w:val="22"/>
        </w:rPr>
        <w:t>Приозерский</w:t>
      </w:r>
      <w:proofErr w:type="spellEnd"/>
      <w:r w:rsidRPr="00F85CB1">
        <w:rPr>
          <w:sz w:val="22"/>
          <w:szCs w:val="22"/>
        </w:rPr>
        <w:t xml:space="preserve"> муниципальный район Ленинградской области;</w:t>
      </w:r>
    </w:p>
    <w:p w:rsidR="005E28A1" w:rsidRPr="00F85CB1" w:rsidRDefault="005E28A1" w:rsidP="005E28A1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содействие развитию системы ипотечного жилищного кредитования в Ленинградской области.</w:t>
      </w:r>
    </w:p>
    <w:p w:rsidR="000901D2" w:rsidRPr="00F85CB1" w:rsidRDefault="000901D2" w:rsidP="00F40C30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Срок реализации программы 201</w:t>
      </w:r>
      <w:r w:rsidR="005F6460" w:rsidRPr="00F85CB1">
        <w:rPr>
          <w:sz w:val="22"/>
          <w:szCs w:val="22"/>
        </w:rPr>
        <w:t>7</w:t>
      </w:r>
      <w:r w:rsidRPr="00F85CB1">
        <w:rPr>
          <w:sz w:val="22"/>
          <w:szCs w:val="22"/>
        </w:rPr>
        <w:t>-201</w:t>
      </w:r>
      <w:r w:rsidR="005F6460" w:rsidRPr="00F85CB1">
        <w:rPr>
          <w:sz w:val="22"/>
          <w:szCs w:val="22"/>
        </w:rPr>
        <w:t>9</w:t>
      </w:r>
      <w:r w:rsidRPr="00F85CB1">
        <w:rPr>
          <w:sz w:val="22"/>
          <w:szCs w:val="22"/>
        </w:rPr>
        <w:t xml:space="preserve"> годы.</w:t>
      </w:r>
    </w:p>
    <w:p w:rsidR="000901D2" w:rsidRPr="00F85CB1" w:rsidRDefault="000901D2" w:rsidP="005F6460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Для обеспечения выполнения предлагаемой для утверждения программы на 201</w:t>
      </w:r>
      <w:r w:rsidR="005F6460" w:rsidRPr="00F85CB1">
        <w:rPr>
          <w:sz w:val="22"/>
          <w:szCs w:val="22"/>
        </w:rPr>
        <w:t>7</w:t>
      </w:r>
      <w:r w:rsidRPr="00F85CB1">
        <w:rPr>
          <w:sz w:val="22"/>
          <w:szCs w:val="22"/>
        </w:rPr>
        <w:t>-201</w:t>
      </w:r>
      <w:r w:rsidR="005F6460" w:rsidRPr="00F85CB1">
        <w:rPr>
          <w:sz w:val="22"/>
          <w:szCs w:val="22"/>
        </w:rPr>
        <w:t>9</w:t>
      </w:r>
      <w:r w:rsidRPr="00F85CB1">
        <w:rPr>
          <w:sz w:val="22"/>
          <w:szCs w:val="22"/>
        </w:rPr>
        <w:t xml:space="preserve"> годы необходимы средства в размере </w:t>
      </w:r>
      <w:r w:rsidR="00B55558" w:rsidRPr="00F85CB1">
        <w:rPr>
          <w:sz w:val="22"/>
          <w:szCs w:val="22"/>
        </w:rPr>
        <w:t>8</w:t>
      </w:r>
      <w:r w:rsidR="007119F9" w:rsidRPr="00F85CB1">
        <w:rPr>
          <w:sz w:val="22"/>
          <w:szCs w:val="22"/>
        </w:rPr>
        <w:t>93</w:t>
      </w:r>
      <w:r w:rsidR="00FC7A9A" w:rsidRPr="00F85CB1">
        <w:rPr>
          <w:sz w:val="22"/>
          <w:szCs w:val="22"/>
        </w:rPr>
        <w:t>,</w:t>
      </w:r>
      <w:r w:rsidR="007119F9" w:rsidRPr="00F85CB1">
        <w:rPr>
          <w:sz w:val="22"/>
          <w:szCs w:val="22"/>
        </w:rPr>
        <w:t>2</w:t>
      </w:r>
      <w:r w:rsidRPr="00F85CB1">
        <w:rPr>
          <w:sz w:val="22"/>
          <w:szCs w:val="22"/>
        </w:rPr>
        <w:t xml:space="preserve"> </w:t>
      </w:r>
      <w:proofErr w:type="spellStart"/>
      <w:r w:rsidRPr="00F85CB1">
        <w:rPr>
          <w:sz w:val="22"/>
          <w:szCs w:val="22"/>
        </w:rPr>
        <w:t>тыс</w:t>
      </w:r>
      <w:proofErr w:type="gramStart"/>
      <w:r w:rsidRPr="00F85CB1">
        <w:rPr>
          <w:sz w:val="22"/>
          <w:szCs w:val="22"/>
        </w:rPr>
        <w:t>.р</w:t>
      </w:r>
      <w:proofErr w:type="gramEnd"/>
      <w:r w:rsidRPr="00F85CB1">
        <w:rPr>
          <w:sz w:val="22"/>
          <w:szCs w:val="22"/>
        </w:rPr>
        <w:t>уб</w:t>
      </w:r>
      <w:proofErr w:type="spellEnd"/>
      <w:r w:rsidRPr="00F85CB1">
        <w:rPr>
          <w:sz w:val="22"/>
          <w:szCs w:val="22"/>
        </w:rPr>
        <w:t>.</w:t>
      </w:r>
    </w:p>
    <w:p w:rsidR="000901D2" w:rsidRPr="00F85CB1" w:rsidRDefault="000901D2" w:rsidP="00592C8F">
      <w:pPr>
        <w:ind w:firstLine="540"/>
        <w:rPr>
          <w:sz w:val="22"/>
          <w:szCs w:val="22"/>
        </w:rPr>
      </w:pPr>
      <w:r w:rsidRPr="00F85CB1">
        <w:rPr>
          <w:sz w:val="22"/>
          <w:szCs w:val="22"/>
        </w:rPr>
        <w:t>•</w:t>
      </w:r>
      <w:r w:rsidRPr="00F85CB1">
        <w:rPr>
          <w:sz w:val="22"/>
          <w:szCs w:val="22"/>
        </w:rPr>
        <w:tab/>
        <w:t>в 201</w:t>
      </w:r>
      <w:r w:rsidR="005F6460" w:rsidRPr="00F85CB1">
        <w:rPr>
          <w:sz w:val="22"/>
          <w:szCs w:val="22"/>
        </w:rPr>
        <w:t>7</w:t>
      </w:r>
      <w:r w:rsidRPr="00F85CB1">
        <w:rPr>
          <w:sz w:val="22"/>
          <w:szCs w:val="22"/>
        </w:rPr>
        <w:t xml:space="preserve"> году</w:t>
      </w:r>
    </w:p>
    <w:p w:rsidR="000901D2" w:rsidRPr="00F85CB1" w:rsidRDefault="000901D2" w:rsidP="00FC7A9A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выборочный капитальный ремонт муниципального жилого фонда на сумму </w:t>
      </w:r>
      <w:r w:rsidR="00B55558" w:rsidRPr="00F85CB1">
        <w:rPr>
          <w:sz w:val="22"/>
          <w:szCs w:val="22"/>
        </w:rPr>
        <w:t>1</w:t>
      </w:r>
      <w:r w:rsidR="003450A8" w:rsidRPr="00F85CB1">
        <w:rPr>
          <w:sz w:val="22"/>
          <w:szCs w:val="22"/>
        </w:rPr>
        <w:t>74</w:t>
      </w:r>
      <w:r w:rsidR="00B55558" w:rsidRPr="00F85CB1">
        <w:rPr>
          <w:sz w:val="22"/>
          <w:szCs w:val="22"/>
        </w:rPr>
        <w:t>,5</w:t>
      </w:r>
      <w:r w:rsidRPr="00F85CB1">
        <w:rPr>
          <w:sz w:val="22"/>
          <w:szCs w:val="22"/>
        </w:rPr>
        <w:t xml:space="preserve"> </w:t>
      </w:r>
      <w:proofErr w:type="spellStart"/>
      <w:r w:rsidR="005F6460" w:rsidRPr="00F85CB1">
        <w:rPr>
          <w:sz w:val="22"/>
          <w:szCs w:val="22"/>
        </w:rPr>
        <w:t>тыс</w:t>
      </w:r>
      <w:proofErr w:type="gramStart"/>
      <w:r w:rsidR="005F6460" w:rsidRPr="00F85CB1">
        <w:rPr>
          <w:sz w:val="22"/>
          <w:szCs w:val="22"/>
        </w:rPr>
        <w:t>.р</w:t>
      </w:r>
      <w:proofErr w:type="gramEnd"/>
      <w:r w:rsidR="005F6460" w:rsidRPr="00F85CB1">
        <w:rPr>
          <w:sz w:val="22"/>
          <w:szCs w:val="22"/>
        </w:rPr>
        <w:t>уб</w:t>
      </w:r>
      <w:proofErr w:type="spellEnd"/>
      <w:r w:rsidR="005F6460" w:rsidRPr="00F85CB1">
        <w:rPr>
          <w:sz w:val="22"/>
          <w:szCs w:val="22"/>
        </w:rPr>
        <w:t>;</w:t>
      </w:r>
    </w:p>
    <w:p w:rsidR="000901D2" w:rsidRPr="00F85CB1" w:rsidRDefault="000901D2" w:rsidP="00FC7A9A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•</w:t>
      </w:r>
      <w:r w:rsidRPr="00F85CB1">
        <w:rPr>
          <w:sz w:val="22"/>
          <w:szCs w:val="22"/>
        </w:rPr>
        <w:tab/>
        <w:t>в 201</w:t>
      </w:r>
      <w:r w:rsidR="005F6460" w:rsidRPr="00F85CB1">
        <w:rPr>
          <w:sz w:val="22"/>
          <w:szCs w:val="22"/>
        </w:rPr>
        <w:t>8</w:t>
      </w:r>
      <w:r w:rsidRPr="00F85CB1">
        <w:rPr>
          <w:sz w:val="22"/>
          <w:szCs w:val="22"/>
        </w:rPr>
        <w:t xml:space="preserve"> году</w:t>
      </w:r>
    </w:p>
    <w:p w:rsidR="000901D2" w:rsidRPr="00F85CB1" w:rsidRDefault="000901D2" w:rsidP="00FC7A9A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выборочный капитальный ремонт муниципального жилого фонда на сумму</w:t>
      </w:r>
      <w:r w:rsidR="0078053B" w:rsidRPr="00F85CB1">
        <w:rPr>
          <w:sz w:val="22"/>
          <w:szCs w:val="22"/>
        </w:rPr>
        <w:t xml:space="preserve"> </w:t>
      </w:r>
      <w:r w:rsidR="007119F9" w:rsidRPr="00F85CB1">
        <w:rPr>
          <w:sz w:val="22"/>
          <w:szCs w:val="22"/>
        </w:rPr>
        <w:t>286</w:t>
      </w:r>
      <w:r w:rsidR="00B55558" w:rsidRPr="00F85CB1">
        <w:rPr>
          <w:sz w:val="22"/>
          <w:szCs w:val="22"/>
        </w:rPr>
        <w:t>,</w:t>
      </w:r>
      <w:r w:rsidR="007119F9" w:rsidRPr="00F85CB1">
        <w:rPr>
          <w:sz w:val="22"/>
          <w:szCs w:val="22"/>
        </w:rPr>
        <w:t>7</w:t>
      </w:r>
      <w:r w:rsidRPr="00F85CB1">
        <w:rPr>
          <w:sz w:val="22"/>
          <w:szCs w:val="22"/>
        </w:rPr>
        <w:t xml:space="preserve"> </w:t>
      </w:r>
      <w:proofErr w:type="spellStart"/>
      <w:r w:rsidR="005F6460" w:rsidRPr="00F85CB1">
        <w:rPr>
          <w:sz w:val="22"/>
          <w:szCs w:val="22"/>
        </w:rPr>
        <w:t>тыс</w:t>
      </w:r>
      <w:proofErr w:type="gramStart"/>
      <w:r w:rsidR="005F6460" w:rsidRPr="00F85CB1">
        <w:rPr>
          <w:sz w:val="22"/>
          <w:szCs w:val="22"/>
        </w:rPr>
        <w:t>.р</w:t>
      </w:r>
      <w:proofErr w:type="gramEnd"/>
      <w:r w:rsidR="005F6460" w:rsidRPr="00F85CB1">
        <w:rPr>
          <w:sz w:val="22"/>
          <w:szCs w:val="22"/>
        </w:rPr>
        <w:t>уб</w:t>
      </w:r>
      <w:proofErr w:type="spellEnd"/>
      <w:r w:rsidR="005F6460" w:rsidRPr="00F85CB1">
        <w:rPr>
          <w:sz w:val="22"/>
          <w:szCs w:val="22"/>
        </w:rPr>
        <w:t>;</w:t>
      </w:r>
    </w:p>
    <w:p w:rsidR="000901D2" w:rsidRPr="00F85CB1" w:rsidRDefault="000901D2" w:rsidP="00FC7A9A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•</w:t>
      </w:r>
      <w:r w:rsidRPr="00F85CB1">
        <w:rPr>
          <w:sz w:val="22"/>
          <w:szCs w:val="22"/>
        </w:rPr>
        <w:tab/>
        <w:t>в 201</w:t>
      </w:r>
      <w:r w:rsidR="005F6460" w:rsidRPr="00F85CB1">
        <w:rPr>
          <w:sz w:val="22"/>
          <w:szCs w:val="22"/>
        </w:rPr>
        <w:t>9</w:t>
      </w:r>
      <w:r w:rsidRPr="00F85CB1">
        <w:rPr>
          <w:sz w:val="22"/>
          <w:szCs w:val="22"/>
        </w:rPr>
        <w:t xml:space="preserve"> году</w:t>
      </w:r>
    </w:p>
    <w:p w:rsidR="007119F9" w:rsidRPr="00F85CB1" w:rsidRDefault="007119F9" w:rsidP="00FC7A9A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переселение граждан из аварийного жилищного фонда на сумму 100,0 </w:t>
      </w:r>
      <w:proofErr w:type="spellStart"/>
      <w:r w:rsidRPr="00F85CB1">
        <w:rPr>
          <w:sz w:val="22"/>
          <w:szCs w:val="22"/>
        </w:rPr>
        <w:t>тыс</w:t>
      </w:r>
      <w:proofErr w:type="gramStart"/>
      <w:r w:rsidRPr="00F85CB1">
        <w:rPr>
          <w:sz w:val="22"/>
          <w:szCs w:val="22"/>
        </w:rPr>
        <w:t>.р</w:t>
      </w:r>
      <w:proofErr w:type="gramEnd"/>
      <w:r w:rsidRPr="00F85CB1">
        <w:rPr>
          <w:sz w:val="22"/>
          <w:szCs w:val="22"/>
        </w:rPr>
        <w:t>уб</w:t>
      </w:r>
      <w:proofErr w:type="spellEnd"/>
      <w:r w:rsidRPr="00F85CB1">
        <w:rPr>
          <w:sz w:val="22"/>
          <w:szCs w:val="22"/>
        </w:rPr>
        <w:t>;</w:t>
      </w:r>
    </w:p>
    <w:p w:rsidR="00FC7A9A" w:rsidRPr="00F85CB1" w:rsidRDefault="00FC7A9A" w:rsidP="00FC7A9A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выборочный капитальный ремонт муниципального жилого фонда на сумму </w:t>
      </w:r>
      <w:r w:rsidR="00B55558" w:rsidRPr="00F85CB1">
        <w:rPr>
          <w:sz w:val="22"/>
          <w:szCs w:val="22"/>
        </w:rPr>
        <w:t>30</w:t>
      </w:r>
      <w:r w:rsidR="0078053B" w:rsidRPr="00F85CB1">
        <w:rPr>
          <w:sz w:val="22"/>
          <w:szCs w:val="22"/>
        </w:rPr>
        <w:t>0</w:t>
      </w:r>
      <w:r w:rsidR="00B55558" w:rsidRPr="00F85CB1">
        <w:rPr>
          <w:sz w:val="22"/>
          <w:szCs w:val="22"/>
        </w:rPr>
        <w:t>,0</w:t>
      </w:r>
      <w:r w:rsidRPr="00F85CB1">
        <w:rPr>
          <w:sz w:val="22"/>
          <w:szCs w:val="22"/>
        </w:rPr>
        <w:t xml:space="preserve"> </w:t>
      </w:r>
      <w:proofErr w:type="spellStart"/>
      <w:r w:rsidRPr="00F85CB1">
        <w:rPr>
          <w:sz w:val="22"/>
          <w:szCs w:val="22"/>
        </w:rPr>
        <w:t>тыс</w:t>
      </w:r>
      <w:proofErr w:type="gramStart"/>
      <w:r w:rsidRPr="00F85CB1">
        <w:rPr>
          <w:sz w:val="22"/>
          <w:szCs w:val="22"/>
        </w:rPr>
        <w:t>.р</w:t>
      </w:r>
      <w:proofErr w:type="gramEnd"/>
      <w:r w:rsidRPr="00F85CB1">
        <w:rPr>
          <w:sz w:val="22"/>
          <w:szCs w:val="22"/>
        </w:rPr>
        <w:t>уб</w:t>
      </w:r>
      <w:proofErr w:type="spellEnd"/>
      <w:r w:rsidRPr="00F85CB1">
        <w:rPr>
          <w:sz w:val="22"/>
          <w:szCs w:val="22"/>
        </w:rPr>
        <w:t>;</w:t>
      </w:r>
    </w:p>
    <w:p w:rsidR="002A1733" w:rsidRPr="00F85CB1" w:rsidRDefault="002A1733" w:rsidP="002A1733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улучшение жилищных условий молодых семей на сумму </w:t>
      </w:r>
      <w:r w:rsidR="00807636" w:rsidRPr="00F85CB1">
        <w:rPr>
          <w:sz w:val="22"/>
          <w:szCs w:val="22"/>
        </w:rPr>
        <w:t>3</w:t>
      </w:r>
      <w:r w:rsidR="007119F9" w:rsidRPr="00F85CB1">
        <w:rPr>
          <w:sz w:val="22"/>
          <w:szCs w:val="22"/>
        </w:rPr>
        <w:t>2</w:t>
      </w:r>
      <w:r w:rsidRPr="00F85CB1">
        <w:rPr>
          <w:sz w:val="22"/>
          <w:szCs w:val="22"/>
        </w:rPr>
        <w:t>,</w:t>
      </w:r>
      <w:r w:rsidR="007119F9" w:rsidRPr="00F85CB1">
        <w:rPr>
          <w:sz w:val="22"/>
          <w:szCs w:val="22"/>
        </w:rPr>
        <w:t xml:space="preserve">0 </w:t>
      </w:r>
      <w:proofErr w:type="spellStart"/>
      <w:r w:rsidR="007119F9" w:rsidRPr="00F85CB1">
        <w:rPr>
          <w:sz w:val="22"/>
          <w:szCs w:val="22"/>
        </w:rPr>
        <w:t>тыс</w:t>
      </w:r>
      <w:proofErr w:type="gramStart"/>
      <w:r w:rsidR="007119F9" w:rsidRPr="00F85CB1">
        <w:rPr>
          <w:sz w:val="22"/>
          <w:szCs w:val="22"/>
        </w:rPr>
        <w:t>.р</w:t>
      </w:r>
      <w:proofErr w:type="gramEnd"/>
      <w:r w:rsidR="007119F9" w:rsidRPr="00F85CB1">
        <w:rPr>
          <w:sz w:val="22"/>
          <w:szCs w:val="22"/>
        </w:rPr>
        <w:t>уб</w:t>
      </w:r>
      <w:proofErr w:type="spellEnd"/>
      <w:r w:rsidR="007119F9" w:rsidRPr="00F85CB1">
        <w:rPr>
          <w:sz w:val="22"/>
          <w:szCs w:val="22"/>
        </w:rPr>
        <w:t>.</w:t>
      </w:r>
    </w:p>
    <w:p w:rsidR="002A1733" w:rsidRPr="00F85CB1" w:rsidRDefault="002A1733" w:rsidP="00FC7A9A">
      <w:pPr>
        <w:ind w:firstLine="540"/>
        <w:jc w:val="both"/>
        <w:rPr>
          <w:sz w:val="22"/>
          <w:szCs w:val="22"/>
        </w:rPr>
      </w:pPr>
    </w:p>
    <w:p w:rsidR="000901D2" w:rsidRPr="00F85CB1" w:rsidRDefault="000901D2" w:rsidP="00592C8F">
      <w:pPr>
        <w:jc w:val="center"/>
        <w:rPr>
          <w:sz w:val="28"/>
          <w:szCs w:val="28"/>
        </w:rPr>
      </w:pPr>
      <w:r w:rsidRPr="00F85CB1">
        <w:rPr>
          <w:b/>
          <w:bCs/>
          <w:sz w:val="28"/>
          <w:szCs w:val="28"/>
        </w:rPr>
        <w:t>РАЗДЕЛ 3.</w:t>
      </w:r>
    </w:p>
    <w:p w:rsidR="000901D2" w:rsidRPr="00F85CB1" w:rsidRDefault="000901D2" w:rsidP="00592C8F">
      <w:pPr>
        <w:jc w:val="center"/>
        <w:rPr>
          <w:b/>
          <w:bCs/>
          <w:i/>
          <w:iCs/>
          <w:sz w:val="28"/>
          <w:szCs w:val="28"/>
        </w:rPr>
      </w:pPr>
      <w:r w:rsidRPr="00F85CB1">
        <w:rPr>
          <w:b/>
          <w:bCs/>
          <w:i/>
          <w:iCs/>
          <w:sz w:val="28"/>
          <w:szCs w:val="28"/>
        </w:rPr>
        <w:t>Система программных мероприятий</w:t>
      </w:r>
    </w:p>
    <w:p w:rsidR="007119F9" w:rsidRPr="00F85CB1" w:rsidRDefault="007119F9" w:rsidP="00492D19">
      <w:pPr>
        <w:ind w:firstLine="540"/>
        <w:jc w:val="both"/>
        <w:rPr>
          <w:sz w:val="22"/>
          <w:szCs w:val="22"/>
        </w:rPr>
      </w:pPr>
    </w:p>
    <w:p w:rsidR="000901D2" w:rsidRPr="00F85CB1" w:rsidRDefault="000901D2" w:rsidP="00492D19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При реализации данной Программы необходимо выполнить следующие мероприятия:</w:t>
      </w:r>
    </w:p>
    <w:p w:rsidR="000901D2" w:rsidRPr="00F85CB1" w:rsidRDefault="000901D2" w:rsidP="00492D19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</w:t>
      </w:r>
      <w:r w:rsidR="005F6460" w:rsidRPr="00F85CB1">
        <w:rPr>
          <w:sz w:val="22"/>
          <w:szCs w:val="22"/>
        </w:rPr>
        <w:t xml:space="preserve"> </w:t>
      </w:r>
      <w:r w:rsidRPr="00F85CB1">
        <w:rPr>
          <w:sz w:val="22"/>
          <w:szCs w:val="22"/>
        </w:rPr>
        <w:t>составление, утверждение, организация ведения реестра муниципального жилищного фонда, требующего выборочного капитального ремонта;</w:t>
      </w:r>
    </w:p>
    <w:p w:rsidR="000901D2" w:rsidRPr="00F85CB1" w:rsidRDefault="000901D2" w:rsidP="00492D19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</w:t>
      </w:r>
      <w:r w:rsidR="005F6460" w:rsidRPr="00F85CB1">
        <w:rPr>
          <w:sz w:val="22"/>
          <w:szCs w:val="22"/>
        </w:rPr>
        <w:t xml:space="preserve"> </w:t>
      </w:r>
      <w:r w:rsidRPr="00F85CB1">
        <w:rPr>
          <w:sz w:val="22"/>
          <w:szCs w:val="22"/>
        </w:rPr>
        <w:t xml:space="preserve">установление очередности проведения выборочного капитального ремонта муниципального жилого фонда; </w:t>
      </w:r>
    </w:p>
    <w:p w:rsidR="000901D2" w:rsidRPr="00F85CB1" w:rsidRDefault="000901D2" w:rsidP="00492D19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привлечение бюджетных ресурсов для проведения выборочного капитального ремонта муниципального  жилищного фонда и общедомового имущества многоквартирных жилых домов в объеме муниц</w:t>
      </w:r>
      <w:r w:rsidR="005F6460" w:rsidRPr="00F85CB1">
        <w:rPr>
          <w:sz w:val="22"/>
          <w:szCs w:val="22"/>
        </w:rPr>
        <w:t>ипальной доли в общем имуществе;</w:t>
      </w:r>
    </w:p>
    <w:p w:rsidR="000901D2" w:rsidRPr="00F85CB1" w:rsidRDefault="000901D2" w:rsidP="00492D19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обеспечение благоустроенным жильем граждан, проживающих в </w:t>
      </w:r>
      <w:r w:rsidR="005F6460" w:rsidRPr="00F85CB1">
        <w:rPr>
          <w:sz w:val="22"/>
          <w:szCs w:val="22"/>
        </w:rPr>
        <w:t>аварийном</w:t>
      </w:r>
      <w:r w:rsidRPr="00F85CB1">
        <w:rPr>
          <w:sz w:val="22"/>
          <w:szCs w:val="22"/>
        </w:rPr>
        <w:t xml:space="preserve"> фонде, снос 1 мн</w:t>
      </w:r>
      <w:r w:rsidR="005F6460" w:rsidRPr="00F85CB1">
        <w:rPr>
          <w:sz w:val="22"/>
          <w:szCs w:val="22"/>
        </w:rPr>
        <w:t>огоквартирного аварийного дома;</w:t>
      </w:r>
    </w:p>
    <w:p w:rsidR="00C53082" w:rsidRPr="00F85CB1" w:rsidRDefault="00C53082" w:rsidP="00492D19">
      <w:pPr>
        <w:ind w:firstLine="540"/>
        <w:jc w:val="both"/>
        <w:rPr>
          <w:sz w:val="22"/>
          <w:szCs w:val="22"/>
          <w:lang w:eastAsia="en-US"/>
        </w:rPr>
      </w:pPr>
      <w:r w:rsidRPr="00F85CB1">
        <w:rPr>
          <w:sz w:val="22"/>
          <w:szCs w:val="22"/>
          <w:lang w:eastAsia="en-US"/>
        </w:rPr>
        <w:t>-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детей;</w:t>
      </w:r>
    </w:p>
    <w:p w:rsidR="00C53082" w:rsidRPr="00F85CB1" w:rsidRDefault="00C53082" w:rsidP="00492D19">
      <w:pPr>
        <w:ind w:firstLine="540"/>
        <w:jc w:val="both"/>
        <w:rPr>
          <w:sz w:val="22"/>
          <w:szCs w:val="22"/>
          <w:lang w:eastAsia="en-US"/>
        </w:rPr>
      </w:pPr>
      <w:r w:rsidRPr="00F85CB1">
        <w:rPr>
          <w:sz w:val="22"/>
          <w:szCs w:val="22"/>
          <w:lang w:eastAsia="en-US"/>
        </w:rPr>
        <w:t xml:space="preserve">- предоставление социальных выплат молодым семьям на приобретение (строительство) жилья в рамках </w:t>
      </w:r>
      <w:r w:rsidR="00E57121" w:rsidRPr="00F85CB1">
        <w:rPr>
          <w:sz w:val="22"/>
          <w:szCs w:val="22"/>
          <w:lang w:eastAsia="en-US"/>
        </w:rPr>
        <w:t xml:space="preserve">основного мероприятия </w:t>
      </w:r>
      <w:r w:rsidRPr="00F85CB1">
        <w:rPr>
          <w:sz w:val="22"/>
          <w:szCs w:val="22"/>
          <w:lang w:eastAsia="en-US"/>
        </w:rPr>
        <w:t xml:space="preserve">«Обеспечение жильем молодых семей» </w:t>
      </w:r>
      <w:r w:rsidR="00E57121" w:rsidRPr="00F85CB1">
        <w:rPr>
          <w:sz w:val="22"/>
          <w:szCs w:val="22"/>
          <w:lang w:eastAsia="en-US"/>
        </w:rPr>
        <w:t>государственной</w:t>
      </w:r>
      <w:r w:rsidRPr="00F85CB1">
        <w:rPr>
          <w:sz w:val="22"/>
          <w:szCs w:val="22"/>
          <w:lang w:eastAsia="en-US"/>
        </w:rPr>
        <w:t xml:space="preserve"> программы </w:t>
      </w:r>
      <w:r w:rsidR="00E57121" w:rsidRPr="00F85CB1">
        <w:rPr>
          <w:sz w:val="22"/>
          <w:szCs w:val="22"/>
          <w:lang w:eastAsia="en-US"/>
        </w:rPr>
        <w:t xml:space="preserve">Российской Федерации </w:t>
      </w:r>
      <w:r w:rsidRPr="00F85CB1">
        <w:rPr>
          <w:sz w:val="22"/>
          <w:szCs w:val="22"/>
          <w:lang w:eastAsia="en-US"/>
        </w:rPr>
        <w:t>«</w:t>
      </w:r>
      <w:r w:rsidR="00E57121" w:rsidRPr="00F85CB1">
        <w:rPr>
          <w:sz w:val="22"/>
          <w:szCs w:val="22"/>
          <w:lang w:eastAsia="en-US"/>
        </w:rPr>
        <w:t>Обеспечение доступным и комфортным жильем и коммунальными услугами граждан Российской Федерации»</w:t>
      </w:r>
      <w:r w:rsidRPr="00F85CB1">
        <w:rPr>
          <w:sz w:val="22"/>
          <w:szCs w:val="22"/>
          <w:lang w:eastAsia="en-US"/>
        </w:rPr>
        <w:t>;</w:t>
      </w:r>
    </w:p>
    <w:p w:rsidR="000E5B3B" w:rsidRPr="00F85CB1" w:rsidRDefault="000E5B3B" w:rsidP="00492D19">
      <w:pPr>
        <w:ind w:firstLine="540"/>
        <w:jc w:val="both"/>
        <w:rPr>
          <w:sz w:val="22"/>
          <w:szCs w:val="22"/>
          <w:lang w:eastAsia="en-US"/>
        </w:rPr>
      </w:pPr>
      <w:r w:rsidRPr="00F85CB1">
        <w:rPr>
          <w:sz w:val="22"/>
          <w:szCs w:val="22"/>
          <w:lang w:eastAsia="en-US"/>
        </w:rPr>
        <w:t>- поддержка граждан, нуждающихся в улучшении жилищных условий, путем предоставления социальных выплат и компенсации части расходов, связанных с уплатой процентов по ипотечным жилищным кредитам;</w:t>
      </w:r>
    </w:p>
    <w:p w:rsidR="000901D2" w:rsidRPr="00F85CB1" w:rsidRDefault="000901D2" w:rsidP="00F83F7F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lastRenderedPageBreak/>
        <w:t>- эффективное управление направленными на финансирование программных мероприятий бюджетными  средствами.</w:t>
      </w:r>
    </w:p>
    <w:p w:rsidR="000901D2" w:rsidRPr="00F85CB1" w:rsidRDefault="000901D2" w:rsidP="007446EC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Реализация программы позволит ликвидировать 17</w:t>
      </w:r>
      <w:r w:rsidR="00102475" w:rsidRPr="00F85CB1">
        <w:rPr>
          <w:sz w:val="22"/>
          <w:szCs w:val="22"/>
        </w:rPr>
        <w:t>5</w:t>
      </w:r>
      <w:r w:rsidRPr="00F85CB1">
        <w:rPr>
          <w:sz w:val="22"/>
          <w:szCs w:val="22"/>
        </w:rPr>
        <w:t>,</w:t>
      </w:r>
      <w:r w:rsidR="00FC7A9A" w:rsidRPr="00F85CB1">
        <w:rPr>
          <w:sz w:val="22"/>
          <w:szCs w:val="22"/>
        </w:rPr>
        <w:t>2</w:t>
      </w:r>
      <w:r w:rsidR="00102475" w:rsidRPr="00F85CB1">
        <w:rPr>
          <w:sz w:val="22"/>
          <w:szCs w:val="22"/>
        </w:rPr>
        <w:t>8</w:t>
      </w:r>
      <w:r w:rsidRPr="00F85CB1">
        <w:rPr>
          <w:sz w:val="22"/>
          <w:szCs w:val="22"/>
        </w:rPr>
        <w:t xml:space="preserve"> квадратных метров жилищного фонда, признанного аварийным, и обеспечит:</w:t>
      </w:r>
    </w:p>
    <w:p w:rsidR="000901D2" w:rsidRPr="00F85CB1" w:rsidRDefault="000901D2" w:rsidP="007446EC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выполнение обязательств государства перед гражданами</w:t>
      </w:r>
      <w:r w:rsidR="007119F9" w:rsidRPr="00F85CB1">
        <w:rPr>
          <w:sz w:val="22"/>
          <w:szCs w:val="22"/>
        </w:rPr>
        <w:t xml:space="preserve"> (4</w:t>
      </w:r>
      <w:r w:rsidR="002F3BD0" w:rsidRPr="00F85CB1">
        <w:rPr>
          <w:sz w:val="22"/>
          <w:szCs w:val="22"/>
        </w:rPr>
        <w:t>-мя</w:t>
      </w:r>
      <w:r w:rsidR="007119F9" w:rsidRPr="00F85CB1">
        <w:rPr>
          <w:sz w:val="22"/>
          <w:szCs w:val="22"/>
        </w:rPr>
        <w:t xml:space="preserve"> семь</w:t>
      </w:r>
      <w:r w:rsidR="002F3BD0" w:rsidRPr="00F85CB1">
        <w:rPr>
          <w:sz w:val="22"/>
          <w:szCs w:val="22"/>
        </w:rPr>
        <w:t>ями</w:t>
      </w:r>
      <w:r w:rsidR="007119F9" w:rsidRPr="00F85CB1">
        <w:rPr>
          <w:sz w:val="22"/>
          <w:szCs w:val="22"/>
        </w:rPr>
        <w:t>)</w:t>
      </w:r>
      <w:r w:rsidRPr="00F85CB1">
        <w:rPr>
          <w:sz w:val="22"/>
          <w:szCs w:val="22"/>
        </w:rPr>
        <w:t>, проживающими в непригодных для постоянного проживания условиях;</w:t>
      </w:r>
    </w:p>
    <w:p w:rsidR="000901D2" w:rsidRPr="00F85CB1" w:rsidRDefault="000901D2" w:rsidP="007446EC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снижение социальной напряженности;</w:t>
      </w:r>
    </w:p>
    <w:p w:rsidR="000901D2" w:rsidRPr="00F85CB1" w:rsidRDefault="000901D2" w:rsidP="007446EC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улучшение состояния здоровья населения.</w:t>
      </w:r>
    </w:p>
    <w:p w:rsidR="000901D2" w:rsidRPr="00F85CB1" w:rsidRDefault="000901D2" w:rsidP="00F83F7F">
      <w:pPr>
        <w:jc w:val="both"/>
        <w:rPr>
          <w:sz w:val="22"/>
          <w:szCs w:val="22"/>
        </w:rPr>
      </w:pPr>
    </w:p>
    <w:p w:rsidR="000901D2" w:rsidRPr="00F85CB1" w:rsidRDefault="000901D2" w:rsidP="00592C8F">
      <w:pPr>
        <w:jc w:val="center"/>
        <w:rPr>
          <w:b/>
          <w:bCs/>
          <w:sz w:val="28"/>
          <w:szCs w:val="28"/>
        </w:rPr>
      </w:pPr>
      <w:r w:rsidRPr="00F85CB1">
        <w:rPr>
          <w:b/>
          <w:bCs/>
          <w:sz w:val="28"/>
          <w:szCs w:val="28"/>
        </w:rPr>
        <w:t>Раздел 4.</w:t>
      </w:r>
    </w:p>
    <w:p w:rsidR="000901D2" w:rsidRPr="00F85CB1" w:rsidRDefault="000901D2" w:rsidP="00592C8F">
      <w:pPr>
        <w:jc w:val="center"/>
        <w:rPr>
          <w:b/>
          <w:bCs/>
          <w:i/>
          <w:iCs/>
          <w:sz w:val="28"/>
          <w:szCs w:val="28"/>
        </w:rPr>
      </w:pPr>
      <w:r w:rsidRPr="00F85CB1">
        <w:rPr>
          <w:b/>
          <w:bCs/>
          <w:i/>
          <w:iCs/>
          <w:sz w:val="28"/>
          <w:szCs w:val="28"/>
        </w:rPr>
        <w:t>Механизм реализации муниципальной программы</w:t>
      </w:r>
    </w:p>
    <w:p w:rsidR="007119F9" w:rsidRPr="00F85CB1" w:rsidRDefault="007119F9" w:rsidP="007119F9">
      <w:pPr>
        <w:jc w:val="both"/>
        <w:rPr>
          <w:sz w:val="22"/>
          <w:szCs w:val="22"/>
        </w:rPr>
      </w:pPr>
    </w:p>
    <w:p w:rsidR="000901D2" w:rsidRPr="00F85CB1" w:rsidRDefault="000901D2" w:rsidP="00EE37CF">
      <w:pPr>
        <w:ind w:firstLine="540"/>
        <w:rPr>
          <w:sz w:val="22"/>
          <w:szCs w:val="22"/>
        </w:rPr>
      </w:pPr>
      <w:r w:rsidRPr="00F85CB1">
        <w:rPr>
          <w:sz w:val="22"/>
          <w:szCs w:val="22"/>
        </w:rPr>
        <w:t>4.1. Участниками данной программы являются:</w:t>
      </w:r>
    </w:p>
    <w:p w:rsidR="000901D2" w:rsidRPr="00F85CB1" w:rsidRDefault="00581D07" w:rsidP="00F83F7F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управляющие организации;</w:t>
      </w:r>
    </w:p>
    <w:p w:rsidR="000901D2" w:rsidRPr="00F85CB1" w:rsidRDefault="000901D2" w:rsidP="00F83F7F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администрация </w:t>
      </w:r>
      <w:r w:rsidR="00EE37CF" w:rsidRPr="00F85CB1">
        <w:rPr>
          <w:sz w:val="22"/>
          <w:szCs w:val="22"/>
        </w:rPr>
        <w:t>МО</w:t>
      </w:r>
      <w:r w:rsidRPr="00F85CB1">
        <w:rPr>
          <w:sz w:val="22"/>
          <w:szCs w:val="22"/>
        </w:rPr>
        <w:t xml:space="preserve">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поселение;</w:t>
      </w:r>
    </w:p>
    <w:p w:rsidR="00C53082" w:rsidRPr="00F85CB1" w:rsidRDefault="00C53082" w:rsidP="00F83F7F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отдел по жилищной политике администрации муниципального образования </w:t>
      </w:r>
      <w:proofErr w:type="spellStart"/>
      <w:r w:rsidRPr="00F85CB1">
        <w:rPr>
          <w:sz w:val="22"/>
          <w:szCs w:val="22"/>
        </w:rPr>
        <w:t>Приозерский</w:t>
      </w:r>
      <w:proofErr w:type="spellEnd"/>
      <w:r w:rsidRPr="00F85CB1">
        <w:rPr>
          <w:sz w:val="22"/>
          <w:szCs w:val="22"/>
        </w:rPr>
        <w:t xml:space="preserve"> муниципальный район Ленинградской области;</w:t>
      </w:r>
    </w:p>
    <w:p w:rsidR="000901D2" w:rsidRPr="00F85CB1" w:rsidRDefault="000901D2" w:rsidP="00F83F7F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подрядные организации</w:t>
      </w:r>
      <w:r w:rsidR="00EE37CF" w:rsidRPr="00F85CB1">
        <w:rPr>
          <w:sz w:val="22"/>
          <w:szCs w:val="22"/>
        </w:rPr>
        <w:t>.</w:t>
      </w:r>
    </w:p>
    <w:p w:rsidR="000901D2" w:rsidRPr="00F85CB1" w:rsidRDefault="000901D2" w:rsidP="00EE37CF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4.2. Формы и методы управления программой, распределение полномочий и функций между участниками программы</w:t>
      </w:r>
      <w:r w:rsidR="00581D07" w:rsidRPr="00F85CB1">
        <w:rPr>
          <w:sz w:val="22"/>
          <w:szCs w:val="22"/>
        </w:rPr>
        <w:t>.</w:t>
      </w:r>
    </w:p>
    <w:p w:rsidR="000901D2" w:rsidRPr="00F85CB1" w:rsidRDefault="000901D2" w:rsidP="00F83F7F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Полномочия и функции заказчика программы:</w:t>
      </w:r>
    </w:p>
    <w:p w:rsidR="000901D2" w:rsidRPr="00F85CB1" w:rsidRDefault="000901D2" w:rsidP="00F83F7F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</w:t>
      </w:r>
      <w:r w:rsidR="00EE37CF" w:rsidRPr="00F85CB1">
        <w:rPr>
          <w:sz w:val="22"/>
          <w:szCs w:val="22"/>
        </w:rPr>
        <w:t xml:space="preserve"> </w:t>
      </w:r>
      <w:r w:rsidRPr="00F85CB1">
        <w:rPr>
          <w:sz w:val="22"/>
          <w:szCs w:val="22"/>
        </w:rPr>
        <w:t xml:space="preserve">администрация </w:t>
      </w:r>
      <w:r w:rsidR="00EE37CF" w:rsidRPr="00F85CB1">
        <w:rPr>
          <w:sz w:val="22"/>
          <w:szCs w:val="22"/>
        </w:rPr>
        <w:t>МО</w:t>
      </w:r>
      <w:r w:rsidRPr="00F85CB1">
        <w:rPr>
          <w:sz w:val="22"/>
          <w:szCs w:val="22"/>
        </w:rPr>
        <w:t xml:space="preserve">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 – определяет основные положения программы, совместно с управляющими организациями определяет очередность производства капитального  ремонта, необходимость производства тех или иных работ, участвует в выборе подрядных организаций для производства ремонтных работ, проверяет сметную стоимость работ, осуществляет </w:t>
      </w:r>
      <w:proofErr w:type="gramStart"/>
      <w:r w:rsidRPr="00F85CB1">
        <w:rPr>
          <w:sz w:val="22"/>
          <w:szCs w:val="22"/>
        </w:rPr>
        <w:t>контроль за</w:t>
      </w:r>
      <w:proofErr w:type="gramEnd"/>
      <w:r w:rsidRPr="00F85CB1">
        <w:rPr>
          <w:sz w:val="22"/>
          <w:szCs w:val="22"/>
        </w:rPr>
        <w:t xml:space="preserve"> выделением денежных средств</w:t>
      </w:r>
      <w:r w:rsidR="00EE37CF" w:rsidRPr="00F85CB1">
        <w:rPr>
          <w:sz w:val="22"/>
          <w:szCs w:val="22"/>
        </w:rPr>
        <w:t>;</w:t>
      </w:r>
    </w:p>
    <w:p w:rsidR="000901D2" w:rsidRPr="00F85CB1" w:rsidRDefault="000901D2" w:rsidP="00F83F7F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</w:t>
      </w:r>
      <w:r w:rsidR="00EE37CF" w:rsidRPr="00F85CB1">
        <w:rPr>
          <w:sz w:val="22"/>
          <w:szCs w:val="22"/>
        </w:rPr>
        <w:t xml:space="preserve"> </w:t>
      </w:r>
      <w:r w:rsidRPr="00F85CB1">
        <w:rPr>
          <w:sz w:val="22"/>
          <w:szCs w:val="22"/>
        </w:rPr>
        <w:t>на основании представленных документов осуществляет принятие решения о выделении денежных средств на производство работ, контролирует целевое использование выделенных средств и производство запланированных работ;</w:t>
      </w:r>
    </w:p>
    <w:p w:rsidR="000901D2" w:rsidRPr="00F85CB1" w:rsidRDefault="000901D2" w:rsidP="00F83F7F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управляющие организации – представляют проектно-сметную документацию, участвуют в осуществлении контроля, за производством работ и в приемке выполненных работ, в </w:t>
      </w:r>
      <w:proofErr w:type="spellStart"/>
      <w:r w:rsidRPr="00F85CB1">
        <w:rPr>
          <w:sz w:val="22"/>
          <w:szCs w:val="22"/>
        </w:rPr>
        <w:t>т.ч</w:t>
      </w:r>
      <w:proofErr w:type="spellEnd"/>
      <w:r w:rsidRPr="00F85CB1">
        <w:rPr>
          <w:sz w:val="22"/>
          <w:szCs w:val="22"/>
        </w:rPr>
        <w:t>. скрытых работ или выполняют функцию подрядных организаций;</w:t>
      </w:r>
    </w:p>
    <w:p w:rsidR="000901D2" w:rsidRPr="00F85CB1" w:rsidRDefault="000901D2" w:rsidP="00492D19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подрядные организации – выполняют работы на основании муниципального контракта (договора), заключенного по результатам выбора подрядчика, в соответствии </w:t>
      </w:r>
      <w:r w:rsidR="005B31BC" w:rsidRPr="00F85CB1">
        <w:rPr>
          <w:sz w:val="22"/>
          <w:szCs w:val="22"/>
        </w:rPr>
        <w:t>с действующим законодательством;</w:t>
      </w:r>
    </w:p>
    <w:p w:rsidR="005B31BC" w:rsidRPr="00F85CB1" w:rsidRDefault="005B31BC" w:rsidP="00492D19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отдел по жилищной политике администрации муниципального образования </w:t>
      </w:r>
      <w:proofErr w:type="spellStart"/>
      <w:r w:rsidRPr="00F85CB1">
        <w:rPr>
          <w:sz w:val="22"/>
          <w:szCs w:val="22"/>
        </w:rPr>
        <w:t>Приозерский</w:t>
      </w:r>
      <w:proofErr w:type="spellEnd"/>
      <w:r w:rsidRPr="00F85CB1">
        <w:rPr>
          <w:sz w:val="22"/>
          <w:szCs w:val="22"/>
        </w:rPr>
        <w:t xml:space="preserve"> муниципальный район Ленинградской области - </w:t>
      </w:r>
      <w:r w:rsidR="00327C58" w:rsidRPr="00F85CB1">
        <w:rPr>
          <w:sz w:val="22"/>
          <w:szCs w:val="22"/>
        </w:rPr>
        <w:t>осуществляет отдельные полномочия по решению вопросов местного значения в части  реализации жилищных программ и подпрограмм.</w:t>
      </w:r>
    </w:p>
    <w:p w:rsidR="000901D2" w:rsidRPr="00F85CB1" w:rsidRDefault="000901D2" w:rsidP="00540C92">
      <w:pPr>
        <w:jc w:val="center"/>
        <w:rPr>
          <w:b/>
          <w:bCs/>
          <w:sz w:val="28"/>
          <w:szCs w:val="28"/>
        </w:rPr>
      </w:pPr>
    </w:p>
    <w:p w:rsidR="000901D2" w:rsidRPr="00F85CB1" w:rsidRDefault="000901D2" w:rsidP="00540C92">
      <w:pPr>
        <w:jc w:val="center"/>
        <w:rPr>
          <w:b/>
          <w:bCs/>
          <w:sz w:val="28"/>
          <w:szCs w:val="28"/>
        </w:rPr>
      </w:pPr>
      <w:r w:rsidRPr="00F85CB1">
        <w:rPr>
          <w:b/>
          <w:bCs/>
          <w:sz w:val="28"/>
          <w:szCs w:val="28"/>
        </w:rPr>
        <w:t>РАЗДЕЛ 5.</w:t>
      </w:r>
    </w:p>
    <w:p w:rsidR="000901D2" w:rsidRPr="00F85CB1" w:rsidRDefault="000901D2" w:rsidP="00540C92">
      <w:pPr>
        <w:jc w:val="center"/>
        <w:rPr>
          <w:b/>
          <w:bCs/>
          <w:i/>
          <w:iCs/>
          <w:sz w:val="28"/>
          <w:szCs w:val="28"/>
        </w:rPr>
      </w:pPr>
      <w:r w:rsidRPr="00F85CB1">
        <w:rPr>
          <w:b/>
          <w:bCs/>
          <w:i/>
          <w:iCs/>
          <w:sz w:val="28"/>
          <w:szCs w:val="28"/>
        </w:rPr>
        <w:t>Оценка эффективности социально-экономических и экологических последствий от реализации муниципальной программы</w:t>
      </w:r>
    </w:p>
    <w:p w:rsidR="000901D2" w:rsidRPr="00F85CB1" w:rsidRDefault="000901D2" w:rsidP="00540C92"/>
    <w:p w:rsidR="000901D2" w:rsidRPr="00F85CB1" w:rsidRDefault="000901D2" w:rsidP="00540C92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Основным показателем выполнения Программы являются:</w:t>
      </w:r>
    </w:p>
    <w:p w:rsidR="000901D2" w:rsidRPr="00F85CB1" w:rsidRDefault="000901D2" w:rsidP="00540C92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количество переселенных в 201</w:t>
      </w:r>
      <w:r w:rsidR="00581D07" w:rsidRPr="00F85CB1">
        <w:rPr>
          <w:sz w:val="22"/>
          <w:szCs w:val="22"/>
        </w:rPr>
        <w:t>9</w:t>
      </w:r>
      <w:r w:rsidRPr="00F85CB1">
        <w:rPr>
          <w:sz w:val="22"/>
          <w:szCs w:val="22"/>
        </w:rPr>
        <w:t xml:space="preserve"> год</w:t>
      </w:r>
      <w:r w:rsidR="006C20E9" w:rsidRPr="00F85CB1">
        <w:rPr>
          <w:sz w:val="22"/>
          <w:szCs w:val="22"/>
        </w:rPr>
        <w:t>у</w:t>
      </w:r>
      <w:r w:rsidRPr="00F85CB1">
        <w:rPr>
          <w:sz w:val="22"/>
          <w:szCs w:val="22"/>
        </w:rPr>
        <w:t xml:space="preserve"> граждан, прожива</w:t>
      </w:r>
      <w:r w:rsidR="00581D07" w:rsidRPr="00F85CB1">
        <w:rPr>
          <w:sz w:val="22"/>
          <w:szCs w:val="22"/>
        </w:rPr>
        <w:t>вших в аварийном жилищном фонде;</w:t>
      </w:r>
    </w:p>
    <w:p w:rsidR="000901D2" w:rsidRPr="00F85CB1" w:rsidRDefault="000901D2" w:rsidP="00540C92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обеспечение сохранности муниципального жилого фонда, улучшение жилищных условий граждан и повышение эффективности эксплуатации муниципального жилого фонда</w:t>
      </w:r>
      <w:r w:rsidR="00581D07" w:rsidRPr="00F85CB1">
        <w:rPr>
          <w:sz w:val="22"/>
          <w:szCs w:val="22"/>
        </w:rPr>
        <w:t>;</w:t>
      </w:r>
    </w:p>
    <w:p w:rsidR="000901D2" w:rsidRPr="00F85CB1" w:rsidRDefault="000901D2" w:rsidP="00540C92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</w:t>
      </w:r>
      <w:r w:rsidR="00581D07" w:rsidRPr="00F85CB1">
        <w:rPr>
          <w:sz w:val="22"/>
          <w:szCs w:val="22"/>
        </w:rPr>
        <w:t xml:space="preserve"> </w:t>
      </w:r>
      <w:r w:rsidRPr="00F85CB1">
        <w:rPr>
          <w:sz w:val="22"/>
          <w:szCs w:val="22"/>
        </w:rPr>
        <w:t>составление, утверждение, организация ведения реестра муниципального жилищного фонда, требующего выборочного капитального ремонта;</w:t>
      </w:r>
    </w:p>
    <w:p w:rsidR="000901D2" w:rsidRPr="00F85CB1" w:rsidRDefault="000901D2" w:rsidP="00540C92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</w:t>
      </w:r>
      <w:r w:rsidR="00581D07" w:rsidRPr="00F85CB1">
        <w:rPr>
          <w:sz w:val="22"/>
          <w:szCs w:val="22"/>
        </w:rPr>
        <w:t xml:space="preserve"> </w:t>
      </w:r>
      <w:r w:rsidRPr="00F85CB1">
        <w:rPr>
          <w:sz w:val="22"/>
          <w:szCs w:val="22"/>
        </w:rPr>
        <w:t>установление очередности проведения выборочного капитального ремонта муниципального жилого фонда;</w:t>
      </w:r>
    </w:p>
    <w:p w:rsidR="000901D2" w:rsidRPr="00F85CB1" w:rsidRDefault="00DE2AA8" w:rsidP="00492D19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ab/>
        <w:t xml:space="preserve">- количество </w:t>
      </w:r>
      <w:r w:rsidR="00B55558" w:rsidRPr="00F85CB1">
        <w:rPr>
          <w:sz w:val="22"/>
          <w:szCs w:val="22"/>
        </w:rPr>
        <w:t xml:space="preserve">молодых </w:t>
      </w:r>
      <w:r w:rsidRPr="00F85CB1">
        <w:rPr>
          <w:sz w:val="22"/>
          <w:szCs w:val="22"/>
        </w:rPr>
        <w:t>семей улучшивших жилищные условия;</w:t>
      </w:r>
    </w:p>
    <w:p w:rsidR="00DE2AA8" w:rsidRPr="00F85CB1" w:rsidRDefault="00DE2AA8" w:rsidP="00492D19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ab/>
        <w:t>- общая площадь построенного (приобретенного) жилья</w:t>
      </w:r>
      <w:r w:rsidR="00B55558" w:rsidRPr="00F85CB1">
        <w:rPr>
          <w:sz w:val="22"/>
          <w:szCs w:val="22"/>
        </w:rPr>
        <w:t xml:space="preserve"> молодыми семьями</w:t>
      </w:r>
      <w:r w:rsidRPr="00F85CB1">
        <w:rPr>
          <w:sz w:val="22"/>
          <w:szCs w:val="22"/>
        </w:rPr>
        <w:t>.</w:t>
      </w:r>
    </w:p>
    <w:p w:rsidR="00102475" w:rsidRPr="00F85CB1" w:rsidRDefault="00102475">
      <w:pPr>
        <w:rPr>
          <w:sz w:val="22"/>
          <w:szCs w:val="22"/>
        </w:rPr>
      </w:pPr>
      <w:r w:rsidRPr="00F85CB1">
        <w:rPr>
          <w:sz w:val="22"/>
          <w:szCs w:val="22"/>
        </w:rPr>
        <w:br w:type="page"/>
      </w:r>
    </w:p>
    <w:p w:rsidR="000901D2" w:rsidRPr="00F85CB1" w:rsidRDefault="000901D2" w:rsidP="002E2448">
      <w:pPr>
        <w:jc w:val="center"/>
        <w:rPr>
          <w:b/>
          <w:sz w:val="22"/>
          <w:szCs w:val="22"/>
        </w:rPr>
      </w:pPr>
      <w:r w:rsidRPr="00F85CB1">
        <w:rPr>
          <w:b/>
          <w:bCs/>
          <w:sz w:val="22"/>
          <w:szCs w:val="22"/>
        </w:rPr>
        <w:lastRenderedPageBreak/>
        <w:t xml:space="preserve">Сведения об основных мерах правового регулирования в сфере реализации муниципальной программы </w:t>
      </w:r>
      <w:r w:rsidRPr="00F85CB1">
        <w:rPr>
          <w:b/>
          <w:sz w:val="22"/>
          <w:szCs w:val="22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F85CB1">
        <w:rPr>
          <w:b/>
          <w:sz w:val="22"/>
          <w:szCs w:val="22"/>
          <w:lang w:eastAsia="en-US"/>
        </w:rPr>
        <w:t>Кузнечнинское</w:t>
      </w:r>
      <w:proofErr w:type="spellEnd"/>
      <w:r w:rsidRPr="00F85CB1">
        <w:rPr>
          <w:b/>
          <w:sz w:val="22"/>
          <w:szCs w:val="22"/>
          <w:lang w:eastAsia="en-US"/>
        </w:rPr>
        <w:t xml:space="preserve"> городское поселение муниципального образования </w:t>
      </w:r>
      <w:proofErr w:type="spellStart"/>
      <w:r w:rsidRPr="00F85CB1">
        <w:rPr>
          <w:b/>
          <w:sz w:val="22"/>
          <w:szCs w:val="22"/>
          <w:lang w:eastAsia="en-US"/>
        </w:rPr>
        <w:t>Приозерский</w:t>
      </w:r>
      <w:proofErr w:type="spellEnd"/>
      <w:r w:rsidRPr="00F85CB1">
        <w:rPr>
          <w:b/>
          <w:sz w:val="22"/>
          <w:szCs w:val="22"/>
          <w:lang w:eastAsia="en-US"/>
        </w:rPr>
        <w:t xml:space="preserve"> муниципальный район Ленинградской области на 201</w:t>
      </w:r>
      <w:r w:rsidR="00581D07" w:rsidRPr="00F85CB1">
        <w:rPr>
          <w:b/>
          <w:sz w:val="22"/>
          <w:szCs w:val="22"/>
          <w:lang w:eastAsia="en-US"/>
        </w:rPr>
        <w:t>7</w:t>
      </w:r>
      <w:r w:rsidRPr="00F85CB1">
        <w:rPr>
          <w:b/>
          <w:sz w:val="22"/>
          <w:szCs w:val="22"/>
          <w:lang w:eastAsia="en-US"/>
        </w:rPr>
        <w:t>-201</w:t>
      </w:r>
      <w:r w:rsidR="00581D07" w:rsidRPr="00F85CB1">
        <w:rPr>
          <w:b/>
          <w:sz w:val="22"/>
          <w:szCs w:val="22"/>
          <w:lang w:eastAsia="en-US"/>
        </w:rPr>
        <w:t>9</w:t>
      </w:r>
      <w:r w:rsidRPr="00F85CB1">
        <w:rPr>
          <w:b/>
          <w:sz w:val="22"/>
          <w:szCs w:val="22"/>
          <w:lang w:eastAsia="en-US"/>
        </w:rPr>
        <w:t xml:space="preserve"> </w:t>
      </w:r>
      <w:proofErr w:type="spellStart"/>
      <w:proofErr w:type="gramStart"/>
      <w:r w:rsidRPr="00F85CB1">
        <w:rPr>
          <w:b/>
          <w:sz w:val="22"/>
          <w:szCs w:val="22"/>
          <w:lang w:eastAsia="en-US"/>
        </w:rPr>
        <w:t>гг</w:t>
      </w:r>
      <w:proofErr w:type="spellEnd"/>
      <w:proofErr w:type="gramEnd"/>
      <w:r w:rsidRPr="00F85CB1">
        <w:rPr>
          <w:b/>
          <w:sz w:val="22"/>
          <w:szCs w:val="22"/>
          <w:lang w:eastAsia="en-US"/>
        </w:rPr>
        <w:t>»</w:t>
      </w:r>
    </w:p>
    <w:p w:rsidR="000901D2" w:rsidRPr="00F85CB1" w:rsidRDefault="000901D2" w:rsidP="002E2448">
      <w:pPr>
        <w:jc w:val="right"/>
        <w:rPr>
          <w:sz w:val="22"/>
          <w:szCs w:val="22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2552"/>
        <w:gridCol w:w="1984"/>
        <w:gridCol w:w="1559"/>
      </w:tblGrid>
      <w:tr w:rsidR="000901D2" w:rsidRPr="00F85CB1">
        <w:tc>
          <w:tcPr>
            <w:tcW w:w="675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4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 xml:space="preserve">Вид </w:t>
            </w:r>
          </w:p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>нормативного правового акта</w:t>
            </w:r>
          </w:p>
        </w:tc>
        <w:tc>
          <w:tcPr>
            <w:tcW w:w="2552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>Ответственный исполнитель и соисполнитель</w:t>
            </w:r>
          </w:p>
        </w:tc>
        <w:tc>
          <w:tcPr>
            <w:tcW w:w="1559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>Сроки принятия</w:t>
            </w:r>
          </w:p>
        </w:tc>
      </w:tr>
      <w:tr w:rsidR="000901D2" w:rsidRPr="00F85CB1">
        <w:tc>
          <w:tcPr>
            <w:tcW w:w="10314" w:type="dxa"/>
            <w:gridSpan w:val="5"/>
          </w:tcPr>
          <w:p w:rsidR="000901D2" w:rsidRPr="00F85CB1" w:rsidRDefault="000901D2" w:rsidP="006C20E9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 xml:space="preserve">1. Подпрограмма 1 «Переселение граждан из аварийного жилищного фонда на территории муниципального образования </w:t>
            </w:r>
            <w:proofErr w:type="spellStart"/>
            <w:r w:rsidRPr="00F85CB1">
              <w:rPr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F85CB1">
              <w:rPr>
                <w:sz w:val="22"/>
                <w:szCs w:val="22"/>
                <w:lang w:eastAsia="en-US"/>
              </w:rPr>
              <w:t xml:space="preserve"> муниципальный район Ленинградской области на 201</w:t>
            </w:r>
            <w:r w:rsidR="00581D07" w:rsidRPr="00F85CB1">
              <w:rPr>
                <w:sz w:val="22"/>
                <w:szCs w:val="22"/>
                <w:lang w:eastAsia="en-US"/>
              </w:rPr>
              <w:t>9</w:t>
            </w:r>
            <w:r w:rsidRPr="00F85CB1">
              <w:rPr>
                <w:sz w:val="22"/>
                <w:szCs w:val="22"/>
                <w:lang w:eastAsia="en-US"/>
              </w:rPr>
              <w:t xml:space="preserve"> г»</w:t>
            </w:r>
          </w:p>
        </w:tc>
      </w:tr>
      <w:tr w:rsidR="000901D2" w:rsidRPr="00F85CB1">
        <w:tc>
          <w:tcPr>
            <w:tcW w:w="675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0901D2" w:rsidRPr="00F85CB1" w:rsidRDefault="000901D2" w:rsidP="00B16A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901D2" w:rsidRPr="00F85CB1" w:rsidRDefault="000901D2" w:rsidP="00B16AC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901D2" w:rsidRPr="00F85CB1" w:rsidRDefault="000901D2" w:rsidP="00B16A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01D2" w:rsidRPr="00F85CB1">
        <w:trPr>
          <w:trHeight w:val="771"/>
        </w:trPr>
        <w:tc>
          <w:tcPr>
            <w:tcW w:w="10314" w:type="dxa"/>
            <w:gridSpan w:val="5"/>
          </w:tcPr>
          <w:p w:rsidR="000901D2" w:rsidRPr="00F85CB1" w:rsidRDefault="000901D2" w:rsidP="00581D07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 xml:space="preserve">2.Подпрограмма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F85CB1">
              <w:rPr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F85CB1">
              <w:rPr>
                <w:sz w:val="22"/>
                <w:szCs w:val="22"/>
                <w:lang w:eastAsia="en-US"/>
              </w:rPr>
              <w:t xml:space="preserve"> муниципальный район Ленинградской области на 201</w:t>
            </w:r>
            <w:r w:rsidR="00581D07" w:rsidRPr="00F85CB1">
              <w:rPr>
                <w:sz w:val="22"/>
                <w:szCs w:val="22"/>
                <w:lang w:eastAsia="en-US"/>
              </w:rPr>
              <w:t>7</w:t>
            </w:r>
            <w:r w:rsidRPr="00F85CB1">
              <w:rPr>
                <w:sz w:val="22"/>
                <w:szCs w:val="22"/>
                <w:lang w:eastAsia="en-US"/>
              </w:rPr>
              <w:t>-201</w:t>
            </w:r>
            <w:r w:rsidR="00581D07" w:rsidRPr="00F85CB1">
              <w:rPr>
                <w:sz w:val="22"/>
                <w:szCs w:val="22"/>
                <w:lang w:eastAsia="en-US"/>
              </w:rPr>
              <w:t>9</w:t>
            </w:r>
            <w:r w:rsidRPr="00F85CB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5CB1">
              <w:rPr>
                <w:sz w:val="22"/>
                <w:szCs w:val="22"/>
                <w:lang w:eastAsia="en-US"/>
              </w:rPr>
              <w:t>гг</w:t>
            </w:r>
            <w:proofErr w:type="spellEnd"/>
            <w:r w:rsidRPr="00F85CB1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0901D2" w:rsidRPr="00F85CB1">
        <w:trPr>
          <w:trHeight w:val="852"/>
        </w:trPr>
        <w:tc>
          <w:tcPr>
            <w:tcW w:w="675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0901D2" w:rsidRPr="00F85CB1" w:rsidRDefault="000901D2" w:rsidP="00B16A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901D2" w:rsidRPr="00F85CB1" w:rsidRDefault="000901D2" w:rsidP="00B16A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827D6" w:rsidRPr="00F85CB1" w:rsidTr="002827D6">
        <w:trPr>
          <w:trHeight w:val="771"/>
        </w:trPr>
        <w:tc>
          <w:tcPr>
            <w:tcW w:w="10314" w:type="dxa"/>
            <w:gridSpan w:val="5"/>
          </w:tcPr>
          <w:p w:rsidR="002827D6" w:rsidRPr="00F85CB1" w:rsidRDefault="002827D6" w:rsidP="00807636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>3.Подпрограмма 3 «</w:t>
            </w:r>
            <w:r w:rsidRPr="00F85CB1">
              <w:rPr>
                <w:bCs/>
                <w:sz w:val="22"/>
                <w:szCs w:val="22"/>
                <w:lang w:eastAsia="en-US"/>
              </w:rPr>
              <w:t xml:space="preserve">Улучшение жилищных условий граждан на территории муниципального образования </w:t>
            </w:r>
            <w:proofErr w:type="spellStart"/>
            <w:r w:rsidRPr="00F85CB1">
              <w:rPr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F85CB1">
              <w:rPr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F85CB1">
              <w:rPr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 на 2018-2019 годы</w:t>
            </w:r>
            <w:r w:rsidRPr="00F85CB1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2827D6" w:rsidRPr="00F85CB1" w:rsidTr="002827D6">
        <w:trPr>
          <w:trHeight w:val="852"/>
        </w:trPr>
        <w:tc>
          <w:tcPr>
            <w:tcW w:w="675" w:type="dxa"/>
          </w:tcPr>
          <w:p w:rsidR="002827D6" w:rsidRPr="00F85CB1" w:rsidRDefault="002827D6" w:rsidP="002827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2827D6" w:rsidRPr="00F85CB1" w:rsidRDefault="002827D6" w:rsidP="002827D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2827D6" w:rsidRPr="00F85CB1" w:rsidRDefault="002827D6" w:rsidP="002827D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827D6" w:rsidRPr="00F85CB1" w:rsidRDefault="002827D6" w:rsidP="002827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827D6" w:rsidRPr="00F85CB1" w:rsidRDefault="002827D6" w:rsidP="002827D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901D2" w:rsidRPr="00F85CB1" w:rsidRDefault="000901D2" w:rsidP="00370F35">
      <w:pPr>
        <w:rPr>
          <w:sz w:val="22"/>
          <w:szCs w:val="22"/>
        </w:rPr>
      </w:pPr>
    </w:p>
    <w:p w:rsidR="000901D2" w:rsidRPr="00F85CB1" w:rsidRDefault="000901D2" w:rsidP="000B690D">
      <w:r w:rsidRPr="00F85CB1">
        <w:rPr>
          <w:sz w:val="22"/>
          <w:szCs w:val="22"/>
        </w:rPr>
        <w:br w:type="page"/>
      </w:r>
    </w:p>
    <w:p w:rsidR="000901D2" w:rsidRPr="00F85CB1" w:rsidRDefault="000901D2" w:rsidP="00540C92">
      <w:pPr>
        <w:rPr>
          <w:sz w:val="12"/>
          <w:szCs w:val="12"/>
        </w:rPr>
      </w:pPr>
    </w:p>
    <w:p w:rsidR="000901D2" w:rsidRPr="00F85CB1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F85CB1">
        <w:rPr>
          <w:spacing w:val="-4"/>
          <w:lang w:eastAsia="ar-SA"/>
        </w:rPr>
        <w:t>Приложение №1</w:t>
      </w:r>
    </w:p>
    <w:p w:rsidR="000901D2" w:rsidRPr="00F85CB1" w:rsidRDefault="000901D2" w:rsidP="008A31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 xml:space="preserve">Расходы </w:t>
      </w:r>
    </w:p>
    <w:p w:rsidR="000901D2" w:rsidRPr="00F85CB1" w:rsidRDefault="000901D2" w:rsidP="008A316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>на реализацию муниципальной программы</w:t>
      </w:r>
    </w:p>
    <w:p w:rsidR="000901D2" w:rsidRPr="00F85CB1" w:rsidRDefault="000901D2" w:rsidP="00EB531D">
      <w:pPr>
        <w:jc w:val="center"/>
        <w:rPr>
          <w:b/>
          <w:sz w:val="24"/>
          <w:szCs w:val="24"/>
          <w:lang w:eastAsia="en-US"/>
        </w:rPr>
      </w:pPr>
      <w:r w:rsidRPr="00F85CB1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F85CB1">
        <w:rPr>
          <w:b/>
          <w:sz w:val="24"/>
          <w:szCs w:val="24"/>
          <w:lang w:eastAsia="en-US"/>
        </w:rPr>
        <w:t>Кузнечнинское</w:t>
      </w:r>
      <w:proofErr w:type="spellEnd"/>
      <w:r w:rsidRPr="00F85CB1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F85CB1">
        <w:rPr>
          <w:b/>
          <w:sz w:val="24"/>
          <w:szCs w:val="24"/>
          <w:lang w:eastAsia="en-US"/>
        </w:rPr>
        <w:t>Приозерский</w:t>
      </w:r>
      <w:proofErr w:type="spellEnd"/>
      <w:r w:rsidRPr="00F85CB1">
        <w:rPr>
          <w:b/>
          <w:sz w:val="24"/>
          <w:szCs w:val="24"/>
          <w:lang w:eastAsia="en-US"/>
        </w:rPr>
        <w:t xml:space="preserve"> муниципальный район Ленинградской области на 201</w:t>
      </w:r>
      <w:r w:rsidR="00581D07" w:rsidRPr="00F85CB1">
        <w:rPr>
          <w:b/>
          <w:sz w:val="24"/>
          <w:szCs w:val="24"/>
          <w:lang w:eastAsia="en-US"/>
        </w:rPr>
        <w:t>7</w:t>
      </w:r>
      <w:r w:rsidRPr="00F85CB1">
        <w:rPr>
          <w:b/>
          <w:sz w:val="24"/>
          <w:szCs w:val="24"/>
          <w:lang w:eastAsia="en-US"/>
        </w:rPr>
        <w:t>-201</w:t>
      </w:r>
      <w:r w:rsidR="00581D07" w:rsidRPr="00F85CB1">
        <w:rPr>
          <w:b/>
          <w:sz w:val="24"/>
          <w:szCs w:val="24"/>
          <w:lang w:eastAsia="en-US"/>
        </w:rPr>
        <w:t>9</w:t>
      </w:r>
      <w:r w:rsidRPr="00F85CB1">
        <w:rPr>
          <w:b/>
          <w:sz w:val="24"/>
          <w:szCs w:val="24"/>
          <w:lang w:eastAsia="en-US"/>
        </w:rPr>
        <w:t xml:space="preserve"> </w:t>
      </w:r>
      <w:proofErr w:type="spellStart"/>
      <w:r w:rsidRPr="00F85CB1">
        <w:rPr>
          <w:b/>
          <w:sz w:val="24"/>
          <w:szCs w:val="24"/>
          <w:lang w:eastAsia="en-US"/>
        </w:rPr>
        <w:t>гг</w:t>
      </w:r>
      <w:proofErr w:type="spellEnd"/>
      <w:r w:rsidRPr="00F85CB1">
        <w:rPr>
          <w:b/>
          <w:sz w:val="24"/>
          <w:szCs w:val="24"/>
          <w:lang w:eastAsia="en-US"/>
        </w:rPr>
        <w:t>»</w:t>
      </w:r>
    </w:p>
    <w:tbl>
      <w:tblPr>
        <w:tblW w:w="9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0901D2" w:rsidRPr="00F85CB1" w:rsidTr="00581D07">
        <w:tc>
          <w:tcPr>
            <w:tcW w:w="790" w:type="dxa"/>
            <w:vMerge w:val="restart"/>
            <w:vAlign w:val="center"/>
          </w:tcPr>
          <w:p w:rsidR="000901D2" w:rsidRPr="00F85CB1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901D2" w:rsidRPr="00F85CB1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vAlign w:val="center"/>
          </w:tcPr>
          <w:p w:rsidR="000901D2" w:rsidRPr="00F85CB1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0901D2" w:rsidRPr="00F85CB1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0901D2" w:rsidRPr="00F85CB1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</w:t>
            </w:r>
            <w:r w:rsidR="00581D07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рублей)</w:t>
            </w:r>
          </w:p>
        </w:tc>
        <w:tc>
          <w:tcPr>
            <w:tcW w:w="2977" w:type="dxa"/>
            <w:gridSpan w:val="3"/>
            <w:vAlign w:val="center"/>
          </w:tcPr>
          <w:p w:rsidR="000901D2" w:rsidRPr="00F85CB1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901D2" w:rsidRPr="00F85CB1" w:rsidTr="00581D0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0901D2" w:rsidRPr="00F85CB1" w:rsidRDefault="000901D2" w:rsidP="00581D0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0901D2" w:rsidRPr="00F85CB1" w:rsidRDefault="000901D2" w:rsidP="00581D0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01D2" w:rsidRPr="00F85CB1" w:rsidRDefault="000901D2" w:rsidP="00581D07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0901D2" w:rsidRPr="00F85CB1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81D07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0901D2" w:rsidRPr="00F85CB1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81D07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0901D2" w:rsidRPr="00F85CB1" w:rsidRDefault="000901D2" w:rsidP="00581D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581D07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901D2" w:rsidRPr="00F85CB1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0901D2" w:rsidRPr="00F85CB1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3450A8" w:rsidRPr="00F85CB1">
        <w:tc>
          <w:tcPr>
            <w:tcW w:w="790" w:type="dxa"/>
          </w:tcPr>
          <w:p w:rsidR="003450A8" w:rsidRPr="00F85CB1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50A8" w:rsidRPr="00F85CB1" w:rsidRDefault="003450A8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3450A8" w:rsidRPr="00F85CB1" w:rsidRDefault="003450A8" w:rsidP="004A5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3E50D6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4A5192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3E50D6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4A5192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3450A8" w:rsidRPr="00F85CB1" w:rsidRDefault="003450A8" w:rsidP="009F0E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993" w:type="dxa"/>
          </w:tcPr>
          <w:p w:rsidR="003450A8" w:rsidRPr="00F85CB1" w:rsidRDefault="003E50D6" w:rsidP="004A5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4A5192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3450A8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4A5192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3450A8" w:rsidRPr="00F85CB1" w:rsidRDefault="003450A8" w:rsidP="003E5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3E50D6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3E50D6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3450A8" w:rsidRPr="00F85CB1">
        <w:tc>
          <w:tcPr>
            <w:tcW w:w="790" w:type="dxa"/>
          </w:tcPr>
          <w:p w:rsidR="003450A8" w:rsidRPr="00F85CB1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50A8" w:rsidRPr="00F85CB1" w:rsidRDefault="003450A8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3450A8" w:rsidRPr="00F85CB1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450A8" w:rsidRPr="00F85CB1" w:rsidRDefault="003450A8" w:rsidP="009F0E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450A8" w:rsidRPr="00F85CB1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450A8" w:rsidRPr="00F85CB1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450A8" w:rsidRPr="00F85CB1">
        <w:tc>
          <w:tcPr>
            <w:tcW w:w="790" w:type="dxa"/>
          </w:tcPr>
          <w:p w:rsidR="003450A8" w:rsidRPr="00F85CB1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50A8" w:rsidRPr="00F85CB1" w:rsidRDefault="003450A8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3450A8" w:rsidRPr="00F85CB1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450A8" w:rsidRPr="00F85CB1" w:rsidRDefault="003450A8" w:rsidP="009F0E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450A8" w:rsidRPr="00F85CB1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450A8" w:rsidRPr="00F85CB1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3450A8" w:rsidRPr="00F85CB1">
        <w:tc>
          <w:tcPr>
            <w:tcW w:w="790" w:type="dxa"/>
          </w:tcPr>
          <w:p w:rsidR="003450A8" w:rsidRPr="00F85CB1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50A8" w:rsidRPr="00F85CB1" w:rsidRDefault="003450A8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3450A8" w:rsidRPr="00F85CB1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450A8" w:rsidRPr="00F85CB1" w:rsidRDefault="003450A8" w:rsidP="009F0E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450A8" w:rsidRPr="00F85CB1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450A8" w:rsidRPr="00F85CB1" w:rsidRDefault="003450A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3450A8" w:rsidRPr="00F85CB1">
        <w:tc>
          <w:tcPr>
            <w:tcW w:w="790" w:type="dxa"/>
          </w:tcPr>
          <w:p w:rsidR="003450A8" w:rsidRPr="00F85CB1" w:rsidRDefault="003450A8" w:rsidP="007805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450A8" w:rsidRPr="00F85CB1" w:rsidRDefault="003450A8" w:rsidP="007805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3450A8" w:rsidRPr="00F85CB1" w:rsidRDefault="003450A8" w:rsidP="004A5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3E50D6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4A5192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4A5192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3450A8" w:rsidRPr="00F85CB1" w:rsidRDefault="003450A8" w:rsidP="009F0E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993" w:type="dxa"/>
          </w:tcPr>
          <w:p w:rsidR="003450A8" w:rsidRPr="00F85CB1" w:rsidRDefault="003E50D6" w:rsidP="004A5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4A5192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4A5192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3450A8" w:rsidRPr="00F85CB1" w:rsidRDefault="003E50D6" w:rsidP="003E5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432</w:t>
            </w:r>
            <w:r w:rsidR="003450A8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0901D2" w:rsidRPr="00F85CB1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F85CB1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F85CB1" w:rsidRDefault="000901D2" w:rsidP="006C20E9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1 «Переселение граждан из аварийного жилищного фонда на территории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 на 201</w:t>
            </w:r>
            <w:r w:rsidR="00581D07"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г»</w:t>
            </w:r>
          </w:p>
        </w:tc>
      </w:tr>
      <w:tr w:rsidR="00DC07D8" w:rsidRPr="00F85CB1">
        <w:tc>
          <w:tcPr>
            <w:tcW w:w="790" w:type="dxa"/>
          </w:tcPr>
          <w:p w:rsidR="00DC07D8" w:rsidRPr="00F85CB1" w:rsidRDefault="00DC07D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C07D8" w:rsidRPr="00F85CB1" w:rsidRDefault="00DC07D8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C07D8" w:rsidRPr="00F85CB1" w:rsidRDefault="003E50D6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DC07D8" w:rsidRPr="00F85CB1" w:rsidRDefault="00DC07D8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C07D8" w:rsidRPr="00F85CB1" w:rsidRDefault="00DC07D8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C07D8" w:rsidRPr="00F85CB1" w:rsidRDefault="003E50D6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0901D2" w:rsidRPr="00F85CB1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1D2" w:rsidRPr="00F85CB1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F85CB1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C07D8" w:rsidRPr="00F85CB1">
        <w:tc>
          <w:tcPr>
            <w:tcW w:w="790" w:type="dxa"/>
          </w:tcPr>
          <w:p w:rsidR="00DC07D8" w:rsidRPr="00F85CB1" w:rsidRDefault="00DC07D8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C07D8" w:rsidRPr="00F85CB1" w:rsidRDefault="00DC07D8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C07D8" w:rsidRPr="00F85CB1" w:rsidRDefault="003E50D6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DC07D8" w:rsidRPr="00F85CB1" w:rsidRDefault="00DC07D8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C07D8" w:rsidRPr="00F85CB1" w:rsidRDefault="00DC07D8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C07D8" w:rsidRPr="00F85CB1" w:rsidRDefault="004D1863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0901D2" w:rsidRPr="00F85CB1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F85CB1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F85CB1" w:rsidRDefault="000901D2" w:rsidP="006C20E9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 на 201</w:t>
            </w:r>
            <w:r w:rsidR="006C20E9"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-201</w:t>
            </w:r>
            <w:r w:rsidR="006C20E9"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гг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0901D2" w:rsidRPr="00F85CB1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0901D2" w:rsidRPr="00F85CB1" w:rsidRDefault="00DC07D8" w:rsidP="002E5E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2E5EEB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</w:t>
            </w:r>
            <w:r w:rsidR="003E50D6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2E5EEB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0901D2" w:rsidRPr="00F85CB1" w:rsidRDefault="00DC07D8" w:rsidP="003450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50A8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</w:t>
            </w:r>
            <w:r w:rsidR="0078053B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0901D2" w:rsidRPr="00F85CB1" w:rsidRDefault="004D1863" w:rsidP="004A5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4A5192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4A5192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0901D2" w:rsidRPr="00F85CB1" w:rsidRDefault="00DC07D8" w:rsidP="00DC07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  <w:r w:rsidR="003239AA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0901D2" w:rsidRPr="00F85CB1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1D2" w:rsidRPr="00F85CB1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F85CB1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C07D8" w:rsidRPr="00F85CB1">
        <w:tc>
          <w:tcPr>
            <w:tcW w:w="790" w:type="dxa"/>
          </w:tcPr>
          <w:p w:rsidR="00DC07D8" w:rsidRPr="00F85CB1" w:rsidRDefault="00DC07D8" w:rsidP="007805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C07D8" w:rsidRPr="00F85CB1" w:rsidRDefault="00DC07D8" w:rsidP="007805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C07D8" w:rsidRPr="00F85CB1" w:rsidRDefault="00DC07D8" w:rsidP="002E5E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2E5EEB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</w:t>
            </w:r>
            <w:r w:rsidR="003E50D6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2E5EEB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C07D8" w:rsidRPr="00F85CB1" w:rsidRDefault="00DC07D8" w:rsidP="003450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3450A8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93" w:type="dxa"/>
          </w:tcPr>
          <w:p w:rsidR="00DC07D8" w:rsidRPr="00F85CB1" w:rsidRDefault="004D1863" w:rsidP="004A51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4A5192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4A5192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C07D8" w:rsidRPr="00F85CB1" w:rsidRDefault="00DC07D8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0901D2" w:rsidRPr="00F85CB1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BA41B1" w:rsidRPr="00F85CB1" w:rsidTr="005E28A1">
        <w:tc>
          <w:tcPr>
            <w:tcW w:w="790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BA41B1" w:rsidRPr="00F85CB1" w:rsidRDefault="00BA41B1" w:rsidP="003C0868">
            <w:pPr>
              <w:pStyle w:val="ConsPlusCel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</w:t>
            </w:r>
            <w:r w:rsidR="00C34886"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«</w:t>
            </w:r>
            <w:r w:rsidR="00C34886"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Улучшение жилищных условий граждан на территории муниципального образования </w:t>
            </w:r>
            <w:proofErr w:type="spellStart"/>
            <w:r w:rsidR="00C34886"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="00C34886"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="00C34886"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Приозерский</w:t>
            </w:r>
            <w:proofErr w:type="spellEnd"/>
            <w:r w:rsidR="00C34886"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муниципальный район Ленинградской области на 2018-2019 годы</w:t>
            </w:r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BA41B1" w:rsidRPr="00F85CB1">
        <w:tc>
          <w:tcPr>
            <w:tcW w:w="790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41B1" w:rsidRPr="00F85CB1" w:rsidRDefault="00BA41B1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BA41B1" w:rsidRPr="00F85CB1" w:rsidRDefault="003E50D6" w:rsidP="003E5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  <w:r w:rsidR="00BA41B1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BA41B1" w:rsidRPr="00F85CB1" w:rsidRDefault="003E50D6" w:rsidP="00DC07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A41B1" w:rsidRPr="00F85CB1" w:rsidRDefault="004D1863" w:rsidP="00DC07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32,0</w:t>
            </w:r>
          </w:p>
        </w:tc>
      </w:tr>
      <w:tr w:rsidR="00BA41B1" w:rsidRPr="00F85CB1">
        <w:tc>
          <w:tcPr>
            <w:tcW w:w="790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41B1" w:rsidRPr="00F85CB1" w:rsidRDefault="00BA41B1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A41B1" w:rsidRPr="00F85CB1">
        <w:tc>
          <w:tcPr>
            <w:tcW w:w="790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41B1" w:rsidRPr="00F85CB1" w:rsidRDefault="00BA41B1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BA41B1" w:rsidRPr="00F85CB1">
        <w:tc>
          <w:tcPr>
            <w:tcW w:w="790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41B1" w:rsidRPr="00F85CB1" w:rsidRDefault="00BA41B1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C07D8" w:rsidRPr="00F85CB1">
        <w:tc>
          <w:tcPr>
            <w:tcW w:w="790" w:type="dxa"/>
          </w:tcPr>
          <w:p w:rsidR="00DC07D8" w:rsidRPr="00F85CB1" w:rsidRDefault="00DC07D8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C07D8" w:rsidRPr="00F85CB1" w:rsidRDefault="00DC07D8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C07D8" w:rsidRPr="00F85CB1" w:rsidRDefault="003E50D6" w:rsidP="003E50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  <w:r w:rsidR="00DC07D8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DC07D8" w:rsidRPr="00F85CB1" w:rsidRDefault="00DC07D8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DC07D8" w:rsidRPr="00F85CB1" w:rsidRDefault="003E50D6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C07D8" w:rsidRPr="00F85CB1" w:rsidRDefault="004D1863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32,0</w:t>
            </w:r>
          </w:p>
        </w:tc>
      </w:tr>
      <w:tr w:rsidR="00BA41B1" w:rsidRPr="00F85CB1">
        <w:tc>
          <w:tcPr>
            <w:tcW w:w="790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41B1" w:rsidRPr="00F85CB1" w:rsidRDefault="00BA41B1" w:rsidP="005E28A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A41B1" w:rsidRPr="00F85CB1" w:rsidRDefault="00BA41B1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0901D2" w:rsidRPr="00F85CB1" w:rsidRDefault="000901D2" w:rsidP="00492D19"/>
    <w:p w:rsidR="000901D2" w:rsidRPr="00F85CB1" w:rsidRDefault="000901D2" w:rsidP="00492D19">
      <w:pPr>
        <w:sectPr w:rsidR="000901D2" w:rsidRPr="00F85CB1" w:rsidSect="0067365E">
          <w:pgSz w:w="11906" w:h="16838"/>
          <w:pgMar w:top="357" w:right="851" w:bottom="340" w:left="1134" w:header="709" w:footer="709" w:gutter="0"/>
          <w:cols w:space="708"/>
          <w:docGrid w:linePitch="360"/>
        </w:sectPr>
      </w:pPr>
    </w:p>
    <w:p w:rsidR="000901D2" w:rsidRPr="00F85CB1" w:rsidRDefault="000901D2" w:rsidP="00540C92">
      <w:pPr>
        <w:rPr>
          <w:sz w:val="12"/>
          <w:szCs w:val="12"/>
        </w:rPr>
      </w:pPr>
    </w:p>
    <w:p w:rsidR="000901D2" w:rsidRPr="00F85CB1" w:rsidRDefault="003239AA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F85CB1">
        <w:rPr>
          <w:spacing w:val="-4"/>
          <w:lang w:eastAsia="ar-SA"/>
        </w:rPr>
        <w:t>Приложение №</w:t>
      </w:r>
      <w:r w:rsidR="000901D2" w:rsidRPr="00F85CB1">
        <w:rPr>
          <w:spacing w:val="-4"/>
          <w:lang w:eastAsia="ar-SA"/>
        </w:rPr>
        <w:t>2</w:t>
      </w:r>
    </w:p>
    <w:p w:rsidR="000901D2" w:rsidRPr="00F85CB1" w:rsidRDefault="000901D2" w:rsidP="006176B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  <w:lang w:eastAsia="en-US"/>
        </w:rPr>
      </w:pPr>
      <w:r w:rsidRPr="00F85CB1">
        <w:rPr>
          <w:b/>
          <w:sz w:val="24"/>
          <w:szCs w:val="24"/>
          <w:lang w:eastAsia="en-US"/>
        </w:rPr>
        <w:t>План реализации</w:t>
      </w:r>
    </w:p>
    <w:p w:rsidR="000901D2" w:rsidRPr="00F85CB1" w:rsidRDefault="000901D2" w:rsidP="007F53B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F85CB1">
        <w:rPr>
          <w:b/>
          <w:sz w:val="24"/>
          <w:szCs w:val="24"/>
          <w:lang w:eastAsia="en-US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85CB1">
        <w:rPr>
          <w:b/>
          <w:sz w:val="24"/>
          <w:szCs w:val="24"/>
          <w:lang w:eastAsia="en-US"/>
        </w:rPr>
        <w:t>Кузнечнинское</w:t>
      </w:r>
      <w:proofErr w:type="spellEnd"/>
      <w:r w:rsidRPr="00F85CB1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F85CB1">
        <w:rPr>
          <w:b/>
          <w:sz w:val="24"/>
          <w:szCs w:val="24"/>
          <w:lang w:eastAsia="en-US"/>
        </w:rPr>
        <w:t>Приозерский</w:t>
      </w:r>
      <w:proofErr w:type="spellEnd"/>
      <w:r w:rsidRPr="00F85CB1">
        <w:rPr>
          <w:b/>
          <w:sz w:val="24"/>
          <w:szCs w:val="24"/>
          <w:lang w:eastAsia="en-US"/>
        </w:rPr>
        <w:t xml:space="preserve"> муниципальный район Ленинградской области на 201</w:t>
      </w:r>
      <w:r w:rsidR="003239AA" w:rsidRPr="00F85CB1">
        <w:rPr>
          <w:b/>
          <w:sz w:val="24"/>
          <w:szCs w:val="24"/>
          <w:lang w:eastAsia="en-US"/>
        </w:rPr>
        <w:t>7</w:t>
      </w:r>
      <w:r w:rsidRPr="00F85CB1">
        <w:rPr>
          <w:b/>
          <w:sz w:val="24"/>
          <w:szCs w:val="24"/>
          <w:lang w:eastAsia="en-US"/>
        </w:rPr>
        <w:t>-201</w:t>
      </w:r>
      <w:r w:rsidR="003239AA" w:rsidRPr="00F85CB1">
        <w:rPr>
          <w:b/>
          <w:sz w:val="24"/>
          <w:szCs w:val="24"/>
          <w:lang w:eastAsia="en-US"/>
        </w:rPr>
        <w:t>9</w:t>
      </w:r>
      <w:r w:rsidRPr="00F85CB1">
        <w:rPr>
          <w:b/>
          <w:sz w:val="24"/>
          <w:szCs w:val="24"/>
          <w:lang w:eastAsia="en-US"/>
        </w:rPr>
        <w:t xml:space="preserve"> </w:t>
      </w:r>
      <w:proofErr w:type="spellStart"/>
      <w:r w:rsidRPr="00F85CB1">
        <w:rPr>
          <w:b/>
          <w:sz w:val="24"/>
          <w:szCs w:val="24"/>
          <w:lang w:eastAsia="en-US"/>
        </w:rPr>
        <w:t>гг</w:t>
      </w:r>
      <w:proofErr w:type="spellEnd"/>
      <w:r w:rsidRPr="00F85CB1">
        <w:rPr>
          <w:b/>
          <w:sz w:val="24"/>
          <w:szCs w:val="24"/>
          <w:lang w:eastAsia="en-US"/>
        </w:rPr>
        <w:t>»</w:t>
      </w:r>
    </w:p>
    <w:tbl>
      <w:tblPr>
        <w:tblW w:w="14416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0901D2" w:rsidRPr="00F85CB1" w:rsidTr="00500CBD">
        <w:trPr>
          <w:trHeight w:val="70"/>
        </w:trPr>
        <w:tc>
          <w:tcPr>
            <w:tcW w:w="4156" w:type="dxa"/>
            <w:vMerge w:val="restart"/>
            <w:vAlign w:val="center"/>
          </w:tcPr>
          <w:p w:rsidR="000901D2" w:rsidRPr="00F85CB1" w:rsidRDefault="000901D2" w:rsidP="00500CBD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F85CB1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85CB1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0901D2" w:rsidRPr="00F85CB1" w:rsidTr="00500CBD">
        <w:trPr>
          <w:trHeight w:val="509"/>
        </w:trPr>
        <w:tc>
          <w:tcPr>
            <w:tcW w:w="4156" w:type="dxa"/>
            <w:vMerge/>
            <w:vAlign w:val="center"/>
          </w:tcPr>
          <w:p w:rsidR="000901D2" w:rsidRPr="00F85CB1" w:rsidRDefault="000901D2" w:rsidP="00500CBD">
            <w:pPr>
              <w:ind w:left="105" w:hanging="10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F85CB1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0901D2" w:rsidRPr="00F85CB1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1D2" w:rsidRPr="00F85CB1" w:rsidTr="00500CBD">
        <w:tc>
          <w:tcPr>
            <w:tcW w:w="4156" w:type="dxa"/>
            <w:vMerge/>
            <w:vAlign w:val="center"/>
          </w:tcPr>
          <w:p w:rsidR="000901D2" w:rsidRPr="00F85CB1" w:rsidRDefault="000901D2" w:rsidP="00500CBD">
            <w:pPr>
              <w:ind w:left="105" w:hanging="10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F85CB1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0901D2" w:rsidRPr="00F85CB1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901D2" w:rsidRPr="00F85CB1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0901D2" w:rsidRPr="00F85CB1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201</w:t>
            </w:r>
            <w:r w:rsidR="003239AA" w:rsidRPr="00F85CB1">
              <w:rPr>
                <w:rFonts w:ascii="Times New Roman" w:hAnsi="Times New Roman" w:cs="Times New Roman"/>
                <w:lang w:eastAsia="en-US"/>
              </w:rPr>
              <w:t>7</w:t>
            </w:r>
            <w:r w:rsidRPr="00F85CB1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CB1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85CB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201</w:t>
            </w:r>
            <w:r w:rsidR="003239AA" w:rsidRPr="00F85CB1">
              <w:rPr>
                <w:rFonts w:ascii="Times New Roman" w:hAnsi="Times New Roman" w:cs="Times New Roman"/>
                <w:lang w:eastAsia="en-US"/>
              </w:rPr>
              <w:t>8</w:t>
            </w:r>
            <w:r w:rsidRPr="00F85CB1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CB1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85CB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201</w:t>
            </w:r>
            <w:r w:rsidR="003239AA" w:rsidRPr="00F85CB1">
              <w:rPr>
                <w:rFonts w:ascii="Times New Roman" w:hAnsi="Times New Roman" w:cs="Times New Roman"/>
                <w:lang w:eastAsia="en-US"/>
              </w:rPr>
              <w:t>9</w:t>
            </w:r>
            <w:r w:rsidRPr="00F85CB1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CB1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85CB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0901D2" w:rsidRPr="00F85CB1" w:rsidTr="00500CBD">
        <w:tc>
          <w:tcPr>
            <w:tcW w:w="4156" w:type="dxa"/>
          </w:tcPr>
          <w:p w:rsidR="000901D2" w:rsidRPr="00F85CB1" w:rsidRDefault="000901D2" w:rsidP="00500CBD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0901D2" w:rsidRPr="00F85CB1" w:rsidTr="00500CBD">
        <w:tc>
          <w:tcPr>
            <w:tcW w:w="13131" w:type="dxa"/>
            <w:gridSpan w:val="7"/>
          </w:tcPr>
          <w:p w:rsidR="000901D2" w:rsidRPr="00F85CB1" w:rsidRDefault="000901D2" w:rsidP="006C20E9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1 «Переселение граждан из аварийного жилищного фонда на территории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</w:t>
            </w:r>
            <w:r w:rsidR="003239AA"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г»</w:t>
            </w:r>
          </w:p>
        </w:tc>
        <w:tc>
          <w:tcPr>
            <w:tcW w:w="1285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901D2" w:rsidRPr="00F85CB1" w:rsidTr="00500CBD">
        <w:tc>
          <w:tcPr>
            <w:tcW w:w="4156" w:type="dxa"/>
          </w:tcPr>
          <w:p w:rsidR="000901D2" w:rsidRPr="00F85CB1" w:rsidRDefault="000901D2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Мероприятие 1.1.</w:t>
            </w:r>
          </w:p>
        </w:tc>
        <w:tc>
          <w:tcPr>
            <w:tcW w:w="162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</w:tcPr>
          <w:p w:rsidR="000901D2" w:rsidRPr="00F85CB1" w:rsidRDefault="003E50D6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6176B8" w:rsidRPr="00F85CB1" w:rsidTr="00500CBD">
        <w:tc>
          <w:tcPr>
            <w:tcW w:w="4156" w:type="dxa"/>
            <w:vMerge w:val="restart"/>
          </w:tcPr>
          <w:p w:rsidR="006176B8" w:rsidRPr="00F85CB1" w:rsidRDefault="003E50D6" w:rsidP="00E7638B">
            <w:pPr>
              <w:ind w:left="105" w:hanging="105"/>
            </w:pPr>
            <w:r w:rsidRPr="00F85CB1">
              <w:rPr>
                <w:lang w:eastAsia="en-US"/>
              </w:rPr>
              <w:t>Приобретение квартир на вторичном рынке</w:t>
            </w:r>
            <w:r w:rsidR="00F64E92" w:rsidRPr="00F85CB1">
              <w:rPr>
                <w:lang w:eastAsia="en-US"/>
              </w:rPr>
              <w:t xml:space="preserve"> (выкуп)</w:t>
            </w:r>
          </w:p>
        </w:tc>
        <w:tc>
          <w:tcPr>
            <w:tcW w:w="1620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F85CB1" w:rsidRDefault="006176B8" w:rsidP="003239A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6176B8" w:rsidRPr="00F85CB1" w:rsidRDefault="006176B8" w:rsidP="003239A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6176B8" w:rsidRPr="00F85CB1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F85CB1" w:rsidRDefault="003E50D6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176B8" w:rsidRPr="00F85CB1" w:rsidTr="00500CBD">
        <w:tc>
          <w:tcPr>
            <w:tcW w:w="4156" w:type="dxa"/>
            <w:vMerge/>
          </w:tcPr>
          <w:p w:rsidR="006176B8" w:rsidRPr="00F85CB1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F85CB1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176B8" w:rsidRPr="00F85CB1" w:rsidTr="00500CBD">
        <w:tc>
          <w:tcPr>
            <w:tcW w:w="4156" w:type="dxa"/>
            <w:vMerge/>
          </w:tcPr>
          <w:p w:rsidR="006176B8" w:rsidRPr="00F85CB1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F85CB1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F85CB1" w:rsidRDefault="006176B8" w:rsidP="003239A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F85CB1" w:rsidRDefault="003E50D6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6176B8" w:rsidRPr="00F85CB1" w:rsidTr="00500CBD">
        <w:tc>
          <w:tcPr>
            <w:tcW w:w="4156" w:type="dxa"/>
            <w:vMerge/>
          </w:tcPr>
          <w:p w:rsidR="006176B8" w:rsidRPr="00F85CB1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F85CB1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901D2" w:rsidRPr="00F85CB1" w:rsidTr="00500CBD">
        <w:tc>
          <w:tcPr>
            <w:tcW w:w="13131" w:type="dxa"/>
            <w:gridSpan w:val="7"/>
          </w:tcPr>
          <w:p w:rsidR="000901D2" w:rsidRPr="00F85CB1" w:rsidRDefault="000901D2" w:rsidP="003239AA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</w:t>
            </w:r>
            <w:r w:rsidR="003239AA"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>7</w:t>
            </w:r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>-201</w:t>
            </w:r>
            <w:r w:rsidR="003239AA"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>гг</w:t>
            </w:r>
            <w:proofErr w:type="spellEnd"/>
            <w:proofErr w:type="gramEnd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1285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9F0E45" w:rsidRPr="00F85CB1" w:rsidTr="00500CBD">
        <w:tc>
          <w:tcPr>
            <w:tcW w:w="4156" w:type="dxa"/>
          </w:tcPr>
          <w:p w:rsidR="009F0E45" w:rsidRPr="00F85CB1" w:rsidRDefault="009F0E45" w:rsidP="00AB41F4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Мероприятие 2.1.</w:t>
            </w:r>
          </w:p>
        </w:tc>
        <w:tc>
          <w:tcPr>
            <w:tcW w:w="1620" w:type="dxa"/>
          </w:tcPr>
          <w:p w:rsidR="009F0E45" w:rsidRPr="00F85CB1" w:rsidRDefault="009F0E45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9F0E45" w:rsidRPr="00F85CB1" w:rsidRDefault="009F0E45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F0E45" w:rsidRPr="00F85CB1" w:rsidRDefault="009F0E45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9F0E45" w:rsidRPr="00F85CB1" w:rsidRDefault="009F0E45" w:rsidP="00AB41F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F0E45" w:rsidRPr="00F85CB1" w:rsidRDefault="009F0E45" w:rsidP="009F0E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1073" w:type="dxa"/>
          </w:tcPr>
          <w:p w:rsidR="009F0E45" w:rsidRPr="00F85CB1" w:rsidRDefault="004D1863" w:rsidP="002E5E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2E5EEB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2E5EEB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5" w:type="dxa"/>
          </w:tcPr>
          <w:p w:rsidR="009F0E45" w:rsidRPr="00F85CB1" w:rsidRDefault="009F0E45" w:rsidP="00DC07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9F0E45" w:rsidRPr="00F85CB1" w:rsidTr="00500CBD">
        <w:tc>
          <w:tcPr>
            <w:tcW w:w="4156" w:type="dxa"/>
            <w:vMerge w:val="restart"/>
          </w:tcPr>
          <w:p w:rsidR="003E50D6" w:rsidRPr="00F85CB1" w:rsidRDefault="003E50D6" w:rsidP="003E50D6">
            <w:pPr>
              <w:ind w:left="105" w:hanging="105"/>
              <w:rPr>
                <w:lang w:eastAsia="en-US"/>
              </w:rPr>
            </w:pPr>
            <w:r w:rsidRPr="00F85CB1">
              <w:rPr>
                <w:lang w:eastAsia="en-US"/>
              </w:rPr>
              <w:t>Обеспечение</w:t>
            </w:r>
            <w:r w:rsidR="009F0E45" w:rsidRPr="00F85CB1">
              <w:rPr>
                <w:lang w:eastAsia="en-US"/>
              </w:rPr>
              <w:t xml:space="preserve"> капитальн</w:t>
            </w:r>
            <w:r w:rsidRPr="00F85CB1">
              <w:rPr>
                <w:lang w:eastAsia="en-US"/>
              </w:rPr>
              <w:t>ого</w:t>
            </w:r>
            <w:r w:rsidR="009F0E45" w:rsidRPr="00F85CB1">
              <w:rPr>
                <w:lang w:eastAsia="en-US"/>
              </w:rPr>
              <w:t xml:space="preserve"> ремонт</w:t>
            </w:r>
            <w:r w:rsidRPr="00F85CB1">
              <w:rPr>
                <w:lang w:eastAsia="en-US"/>
              </w:rPr>
              <w:t>а, в том числе:</w:t>
            </w:r>
          </w:p>
          <w:p w:rsidR="009F0E45" w:rsidRPr="00F85CB1" w:rsidRDefault="003E50D6" w:rsidP="003E50D6">
            <w:pPr>
              <w:ind w:left="105" w:hanging="105"/>
              <w:rPr>
                <w:lang w:eastAsia="en-US"/>
              </w:rPr>
            </w:pPr>
            <w:r w:rsidRPr="00F85CB1">
              <w:rPr>
                <w:lang w:eastAsia="en-US"/>
              </w:rPr>
              <w:t xml:space="preserve">- ремонт </w:t>
            </w:r>
            <w:r w:rsidR="009F0E45" w:rsidRPr="00F85CB1">
              <w:rPr>
                <w:lang w:eastAsia="en-US"/>
              </w:rPr>
              <w:t xml:space="preserve"> муниципального жил</w:t>
            </w:r>
            <w:r w:rsidR="007E4DC7" w:rsidRPr="00F85CB1">
              <w:rPr>
                <w:lang w:eastAsia="en-US"/>
              </w:rPr>
              <w:t>ого</w:t>
            </w:r>
            <w:r w:rsidR="009F0E45" w:rsidRPr="00F85CB1">
              <w:rPr>
                <w:lang w:eastAsia="en-US"/>
              </w:rPr>
              <w:t xml:space="preserve"> фонда</w:t>
            </w:r>
            <w:r w:rsidRPr="00F85CB1">
              <w:rPr>
                <w:lang w:eastAsia="en-US"/>
              </w:rPr>
              <w:t>;</w:t>
            </w:r>
          </w:p>
          <w:p w:rsidR="003E50D6" w:rsidRPr="00F85CB1" w:rsidRDefault="003E50D6" w:rsidP="00E87871">
            <w:pPr>
              <w:ind w:left="105" w:hanging="105"/>
            </w:pPr>
            <w:r w:rsidRPr="00F85CB1">
              <w:rPr>
                <w:lang w:eastAsia="en-US"/>
              </w:rPr>
              <w:t>- содержание муниципального жилого фонда</w:t>
            </w:r>
          </w:p>
        </w:tc>
        <w:tc>
          <w:tcPr>
            <w:tcW w:w="1620" w:type="dxa"/>
          </w:tcPr>
          <w:p w:rsidR="009F0E45" w:rsidRPr="00F85CB1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9F0E45" w:rsidRPr="00F85CB1" w:rsidRDefault="009F0E45" w:rsidP="003239A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9F0E45" w:rsidRPr="00F85CB1" w:rsidRDefault="009F0E45" w:rsidP="003239A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9F0E45" w:rsidRPr="00F85CB1" w:rsidRDefault="009F0E45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F0E45" w:rsidRPr="00F85CB1" w:rsidRDefault="009F0E45" w:rsidP="009F0E4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9F0E45" w:rsidRPr="00F85CB1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9F0E45" w:rsidRPr="00F85CB1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F0E45" w:rsidRPr="00F85CB1" w:rsidTr="00500CBD">
        <w:tc>
          <w:tcPr>
            <w:tcW w:w="4156" w:type="dxa"/>
            <w:vMerge/>
          </w:tcPr>
          <w:p w:rsidR="009F0E45" w:rsidRPr="00F85CB1" w:rsidRDefault="009F0E45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9F0E45" w:rsidRPr="00F85CB1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9F0E45" w:rsidRPr="00F85CB1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F0E45" w:rsidRPr="00F85CB1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9F0E45" w:rsidRPr="00F85CB1" w:rsidRDefault="009F0E45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F0E45" w:rsidRPr="00F85CB1" w:rsidRDefault="009F0E45" w:rsidP="009F0E4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9F0E45" w:rsidRPr="00F85CB1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9F0E45" w:rsidRPr="00F85CB1" w:rsidRDefault="009F0E4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F0E45" w:rsidRPr="00F85CB1" w:rsidTr="00500CBD">
        <w:tc>
          <w:tcPr>
            <w:tcW w:w="4156" w:type="dxa"/>
            <w:vMerge/>
          </w:tcPr>
          <w:p w:rsidR="009F0E45" w:rsidRPr="00F85CB1" w:rsidRDefault="009F0E45" w:rsidP="0078053B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9F0E45" w:rsidRPr="00F85CB1" w:rsidRDefault="009F0E45" w:rsidP="0078053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9F0E45" w:rsidRPr="00F85CB1" w:rsidRDefault="009F0E45" w:rsidP="0078053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F0E45" w:rsidRPr="00F85CB1" w:rsidRDefault="009F0E45" w:rsidP="0078053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9F0E45" w:rsidRPr="00F85CB1" w:rsidRDefault="009F0E45" w:rsidP="0078053B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F0E45" w:rsidRPr="00F85CB1" w:rsidRDefault="009F0E45" w:rsidP="009F0E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1073" w:type="dxa"/>
          </w:tcPr>
          <w:p w:rsidR="009F0E45" w:rsidRPr="00F85CB1" w:rsidRDefault="004D1863" w:rsidP="002E5E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="002E5EEB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2E5EEB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5" w:type="dxa"/>
          </w:tcPr>
          <w:p w:rsidR="009F0E45" w:rsidRPr="00F85CB1" w:rsidRDefault="009F0E45" w:rsidP="00DC07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6176B8" w:rsidRPr="00F85CB1" w:rsidTr="00500CBD">
        <w:tc>
          <w:tcPr>
            <w:tcW w:w="4156" w:type="dxa"/>
            <w:vMerge/>
          </w:tcPr>
          <w:p w:rsidR="006176B8" w:rsidRPr="00F85CB1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F85CB1" w:rsidRDefault="006176B8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E5BA3" w:rsidRPr="00F85CB1" w:rsidTr="005E28A1">
        <w:tc>
          <w:tcPr>
            <w:tcW w:w="13131" w:type="dxa"/>
            <w:gridSpan w:val="7"/>
          </w:tcPr>
          <w:p w:rsidR="007E5BA3" w:rsidRPr="00F85CB1" w:rsidRDefault="007E5BA3" w:rsidP="003C086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3 «Улучшение жилищных условий граждан на территории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2018-2019 годы»</w:t>
            </w:r>
          </w:p>
        </w:tc>
        <w:tc>
          <w:tcPr>
            <w:tcW w:w="1285" w:type="dxa"/>
          </w:tcPr>
          <w:p w:rsidR="007E5BA3" w:rsidRPr="00F85CB1" w:rsidRDefault="007E5BA3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5BA3" w:rsidRPr="00F85CB1" w:rsidTr="00500CBD">
        <w:tc>
          <w:tcPr>
            <w:tcW w:w="4156" w:type="dxa"/>
          </w:tcPr>
          <w:p w:rsidR="007E5BA3" w:rsidRPr="00F85CB1" w:rsidRDefault="007E5BA3" w:rsidP="007E5BA3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Мероприятие 3.1.</w:t>
            </w:r>
          </w:p>
        </w:tc>
        <w:tc>
          <w:tcPr>
            <w:tcW w:w="1620" w:type="dxa"/>
          </w:tcPr>
          <w:p w:rsidR="007E5BA3" w:rsidRPr="00F85CB1" w:rsidRDefault="007E5BA3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E5BA3" w:rsidRPr="00F85CB1" w:rsidRDefault="007E5BA3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5BA3" w:rsidRPr="00F85CB1" w:rsidRDefault="007E5BA3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7E5BA3" w:rsidRPr="00F85CB1" w:rsidRDefault="007E5BA3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5BA3" w:rsidRPr="00F85CB1" w:rsidRDefault="007E5BA3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7E5BA3" w:rsidRPr="00F85CB1" w:rsidRDefault="004D1863" w:rsidP="00DC07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7E5BA3" w:rsidRPr="00F85CB1" w:rsidRDefault="00127335" w:rsidP="004D18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4D1863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DC07D8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</w:tr>
      <w:tr w:rsidR="006176B8" w:rsidRPr="00F85CB1" w:rsidTr="00500CBD">
        <w:tc>
          <w:tcPr>
            <w:tcW w:w="4156" w:type="dxa"/>
            <w:vMerge w:val="restart"/>
          </w:tcPr>
          <w:p w:rsidR="006176B8" w:rsidRPr="00F85CB1" w:rsidRDefault="006176B8" w:rsidP="005E28A1">
            <w:pPr>
              <w:ind w:left="105" w:hanging="105"/>
              <w:rPr>
                <w:lang w:eastAsia="en-US"/>
              </w:rPr>
            </w:pPr>
            <w:r w:rsidRPr="00F85CB1">
              <w:rPr>
                <w:lang w:eastAsia="en-US"/>
              </w:rPr>
              <w:t>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</w:t>
            </w:r>
          </w:p>
          <w:p w:rsidR="00A94559" w:rsidRPr="00F85CB1" w:rsidRDefault="00A94559" w:rsidP="005E28A1">
            <w:pPr>
              <w:ind w:left="105" w:hanging="105"/>
            </w:pPr>
          </w:p>
        </w:tc>
        <w:tc>
          <w:tcPr>
            <w:tcW w:w="1620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F85CB1" w:rsidRDefault="006176B8" w:rsidP="007E5BA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6176B8" w:rsidRPr="00F85CB1" w:rsidRDefault="006176B8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176B8" w:rsidRPr="00F85CB1" w:rsidTr="00500CBD">
        <w:tc>
          <w:tcPr>
            <w:tcW w:w="4156" w:type="dxa"/>
            <w:vMerge/>
          </w:tcPr>
          <w:p w:rsidR="006176B8" w:rsidRPr="00F85CB1" w:rsidRDefault="006176B8" w:rsidP="005E28A1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F85CB1" w:rsidRDefault="006176B8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27335" w:rsidRPr="00F85CB1" w:rsidTr="00500CBD">
        <w:tc>
          <w:tcPr>
            <w:tcW w:w="4156" w:type="dxa"/>
            <w:vMerge/>
          </w:tcPr>
          <w:p w:rsidR="00127335" w:rsidRPr="00F85CB1" w:rsidRDefault="00127335" w:rsidP="005E28A1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127335" w:rsidRPr="00F85CB1" w:rsidRDefault="00127335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127335" w:rsidRPr="00F85CB1" w:rsidRDefault="00127335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127335" w:rsidRPr="00F85CB1" w:rsidRDefault="00127335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127335" w:rsidRPr="00F85CB1" w:rsidRDefault="00127335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27335" w:rsidRPr="00F85CB1" w:rsidRDefault="00127335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127335" w:rsidRPr="00F85CB1" w:rsidRDefault="004D1863" w:rsidP="002A17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127335" w:rsidRPr="00F85CB1" w:rsidRDefault="004D1863" w:rsidP="00DC07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 w:rsidR="00127335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DC07D8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6176B8" w:rsidRPr="00F85CB1" w:rsidTr="00500CBD">
        <w:tc>
          <w:tcPr>
            <w:tcW w:w="4156" w:type="dxa"/>
            <w:vMerge/>
          </w:tcPr>
          <w:p w:rsidR="006176B8" w:rsidRPr="00F85CB1" w:rsidRDefault="006176B8" w:rsidP="005E28A1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F85CB1" w:rsidRDefault="006176B8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E5BA3" w:rsidRPr="00F85CB1" w:rsidTr="00500CBD">
        <w:tc>
          <w:tcPr>
            <w:tcW w:w="4156" w:type="dxa"/>
          </w:tcPr>
          <w:p w:rsidR="007E5BA3" w:rsidRPr="00F85CB1" w:rsidRDefault="006176B8" w:rsidP="006176B8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Мероприятие 3.2.</w:t>
            </w:r>
          </w:p>
        </w:tc>
        <w:tc>
          <w:tcPr>
            <w:tcW w:w="1620" w:type="dxa"/>
          </w:tcPr>
          <w:p w:rsidR="007E5BA3" w:rsidRPr="00F85CB1" w:rsidRDefault="007E5BA3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E5BA3" w:rsidRPr="00F85CB1" w:rsidRDefault="007E5BA3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5BA3" w:rsidRPr="00F85CB1" w:rsidRDefault="007E5BA3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7E5BA3" w:rsidRPr="00F85CB1" w:rsidRDefault="007E5BA3" w:rsidP="00B16AC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E5BA3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7E5BA3" w:rsidRPr="00F85CB1" w:rsidRDefault="004D1863" w:rsidP="00DC07D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7E5BA3" w:rsidRPr="00F85CB1" w:rsidRDefault="004D1863" w:rsidP="00DC07D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6F2A12" w:rsidRPr="00F85CB1" w:rsidTr="00500CBD">
        <w:tc>
          <w:tcPr>
            <w:tcW w:w="4156" w:type="dxa"/>
            <w:vMerge w:val="restart"/>
          </w:tcPr>
          <w:p w:rsidR="00BB7D0C" w:rsidRPr="00F85CB1" w:rsidRDefault="006F2A12" w:rsidP="00BB7D0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 xml:space="preserve">Предоставление социальных выплат молодым семьям на приобретение (строительство) жилья в рамках </w:t>
            </w:r>
            <w:r w:rsidR="00FC4399" w:rsidRPr="00F85CB1">
              <w:rPr>
                <w:rFonts w:ascii="Times New Roman" w:hAnsi="Times New Roman" w:cs="Times New Roman"/>
                <w:lang w:eastAsia="en-US"/>
              </w:rPr>
      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A94559" w:rsidRPr="00F85CB1" w:rsidRDefault="00A94559" w:rsidP="00BB7D0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F2A12" w:rsidRPr="00F85CB1" w:rsidRDefault="006F2A1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F2A12" w:rsidRPr="00F85CB1" w:rsidRDefault="006F2A1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6F2A12" w:rsidRPr="00F85CB1" w:rsidRDefault="006F2A1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6F2A12" w:rsidRPr="00F85CB1" w:rsidRDefault="006F2A12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F2A12" w:rsidRPr="00F85CB1" w:rsidRDefault="006F2A1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F2A12" w:rsidRPr="00F85CB1" w:rsidRDefault="006F2A1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F2A12" w:rsidRPr="00F85CB1" w:rsidRDefault="006F2A12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176B8" w:rsidRPr="00F85CB1" w:rsidTr="00500CBD">
        <w:tc>
          <w:tcPr>
            <w:tcW w:w="4156" w:type="dxa"/>
            <w:vMerge/>
          </w:tcPr>
          <w:p w:rsidR="006176B8" w:rsidRPr="00F85CB1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F85CB1" w:rsidRDefault="006176B8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127335" w:rsidRPr="00F85CB1" w:rsidTr="00500CBD">
        <w:tc>
          <w:tcPr>
            <w:tcW w:w="4156" w:type="dxa"/>
            <w:vMerge/>
          </w:tcPr>
          <w:p w:rsidR="00127335" w:rsidRPr="00F85CB1" w:rsidRDefault="00127335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127335" w:rsidRPr="00F85CB1" w:rsidRDefault="0012733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127335" w:rsidRPr="00F85CB1" w:rsidRDefault="0012733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127335" w:rsidRPr="00F85CB1" w:rsidRDefault="00127335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127335" w:rsidRPr="00F85CB1" w:rsidRDefault="00127335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27335" w:rsidRPr="00F85CB1" w:rsidRDefault="00127335" w:rsidP="005E28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127335" w:rsidRPr="00F85CB1" w:rsidRDefault="004D1863" w:rsidP="00DC07D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127335" w:rsidRPr="00F85CB1" w:rsidRDefault="004D1863" w:rsidP="00DC07D8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6176B8" w:rsidRPr="00F85CB1" w:rsidTr="00500CBD">
        <w:tc>
          <w:tcPr>
            <w:tcW w:w="4156" w:type="dxa"/>
            <w:vMerge/>
          </w:tcPr>
          <w:p w:rsidR="006176B8" w:rsidRPr="00F85CB1" w:rsidRDefault="006176B8" w:rsidP="00500CB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176B8" w:rsidRPr="00F85CB1" w:rsidRDefault="006176B8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176B8" w:rsidRPr="00F85CB1" w:rsidRDefault="006176B8" w:rsidP="005E28A1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176B8" w:rsidRPr="00F85CB1" w:rsidRDefault="006176B8" w:rsidP="005E28A1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94559" w:rsidRPr="00F85CB1" w:rsidTr="00500CBD">
        <w:tc>
          <w:tcPr>
            <w:tcW w:w="4156" w:type="dxa"/>
          </w:tcPr>
          <w:p w:rsidR="00A94559" w:rsidRPr="00F85CB1" w:rsidRDefault="00A94559" w:rsidP="00BB7D0C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lastRenderedPageBreak/>
              <w:t>Мероприятие 3.3.</w:t>
            </w:r>
          </w:p>
        </w:tc>
        <w:tc>
          <w:tcPr>
            <w:tcW w:w="1620" w:type="dxa"/>
          </w:tcPr>
          <w:p w:rsidR="00A94559" w:rsidRPr="00F85CB1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A94559" w:rsidRPr="00F85CB1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94559" w:rsidRPr="00F85CB1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A94559" w:rsidRPr="00F85CB1" w:rsidRDefault="00A94559" w:rsidP="0052297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94559" w:rsidRPr="00F85CB1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A94559" w:rsidRPr="00F85CB1" w:rsidRDefault="00A94559" w:rsidP="00A94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A94559" w:rsidRPr="00F85CB1" w:rsidRDefault="004D1863" w:rsidP="00A94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2</w:t>
            </w:r>
            <w:r w:rsidR="00A94559" w:rsidRPr="00F85CB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A94559" w:rsidRPr="00F85CB1" w:rsidTr="00500CBD">
        <w:tc>
          <w:tcPr>
            <w:tcW w:w="4156" w:type="dxa"/>
          </w:tcPr>
          <w:p w:rsidR="00A94559" w:rsidRPr="00F85CB1" w:rsidRDefault="00A94559" w:rsidP="00A94559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Поддержка граждан, нуждающихся в улучшении жилищных условий, путем предоставления социальных выплат и компенсации части расходов, связанных с уплатой процентов по ипотечным жилищным кредитам</w:t>
            </w:r>
          </w:p>
        </w:tc>
        <w:tc>
          <w:tcPr>
            <w:tcW w:w="1620" w:type="dxa"/>
          </w:tcPr>
          <w:p w:rsidR="00A94559" w:rsidRPr="00F85CB1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A94559" w:rsidRPr="00F85CB1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94559" w:rsidRPr="00F85CB1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94559" w:rsidRPr="00F85CB1" w:rsidRDefault="00A94559" w:rsidP="0052297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94559" w:rsidRPr="00F85CB1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A94559" w:rsidRPr="00F85CB1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A94559" w:rsidRPr="00F85CB1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94559" w:rsidRPr="00F85CB1" w:rsidTr="00500CBD">
        <w:tc>
          <w:tcPr>
            <w:tcW w:w="4156" w:type="dxa"/>
          </w:tcPr>
          <w:p w:rsidR="00A94559" w:rsidRPr="00F85CB1" w:rsidRDefault="00A94559" w:rsidP="00A9455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A94559" w:rsidRPr="00F85CB1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A94559" w:rsidRPr="00F85CB1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94559" w:rsidRPr="00F85CB1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A94559" w:rsidRPr="00F85CB1" w:rsidRDefault="00A94559" w:rsidP="0052297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94559" w:rsidRPr="00F85CB1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A94559" w:rsidRPr="00F85CB1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A94559" w:rsidRPr="00F85CB1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94559" w:rsidRPr="00F85CB1" w:rsidTr="00500CBD">
        <w:tc>
          <w:tcPr>
            <w:tcW w:w="4156" w:type="dxa"/>
          </w:tcPr>
          <w:p w:rsidR="00A94559" w:rsidRPr="00F85CB1" w:rsidRDefault="00A94559" w:rsidP="00A9455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A94559" w:rsidRPr="00F85CB1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A94559" w:rsidRPr="00F85CB1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94559" w:rsidRPr="00F85CB1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A94559" w:rsidRPr="00F85CB1" w:rsidRDefault="00A94559" w:rsidP="0052297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94559" w:rsidRPr="00F85CB1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A94559" w:rsidRPr="00F85CB1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A94559" w:rsidRPr="00F85CB1" w:rsidRDefault="004D1863" w:rsidP="00A94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2</w:t>
            </w:r>
            <w:r w:rsidR="00A94559" w:rsidRPr="00F85CB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A94559" w:rsidRPr="00F85CB1" w:rsidTr="00500CBD">
        <w:tc>
          <w:tcPr>
            <w:tcW w:w="4156" w:type="dxa"/>
          </w:tcPr>
          <w:p w:rsidR="00A94559" w:rsidRPr="00F85CB1" w:rsidRDefault="00A94559" w:rsidP="00A9455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A94559" w:rsidRPr="00F85CB1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A94559" w:rsidRPr="00F85CB1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94559" w:rsidRPr="00F85CB1" w:rsidRDefault="00A94559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A94559" w:rsidRPr="00F85CB1" w:rsidRDefault="00A94559" w:rsidP="0052297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A94559" w:rsidRPr="00F85CB1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A94559" w:rsidRPr="00F85CB1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A94559" w:rsidRPr="00F85CB1" w:rsidRDefault="00A94559" w:rsidP="0052297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901D2" w:rsidRPr="00F85CB1" w:rsidRDefault="000901D2" w:rsidP="00492D19">
      <w:pPr>
        <w:sectPr w:rsidR="000901D2" w:rsidRPr="00F85CB1" w:rsidSect="0089605D">
          <w:pgSz w:w="16838" w:h="11906" w:orient="landscape"/>
          <w:pgMar w:top="539" w:right="357" w:bottom="851" w:left="181" w:header="708" w:footer="708" w:gutter="0"/>
          <w:cols w:space="708"/>
          <w:docGrid w:linePitch="360"/>
        </w:sectPr>
      </w:pPr>
    </w:p>
    <w:p w:rsidR="000901D2" w:rsidRPr="00F85CB1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0901D2" w:rsidRPr="00F85CB1" w:rsidRDefault="000901D2" w:rsidP="00540C92">
      <w:pPr>
        <w:rPr>
          <w:sz w:val="12"/>
          <w:szCs w:val="12"/>
        </w:rPr>
      </w:pPr>
    </w:p>
    <w:p w:rsidR="000901D2" w:rsidRPr="00F85CB1" w:rsidRDefault="000901D2" w:rsidP="00540C9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F85CB1">
        <w:rPr>
          <w:spacing w:val="-4"/>
          <w:lang w:eastAsia="ar-SA"/>
        </w:rPr>
        <w:t>Приложение №3</w:t>
      </w:r>
    </w:p>
    <w:p w:rsidR="000901D2" w:rsidRPr="00F85CB1" w:rsidRDefault="000901D2" w:rsidP="0091543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>Целевые показатели</w:t>
      </w:r>
    </w:p>
    <w:p w:rsidR="000901D2" w:rsidRPr="00F85CB1" w:rsidRDefault="000901D2" w:rsidP="0091543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 xml:space="preserve">муниципальной программы </w:t>
      </w:r>
      <w:r w:rsidRPr="00F85CB1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F85CB1">
        <w:rPr>
          <w:b/>
          <w:sz w:val="24"/>
          <w:szCs w:val="24"/>
          <w:lang w:eastAsia="en-US"/>
        </w:rPr>
        <w:t>Кузнечнинское</w:t>
      </w:r>
      <w:proofErr w:type="spellEnd"/>
      <w:r w:rsidRPr="00F85CB1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F85CB1">
        <w:rPr>
          <w:b/>
          <w:sz w:val="24"/>
          <w:szCs w:val="24"/>
          <w:lang w:eastAsia="en-US"/>
        </w:rPr>
        <w:t>Приозерский</w:t>
      </w:r>
      <w:proofErr w:type="spellEnd"/>
      <w:r w:rsidRPr="00F85CB1">
        <w:rPr>
          <w:b/>
          <w:sz w:val="24"/>
          <w:szCs w:val="24"/>
          <w:lang w:eastAsia="en-US"/>
        </w:rPr>
        <w:t xml:space="preserve"> муниципальный район Ленинградской области на 201</w:t>
      </w:r>
      <w:r w:rsidR="003239AA" w:rsidRPr="00F85CB1">
        <w:rPr>
          <w:b/>
          <w:sz w:val="24"/>
          <w:szCs w:val="24"/>
          <w:lang w:eastAsia="en-US"/>
        </w:rPr>
        <w:t>7</w:t>
      </w:r>
      <w:r w:rsidRPr="00F85CB1">
        <w:rPr>
          <w:b/>
          <w:sz w:val="24"/>
          <w:szCs w:val="24"/>
          <w:lang w:eastAsia="en-US"/>
        </w:rPr>
        <w:t>-201</w:t>
      </w:r>
      <w:r w:rsidR="003239AA" w:rsidRPr="00F85CB1">
        <w:rPr>
          <w:b/>
          <w:sz w:val="24"/>
          <w:szCs w:val="24"/>
          <w:lang w:eastAsia="en-US"/>
        </w:rPr>
        <w:t>9</w:t>
      </w:r>
      <w:r w:rsidRPr="00F85CB1">
        <w:rPr>
          <w:b/>
          <w:sz w:val="24"/>
          <w:szCs w:val="24"/>
          <w:lang w:eastAsia="en-US"/>
        </w:rPr>
        <w:t xml:space="preserve"> </w:t>
      </w:r>
      <w:proofErr w:type="spellStart"/>
      <w:r w:rsidRPr="00F85CB1">
        <w:rPr>
          <w:b/>
          <w:sz w:val="24"/>
          <w:szCs w:val="24"/>
          <w:lang w:eastAsia="en-US"/>
        </w:rPr>
        <w:t>гг</w:t>
      </w:r>
      <w:proofErr w:type="spellEnd"/>
      <w:r w:rsidRPr="00F85CB1">
        <w:rPr>
          <w:b/>
          <w:sz w:val="24"/>
          <w:szCs w:val="24"/>
          <w:lang w:eastAsia="en-US"/>
        </w:rPr>
        <w:t>»</w:t>
      </w:r>
    </w:p>
    <w:tbl>
      <w:tblPr>
        <w:tblW w:w="8648" w:type="dxa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418"/>
        <w:gridCol w:w="1134"/>
        <w:gridCol w:w="1134"/>
        <w:gridCol w:w="1134"/>
      </w:tblGrid>
      <w:tr w:rsidR="00F64E92" w:rsidRPr="00F85CB1" w:rsidTr="00F64E92">
        <w:trPr>
          <w:trHeight w:val="570"/>
        </w:trPr>
        <w:tc>
          <w:tcPr>
            <w:tcW w:w="567" w:type="dxa"/>
            <w:vMerge w:val="restart"/>
            <w:vAlign w:val="center"/>
          </w:tcPr>
          <w:p w:rsidR="00F64E92" w:rsidRPr="00F85CB1" w:rsidRDefault="00F64E92" w:rsidP="00B16AC7">
            <w:pPr>
              <w:jc w:val="center"/>
            </w:pPr>
            <w:r w:rsidRPr="00F85CB1">
              <w:t xml:space="preserve">№ </w:t>
            </w:r>
            <w:proofErr w:type="gramStart"/>
            <w:r w:rsidRPr="00F85CB1">
              <w:t>п</w:t>
            </w:r>
            <w:proofErr w:type="gramEnd"/>
            <w:r w:rsidRPr="00F85CB1"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F64E92" w:rsidRPr="00F85CB1" w:rsidRDefault="00F64E92" w:rsidP="00B16AC7">
            <w:pPr>
              <w:jc w:val="center"/>
            </w:pPr>
            <w:r w:rsidRPr="00F85CB1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F64E92" w:rsidRPr="00F85CB1" w:rsidRDefault="00F64E92" w:rsidP="00B16AC7">
            <w:pPr>
              <w:jc w:val="center"/>
            </w:pPr>
            <w:r w:rsidRPr="00F85CB1">
              <w:t>Ед.</w:t>
            </w:r>
          </w:p>
          <w:p w:rsidR="00F64E92" w:rsidRPr="00F85CB1" w:rsidRDefault="00F64E92" w:rsidP="00B16AC7">
            <w:pPr>
              <w:jc w:val="center"/>
            </w:pPr>
            <w:r w:rsidRPr="00F85CB1">
              <w:t>изм.</w:t>
            </w:r>
          </w:p>
        </w:tc>
        <w:tc>
          <w:tcPr>
            <w:tcW w:w="3402" w:type="dxa"/>
            <w:gridSpan w:val="3"/>
            <w:vAlign w:val="center"/>
          </w:tcPr>
          <w:p w:rsidR="00F64E92" w:rsidRPr="00F85CB1" w:rsidRDefault="00F64E92" w:rsidP="00B16AC7">
            <w:pPr>
              <w:jc w:val="center"/>
            </w:pPr>
            <w:r w:rsidRPr="00F85CB1">
              <w:t>Значение целевых показателей</w:t>
            </w:r>
          </w:p>
        </w:tc>
      </w:tr>
      <w:tr w:rsidR="00F64E92" w:rsidRPr="00F85CB1" w:rsidTr="00F64E92">
        <w:trPr>
          <w:trHeight w:val="285"/>
        </w:trPr>
        <w:tc>
          <w:tcPr>
            <w:tcW w:w="567" w:type="dxa"/>
            <w:vMerge/>
          </w:tcPr>
          <w:p w:rsidR="00F64E92" w:rsidRPr="00F85CB1" w:rsidRDefault="00F64E92" w:rsidP="00B16AC7">
            <w:pPr>
              <w:jc w:val="center"/>
            </w:pPr>
          </w:p>
        </w:tc>
        <w:tc>
          <w:tcPr>
            <w:tcW w:w="3261" w:type="dxa"/>
            <w:vMerge/>
          </w:tcPr>
          <w:p w:rsidR="00F64E92" w:rsidRPr="00F85CB1" w:rsidRDefault="00F64E92" w:rsidP="00B16AC7">
            <w:pPr>
              <w:jc w:val="both"/>
            </w:pPr>
          </w:p>
        </w:tc>
        <w:tc>
          <w:tcPr>
            <w:tcW w:w="1418" w:type="dxa"/>
            <w:vMerge/>
          </w:tcPr>
          <w:p w:rsidR="00F64E92" w:rsidRPr="00F85CB1" w:rsidRDefault="00F64E92" w:rsidP="00B1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4E92" w:rsidRPr="00F85CB1" w:rsidRDefault="00F64E92" w:rsidP="00A07B57">
            <w:pPr>
              <w:jc w:val="center"/>
            </w:pPr>
            <w:r w:rsidRPr="00F85CB1">
              <w:t>2017 год</w:t>
            </w:r>
          </w:p>
        </w:tc>
        <w:tc>
          <w:tcPr>
            <w:tcW w:w="1134" w:type="dxa"/>
            <w:vAlign w:val="center"/>
          </w:tcPr>
          <w:p w:rsidR="00F64E92" w:rsidRPr="00F85CB1" w:rsidRDefault="00F64E92" w:rsidP="00A07B57">
            <w:pPr>
              <w:jc w:val="center"/>
            </w:pPr>
            <w:r w:rsidRPr="00F85CB1">
              <w:t>2018 год</w:t>
            </w:r>
          </w:p>
        </w:tc>
        <w:tc>
          <w:tcPr>
            <w:tcW w:w="1134" w:type="dxa"/>
            <w:vAlign w:val="center"/>
          </w:tcPr>
          <w:p w:rsidR="00F64E92" w:rsidRPr="00F85CB1" w:rsidRDefault="00F64E92" w:rsidP="00A07B57">
            <w:pPr>
              <w:jc w:val="center"/>
            </w:pPr>
            <w:r w:rsidRPr="00F85CB1">
              <w:t>2019 год</w:t>
            </w:r>
          </w:p>
        </w:tc>
      </w:tr>
      <w:tr w:rsidR="00F64E92" w:rsidRPr="00F85CB1" w:rsidTr="00F64E92">
        <w:trPr>
          <w:trHeight w:val="357"/>
        </w:trPr>
        <w:tc>
          <w:tcPr>
            <w:tcW w:w="567" w:type="dxa"/>
            <w:vAlign w:val="center"/>
          </w:tcPr>
          <w:p w:rsidR="00F64E92" w:rsidRPr="00F85CB1" w:rsidRDefault="00F64E92" w:rsidP="00D66723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1</w:t>
            </w:r>
            <w:r w:rsidR="007E4DC7" w:rsidRPr="00F85CB1">
              <w:rPr>
                <w:sz w:val="23"/>
                <w:szCs w:val="23"/>
              </w:rPr>
              <w:t>.1</w:t>
            </w:r>
          </w:p>
        </w:tc>
        <w:tc>
          <w:tcPr>
            <w:tcW w:w="3261" w:type="dxa"/>
            <w:vAlign w:val="center"/>
          </w:tcPr>
          <w:p w:rsidR="00F64E92" w:rsidRPr="00F85CB1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Приобретение квартир на вторичном рынке (выкуп)</w:t>
            </w:r>
          </w:p>
        </w:tc>
        <w:tc>
          <w:tcPr>
            <w:tcW w:w="1418" w:type="dxa"/>
            <w:vAlign w:val="center"/>
          </w:tcPr>
          <w:p w:rsidR="00F64E92" w:rsidRPr="00F85CB1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CB1">
              <w:rPr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F64E92" w:rsidRPr="00F85CB1" w:rsidRDefault="00F64E92" w:rsidP="00D667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64E92" w:rsidRPr="00F85CB1" w:rsidRDefault="00F64E92" w:rsidP="00D667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64E92" w:rsidRPr="00F85CB1" w:rsidRDefault="00F64E92" w:rsidP="00D66723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4</w:t>
            </w:r>
          </w:p>
        </w:tc>
      </w:tr>
      <w:tr w:rsidR="00F64E92" w:rsidRPr="00F85CB1" w:rsidTr="00F64E92">
        <w:trPr>
          <w:trHeight w:val="357"/>
        </w:trPr>
        <w:tc>
          <w:tcPr>
            <w:tcW w:w="567" w:type="dxa"/>
            <w:vAlign w:val="center"/>
          </w:tcPr>
          <w:p w:rsidR="00F64E92" w:rsidRPr="00F85CB1" w:rsidRDefault="007E4DC7" w:rsidP="00D66723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1.</w:t>
            </w:r>
            <w:r w:rsidR="00F64E92" w:rsidRPr="00F85CB1">
              <w:rPr>
                <w:sz w:val="23"/>
                <w:szCs w:val="23"/>
              </w:rPr>
              <w:t>2</w:t>
            </w:r>
          </w:p>
        </w:tc>
        <w:tc>
          <w:tcPr>
            <w:tcW w:w="3261" w:type="dxa"/>
            <w:vAlign w:val="center"/>
          </w:tcPr>
          <w:p w:rsidR="00F64E92" w:rsidRPr="00F85CB1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CB1">
              <w:rPr>
                <w:sz w:val="23"/>
                <w:szCs w:val="23"/>
              </w:rPr>
              <w:t>Расселенная площадь</w:t>
            </w:r>
          </w:p>
        </w:tc>
        <w:tc>
          <w:tcPr>
            <w:tcW w:w="1418" w:type="dxa"/>
            <w:vAlign w:val="center"/>
          </w:tcPr>
          <w:p w:rsidR="00F64E92" w:rsidRPr="00F85CB1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F85CB1">
              <w:rPr>
                <w:sz w:val="23"/>
                <w:szCs w:val="23"/>
                <w:lang w:eastAsia="en-US"/>
              </w:rPr>
              <w:t>м</w:t>
            </w:r>
            <w:proofErr w:type="gramEnd"/>
            <w:r w:rsidRPr="00F85CB1">
              <w:rPr>
                <w:sz w:val="23"/>
                <w:szCs w:val="23"/>
                <w:lang w:eastAsia="en-US"/>
              </w:rPr>
              <w:t>²</w:t>
            </w:r>
          </w:p>
        </w:tc>
        <w:tc>
          <w:tcPr>
            <w:tcW w:w="1134" w:type="dxa"/>
            <w:vAlign w:val="center"/>
          </w:tcPr>
          <w:p w:rsidR="00F64E92" w:rsidRPr="00F85CB1" w:rsidRDefault="00F64E92" w:rsidP="00D66723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F64E92" w:rsidRPr="00F85CB1" w:rsidRDefault="00F64E92" w:rsidP="00D66723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F64E92" w:rsidRPr="00F85CB1" w:rsidRDefault="00F64E92" w:rsidP="00F64E92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178,25</w:t>
            </w:r>
          </w:p>
        </w:tc>
      </w:tr>
      <w:tr w:rsidR="00F64E92" w:rsidRPr="00F85CB1" w:rsidTr="00F64E92">
        <w:trPr>
          <w:trHeight w:val="340"/>
        </w:trPr>
        <w:tc>
          <w:tcPr>
            <w:tcW w:w="567" w:type="dxa"/>
            <w:vAlign w:val="center"/>
          </w:tcPr>
          <w:p w:rsidR="00F64E92" w:rsidRPr="00F85CB1" w:rsidRDefault="007E4DC7" w:rsidP="00D66723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1.</w:t>
            </w:r>
            <w:r w:rsidR="00F64E92" w:rsidRPr="00F85CB1">
              <w:rPr>
                <w:sz w:val="23"/>
                <w:szCs w:val="23"/>
              </w:rPr>
              <w:t>3</w:t>
            </w:r>
          </w:p>
        </w:tc>
        <w:tc>
          <w:tcPr>
            <w:tcW w:w="3261" w:type="dxa"/>
            <w:vAlign w:val="center"/>
          </w:tcPr>
          <w:p w:rsidR="00F64E92" w:rsidRPr="00F85CB1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CB1">
              <w:rPr>
                <w:sz w:val="23"/>
                <w:szCs w:val="23"/>
              </w:rPr>
              <w:t>Количество расселенных помещений</w:t>
            </w:r>
          </w:p>
        </w:tc>
        <w:tc>
          <w:tcPr>
            <w:tcW w:w="1418" w:type="dxa"/>
            <w:vAlign w:val="center"/>
          </w:tcPr>
          <w:p w:rsidR="00F64E92" w:rsidRPr="00F85CB1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CB1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  <w:vAlign w:val="center"/>
          </w:tcPr>
          <w:p w:rsidR="00F64E92" w:rsidRPr="00F85CB1" w:rsidRDefault="00F64E92" w:rsidP="00D66723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F64E92" w:rsidRPr="00F85CB1" w:rsidRDefault="00F64E92" w:rsidP="00D66723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F64E92" w:rsidRPr="00F85CB1" w:rsidRDefault="00F64E92" w:rsidP="00F64E92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4</w:t>
            </w:r>
          </w:p>
        </w:tc>
      </w:tr>
      <w:tr w:rsidR="00F64E92" w:rsidRPr="00F85CB1" w:rsidTr="00F64E92">
        <w:trPr>
          <w:trHeight w:val="527"/>
        </w:trPr>
        <w:tc>
          <w:tcPr>
            <w:tcW w:w="567" w:type="dxa"/>
            <w:vAlign w:val="center"/>
          </w:tcPr>
          <w:p w:rsidR="00F64E92" w:rsidRPr="00F85CB1" w:rsidRDefault="007E4DC7" w:rsidP="00D66723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1.</w:t>
            </w:r>
            <w:r w:rsidR="00F64E92" w:rsidRPr="00F85CB1">
              <w:rPr>
                <w:sz w:val="23"/>
                <w:szCs w:val="23"/>
              </w:rPr>
              <w:t>4</w:t>
            </w:r>
          </w:p>
        </w:tc>
        <w:tc>
          <w:tcPr>
            <w:tcW w:w="3261" w:type="dxa"/>
            <w:vAlign w:val="center"/>
          </w:tcPr>
          <w:p w:rsidR="00F64E92" w:rsidRPr="00F85CB1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CB1">
              <w:rPr>
                <w:sz w:val="23"/>
                <w:szCs w:val="23"/>
              </w:rPr>
              <w:t>Количество переселенных жителей</w:t>
            </w:r>
          </w:p>
        </w:tc>
        <w:tc>
          <w:tcPr>
            <w:tcW w:w="1418" w:type="dxa"/>
            <w:vAlign w:val="center"/>
          </w:tcPr>
          <w:p w:rsidR="00F64E92" w:rsidRPr="00F85CB1" w:rsidRDefault="00F64E92" w:rsidP="00D6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CB1">
              <w:rPr>
                <w:sz w:val="23"/>
                <w:szCs w:val="23"/>
              </w:rPr>
              <w:t>чел.</w:t>
            </w:r>
          </w:p>
        </w:tc>
        <w:tc>
          <w:tcPr>
            <w:tcW w:w="1134" w:type="dxa"/>
            <w:vAlign w:val="center"/>
          </w:tcPr>
          <w:p w:rsidR="00F64E92" w:rsidRPr="00F85CB1" w:rsidRDefault="00F64E92" w:rsidP="00D66723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F64E92" w:rsidRPr="00F85CB1" w:rsidRDefault="00F64E92" w:rsidP="00D66723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F64E92" w:rsidRPr="00F85CB1" w:rsidRDefault="00F64E92" w:rsidP="007E4DC7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1</w:t>
            </w:r>
            <w:r w:rsidR="007E4DC7" w:rsidRPr="00F85CB1">
              <w:rPr>
                <w:sz w:val="23"/>
                <w:szCs w:val="23"/>
              </w:rPr>
              <w:t>4</w:t>
            </w:r>
          </w:p>
        </w:tc>
      </w:tr>
      <w:tr w:rsidR="00F64E92" w:rsidRPr="00F85CB1" w:rsidTr="00F64E92">
        <w:trPr>
          <w:trHeight w:val="527"/>
        </w:trPr>
        <w:tc>
          <w:tcPr>
            <w:tcW w:w="567" w:type="dxa"/>
            <w:vAlign w:val="center"/>
          </w:tcPr>
          <w:p w:rsidR="00F64E92" w:rsidRPr="00F85CB1" w:rsidRDefault="007E4DC7" w:rsidP="007E4DC7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2.1</w:t>
            </w:r>
          </w:p>
        </w:tc>
        <w:tc>
          <w:tcPr>
            <w:tcW w:w="3261" w:type="dxa"/>
            <w:vAlign w:val="center"/>
          </w:tcPr>
          <w:p w:rsidR="00F64E92" w:rsidRPr="00F85CB1" w:rsidRDefault="007E4DC7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Р</w:t>
            </w:r>
            <w:r w:rsidR="00F64E92" w:rsidRPr="00F85CB1">
              <w:rPr>
                <w:sz w:val="23"/>
                <w:szCs w:val="23"/>
              </w:rPr>
              <w:t>емонт муниципального жилого фонда</w:t>
            </w:r>
          </w:p>
        </w:tc>
        <w:tc>
          <w:tcPr>
            <w:tcW w:w="1418" w:type="dxa"/>
            <w:vAlign w:val="center"/>
          </w:tcPr>
          <w:p w:rsidR="00F64E92" w:rsidRPr="00F85CB1" w:rsidRDefault="00F64E92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  <w:vAlign w:val="center"/>
          </w:tcPr>
          <w:p w:rsidR="00F64E92" w:rsidRPr="00F85CB1" w:rsidRDefault="00F64E92" w:rsidP="00B16AC7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F64E92" w:rsidRPr="00F85CB1" w:rsidRDefault="00F64E92" w:rsidP="00B16AC7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F64E92" w:rsidRPr="00F85CB1" w:rsidRDefault="007E4DC7" w:rsidP="00B16AC7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2</w:t>
            </w:r>
          </w:p>
        </w:tc>
      </w:tr>
      <w:tr w:rsidR="00E87871" w:rsidRPr="00F85CB1" w:rsidTr="00F64E92">
        <w:trPr>
          <w:trHeight w:val="527"/>
        </w:trPr>
        <w:tc>
          <w:tcPr>
            <w:tcW w:w="567" w:type="dxa"/>
            <w:vAlign w:val="center"/>
          </w:tcPr>
          <w:p w:rsidR="00E87871" w:rsidRPr="00F85CB1" w:rsidRDefault="00E87871" w:rsidP="007E4DC7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2.2</w:t>
            </w:r>
          </w:p>
        </w:tc>
        <w:tc>
          <w:tcPr>
            <w:tcW w:w="3261" w:type="dxa"/>
            <w:vAlign w:val="center"/>
          </w:tcPr>
          <w:p w:rsidR="00E87871" w:rsidRPr="00F85CB1" w:rsidRDefault="00E87871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Содержание муниципального жилого фонда</w:t>
            </w:r>
          </w:p>
        </w:tc>
        <w:tc>
          <w:tcPr>
            <w:tcW w:w="1418" w:type="dxa"/>
            <w:vAlign w:val="center"/>
          </w:tcPr>
          <w:p w:rsidR="00E87871" w:rsidRPr="00F85CB1" w:rsidRDefault="00E87871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F85CB1">
              <w:rPr>
                <w:sz w:val="23"/>
                <w:szCs w:val="23"/>
                <w:lang w:eastAsia="en-US"/>
              </w:rPr>
              <w:t>м</w:t>
            </w:r>
            <w:proofErr w:type="gramEnd"/>
            <w:r w:rsidRPr="00F85CB1">
              <w:rPr>
                <w:sz w:val="23"/>
                <w:szCs w:val="23"/>
                <w:lang w:eastAsia="en-US"/>
              </w:rPr>
              <w:t>²</w:t>
            </w:r>
          </w:p>
        </w:tc>
        <w:tc>
          <w:tcPr>
            <w:tcW w:w="1134" w:type="dxa"/>
            <w:vAlign w:val="center"/>
          </w:tcPr>
          <w:p w:rsidR="00E87871" w:rsidRPr="00F85CB1" w:rsidRDefault="00E87871" w:rsidP="00B16AC7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556,9</w:t>
            </w:r>
          </w:p>
        </w:tc>
        <w:tc>
          <w:tcPr>
            <w:tcW w:w="1134" w:type="dxa"/>
            <w:vAlign w:val="center"/>
          </w:tcPr>
          <w:p w:rsidR="00E87871" w:rsidRPr="00F85CB1" w:rsidRDefault="00E87871" w:rsidP="00B16AC7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556,9</w:t>
            </w:r>
          </w:p>
        </w:tc>
        <w:tc>
          <w:tcPr>
            <w:tcW w:w="1134" w:type="dxa"/>
            <w:vAlign w:val="center"/>
          </w:tcPr>
          <w:p w:rsidR="00E87871" w:rsidRPr="00F85CB1" w:rsidRDefault="00E87871" w:rsidP="00B16AC7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556,9</w:t>
            </w:r>
          </w:p>
        </w:tc>
      </w:tr>
      <w:tr w:rsidR="00F64E92" w:rsidRPr="00F85CB1" w:rsidTr="00F64E92">
        <w:trPr>
          <w:trHeight w:val="527"/>
        </w:trPr>
        <w:tc>
          <w:tcPr>
            <w:tcW w:w="567" w:type="dxa"/>
            <w:vAlign w:val="center"/>
          </w:tcPr>
          <w:p w:rsidR="00F64E92" w:rsidRPr="00F85CB1" w:rsidRDefault="00E87871" w:rsidP="00EB38FF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3.1</w:t>
            </w:r>
          </w:p>
        </w:tc>
        <w:tc>
          <w:tcPr>
            <w:tcW w:w="3261" w:type="dxa"/>
            <w:vAlign w:val="center"/>
          </w:tcPr>
          <w:p w:rsidR="00F64E92" w:rsidRPr="00F85CB1" w:rsidRDefault="00F64E92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Количество молодых семей улучшивших жилищные условия</w:t>
            </w:r>
          </w:p>
        </w:tc>
        <w:tc>
          <w:tcPr>
            <w:tcW w:w="1418" w:type="dxa"/>
            <w:vAlign w:val="center"/>
          </w:tcPr>
          <w:p w:rsidR="00F64E92" w:rsidRPr="00F85CB1" w:rsidRDefault="00F64E92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семей</w:t>
            </w:r>
          </w:p>
        </w:tc>
        <w:tc>
          <w:tcPr>
            <w:tcW w:w="1134" w:type="dxa"/>
            <w:vAlign w:val="center"/>
          </w:tcPr>
          <w:p w:rsidR="00F64E92" w:rsidRPr="00F85CB1" w:rsidRDefault="00F64E92" w:rsidP="00B16A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64E92" w:rsidRPr="00F85CB1" w:rsidRDefault="00F64E92" w:rsidP="00B16AC7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F64E92" w:rsidRPr="00F85CB1" w:rsidRDefault="003E2FE9" w:rsidP="00B16AC7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4</w:t>
            </w:r>
          </w:p>
        </w:tc>
      </w:tr>
      <w:tr w:rsidR="00F64E92" w:rsidRPr="00F85CB1" w:rsidTr="00F64E92">
        <w:trPr>
          <w:trHeight w:val="527"/>
        </w:trPr>
        <w:tc>
          <w:tcPr>
            <w:tcW w:w="567" w:type="dxa"/>
            <w:vAlign w:val="center"/>
          </w:tcPr>
          <w:p w:rsidR="00F64E92" w:rsidRPr="00F85CB1" w:rsidRDefault="00E87871" w:rsidP="00EB38FF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3.2</w:t>
            </w:r>
          </w:p>
        </w:tc>
        <w:tc>
          <w:tcPr>
            <w:tcW w:w="3261" w:type="dxa"/>
            <w:vAlign w:val="center"/>
          </w:tcPr>
          <w:p w:rsidR="00F64E92" w:rsidRPr="00F85CB1" w:rsidRDefault="00F64E92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Общая площадь построенного (приобретенного) жилья молодыми семьями</w:t>
            </w:r>
          </w:p>
        </w:tc>
        <w:tc>
          <w:tcPr>
            <w:tcW w:w="1418" w:type="dxa"/>
            <w:vAlign w:val="center"/>
          </w:tcPr>
          <w:p w:rsidR="00F64E92" w:rsidRPr="00F85CB1" w:rsidRDefault="00F64E92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F85CB1">
              <w:rPr>
                <w:sz w:val="23"/>
                <w:szCs w:val="23"/>
                <w:lang w:eastAsia="en-US"/>
              </w:rPr>
              <w:t>м</w:t>
            </w:r>
            <w:proofErr w:type="gramEnd"/>
            <w:r w:rsidRPr="00F85CB1">
              <w:rPr>
                <w:sz w:val="23"/>
                <w:szCs w:val="23"/>
                <w:lang w:eastAsia="en-US"/>
              </w:rPr>
              <w:t>²</w:t>
            </w:r>
          </w:p>
        </w:tc>
        <w:tc>
          <w:tcPr>
            <w:tcW w:w="1134" w:type="dxa"/>
            <w:vAlign w:val="center"/>
          </w:tcPr>
          <w:p w:rsidR="00F64E92" w:rsidRPr="00F85CB1" w:rsidRDefault="00F64E92" w:rsidP="00B16A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F64E92" w:rsidRPr="00F85CB1" w:rsidRDefault="00F64E92" w:rsidP="00B16AC7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F64E92" w:rsidRPr="00F85CB1" w:rsidRDefault="002E5EEB" w:rsidP="00A07B57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237</w:t>
            </w:r>
          </w:p>
        </w:tc>
      </w:tr>
    </w:tbl>
    <w:p w:rsidR="000901D2" w:rsidRPr="00F85CB1" w:rsidRDefault="000901D2" w:rsidP="00B742B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901D2" w:rsidRPr="00F85CB1" w:rsidRDefault="000901D2" w:rsidP="00540C92">
      <w:pPr>
        <w:widowControl w:val="0"/>
        <w:tabs>
          <w:tab w:val="left" w:pos="7260"/>
        </w:tabs>
        <w:autoSpaceDE w:val="0"/>
        <w:autoSpaceDN w:val="0"/>
        <w:adjustRightInd w:val="0"/>
        <w:jc w:val="right"/>
      </w:pPr>
      <w:r w:rsidRPr="00F85CB1">
        <w:t>Приложение №4</w:t>
      </w:r>
    </w:p>
    <w:p w:rsidR="000901D2" w:rsidRPr="00F85CB1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F85CB1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>Информация</w:t>
      </w:r>
    </w:p>
    <w:p w:rsidR="000901D2" w:rsidRPr="00F85CB1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>о ходе реализации, финансировании мероприятий муниципальной программы</w:t>
      </w:r>
    </w:p>
    <w:p w:rsidR="000901D2" w:rsidRPr="00F85CB1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sz w:val="24"/>
          <w:szCs w:val="24"/>
          <w:lang w:eastAsia="en-US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F85CB1">
        <w:rPr>
          <w:b/>
          <w:sz w:val="24"/>
          <w:szCs w:val="24"/>
          <w:lang w:eastAsia="en-US"/>
        </w:rPr>
        <w:t>Кузнечнинское</w:t>
      </w:r>
      <w:proofErr w:type="spellEnd"/>
      <w:r w:rsidRPr="00F85CB1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F85CB1">
        <w:rPr>
          <w:b/>
          <w:sz w:val="24"/>
          <w:szCs w:val="24"/>
          <w:lang w:eastAsia="en-US"/>
        </w:rPr>
        <w:t>Приозерский</w:t>
      </w:r>
      <w:proofErr w:type="spellEnd"/>
      <w:r w:rsidRPr="00F85CB1">
        <w:rPr>
          <w:b/>
          <w:sz w:val="24"/>
          <w:szCs w:val="24"/>
          <w:lang w:eastAsia="en-US"/>
        </w:rPr>
        <w:t xml:space="preserve"> муниципальный район Ленинградской области на 201</w:t>
      </w:r>
      <w:r w:rsidR="00BB4D6F" w:rsidRPr="00F85CB1">
        <w:rPr>
          <w:b/>
          <w:sz w:val="24"/>
          <w:szCs w:val="24"/>
          <w:lang w:eastAsia="en-US"/>
        </w:rPr>
        <w:t>7</w:t>
      </w:r>
      <w:r w:rsidRPr="00F85CB1">
        <w:rPr>
          <w:b/>
          <w:sz w:val="24"/>
          <w:szCs w:val="24"/>
          <w:lang w:eastAsia="en-US"/>
        </w:rPr>
        <w:t>-201</w:t>
      </w:r>
      <w:r w:rsidR="00BB4D6F" w:rsidRPr="00F85CB1">
        <w:rPr>
          <w:b/>
          <w:sz w:val="24"/>
          <w:szCs w:val="24"/>
          <w:lang w:eastAsia="en-US"/>
        </w:rPr>
        <w:t>9</w:t>
      </w:r>
      <w:r w:rsidRPr="00F85CB1">
        <w:rPr>
          <w:b/>
          <w:sz w:val="24"/>
          <w:szCs w:val="24"/>
          <w:lang w:eastAsia="en-US"/>
        </w:rPr>
        <w:t xml:space="preserve"> </w:t>
      </w:r>
      <w:proofErr w:type="spellStart"/>
      <w:r w:rsidRPr="00F85CB1">
        <w:rPr>
          <w:b/>
          <w:sz w:val="24"/>
          <w:szCs w:val="24"/>
          <w:lang w:eastAsia="en-US"/>
        </w:rPr>
        <w:t>гг</w:t>
      </w:r>
      <w:proofErr w:type="spellEnd"/>
      <w:r w:rsidRPr="00F85CB1">
        <w:rPr>
          <w:b/>
          <w:sz w:val="24"/>
          <w:szCs w:val="24"/>
          <w:lang w:eastAsia="en-US"/>
        </w:rPr>
        <w:t>»</w:t>
      </w:r>
    </w:p>
    <w:p w:rsidR="000901D2" w:rsidRPr="00F85CB1" w:rsidRDefault="000901D2" w:rsidP="00540C92">
      <w:pPr>
        <w:widowControl w:val="0"/>
        <w:autoSpaceDE w:val="0"/>
        <w:autoSpaceDN w:val="0"/>
        <w:adjustRightInd w:val="0"/>
        <w:jc w:val="center"/>
      </w:pPr>
    </w:p>
    <w:p w:rsidR="000901D2" w:rsidRPr="00F85CB1" w:rsidRDefault="000901D2" w:rsidP="00540C92">
      <w:pPr>
        <w:widowControl w:val="0"/>
        <w:autoSpaceDE w:val="0"/>
        <w:autoSpaceDN w:val="0"/>
        <w:adjustRightInd w:val="0"/>
        <w:jc w:val="center"/>
      </w:pPr>
      <w:r w:rsidRPr="00F85CB1">
        <w:t>1. Достижение целевых показателей</w:t>
      </w:r>
    </w:p>
    <w:p w:rsidR="000901D2" w:rsidRPr="00F85CB1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F85CB1">
        <w:rPr>
          <w:b/>
          <w:bCs/>
          <w:i/>
          <w:iCs/>
          <w:u w:val="single"/>
        </w:rPr>
        <w:t>(ежегодно нарастающим итогом)</w:t>
      </w:r>
    </w:p>
    <w:p w:rsidR="000901D2" w:rsidRPr="00F85CB1" w:rsidRDefault="000901D2" w:rsidP="00540C92">
      <w:pPr>
        <w:widowControl w:val="0"/>
        <w:autoSpaceDE w:val="0"/>
        <w:autoSpaceDN w:val="0"/>
        <w:adjustRightInd w:val="0"/>
        <w:ind w:firstLine="540"/>
        <w:jc w:val="both"/>
      </w:pPr>
    </w:p>
    <w:p w:rsidR="000901D2" w:rsidRPr="00F85CB1" w:rsidRDefault="000901D2" w:rsidP="00540C92">
      <w:pPr>
        <w:widowControl w:val="0"/>
        <w:autoSpaceDE w:val="0"/>
        <w:autoSpaceDN w:val="0"/>
        <w:adjustRightInd w:val="0"/>
        <w:ind w:firstLine="709"/>
        <w:jc w:val="both"/>
      </w:pPr>
      <w:r w:rsidRPr="00F85CB1">
        <w:t>за период _______________________</w:t>
      </w:r>
    </w:p>
    <w:p w:rsidR="00102475" w:rsidRPr="00F85CB1" w:rsidRDefault="00102475" w:rsidP="00540C92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206" w:type="dxa"/>
        <w:tblInd w:w="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702"/>
        <w:gridCol w:w="1567"/>
        <w:gridCol w:w="1851"/>
        <w:gridCol w:w="2127"/>
        <w:gridCol w:w="1400"/>
      </w:tblGrid>
      <w:tr w:rsidR="000901D2" w:rsidRPr="00F85CB1">
        <w:trPr>
          <w:trHeight w:val="4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строки </w:t>
            </w:r>
          </w:p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ind w:left="-209" w:firstLine="2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0901D2" w:rsidRPr="00F85CB1">
        <w:trPr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F85CB1" w:rsidRDefault="000901D2" w:rsidP="00B16AC7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F85CB1" w:rsidRDefault="000901D2" w:rsidP="00B16AC7">
            <w:pPr>
              <w:rPr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F85CB1" w:rsidRDefault="000901D2" w:rsidP="00B16AC7">
            <w:pPr>
              <w:rPr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0901D2" w:rsidRPr="00F85CB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901D2" w:rsidRPr="00F85CB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901D2" w:rsidRPr="00F85CB1" w:rsidRDefault="000901D2" w:rsidP="00540C92">
      <w:pPr>
        <w:pStyle w:val="a6"/>
        <w:widowControl w:val="0"/>
        <w:autoSpaceDE w:val="0"/>
        <w:autoSpaceDN w:val="0"/>
        <w:adjustRightInd w:val="0"/>
        <w:ind w:left="0"/>
        <w:jc w:val="center"/>
      </w:pPr>
    </w:p>
    <w:p w:rsidR="000901D2" w:rsidRPr="00F85CB1" w:rsidRDefault="000901D2" w:rsidP="00540C92">
      <w:pPr>
        <w:pStyle w:val="a6"/>
        <w:widowControl w:val="0"/>
        <w:autoSpaceDE w:val="0"/>
        <w:autoSpaceDN w:val="0"/>
        <w:adjustRightInd w:val="0"/>
        <w:ind w:left="0"/>
        <w:jc w:val="center"/>
      </w:pPr>
      <w:r w:rsidRPr="00F85CB1">
        <w:t>2. Выполнение плана мероприятий</w:t>
      </w:r>
    </w:p>
    <w:p w:rsidR="000901D2" w:rsidRPr="00F85CB1" w:rsidRDefault="000901D2" w:rsidP="00540C9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F85CB1">
        <w:rPr>
          <w:b/>
          <w:bCs/>
          <w:i/>
          <w:iCs/>
          <w:u w:val="single"/>
        </w:rPr>
        <w:t>(ежеквартально нарастающим итогом)</w:t>
      </w:r>
    </w:p>
    <w:p w:rsidR="000901D2" w:rsidRPr="00F85CB1" w:rsidRDefault="000901D2" w:rsidP="00540C92">
      <w:pPr>
        <w:widowControl w:val="0"/>
        <w:autoSpaceDE w:val="0"/>
        <w:autoSpaceDN w:val="0"/>
        <w:adjustRightInd w:val="0"/>
        <w:ind w:firstLine="540"/>
        <w:jc w:val="both"/>
      </w:pPr>
    </w:p>
    <w:p w:rsidR="000901D2" w:rsidRPr="00F85CB1" w:rsidRDefault="000901D2" w:rsidP="00540C92">
      <w:pPr>
        <w:widowControl w:val="0"/>
        <w:autoSpaceDE w:val="0"/>
        <w:autoSpaceDN w:val="0"/>
        <w:adjustRightInd w:val="0"/>
        <w:ind w:firstLine="709"/>
        <w:jc w:val="both"/>
      </w:pPr>
      <w:r w:rsidRPr="00F85CB1">
        <w:t>за период ______________________</w:t>
      </w:r>
    </w:p>
    <w:p w:rsidR="000901D2" w:rsidRPr="00F85CB1" w:rsidRDefault="000901D2" w:rsidP="00540C9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tblInd w:w="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0"/>
        <w:gridCol w:w="1701"/>
        <w:gridCol w:w="2126"/>
        <w:gridCol w:w="2410"/>
        <w:gridCol w:w="2409"/>
      </w:tblGrid>
      <w:tr w:rsidR="000901D2" w:rsidRPr="00F85CB1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0901D2" w:rsidRPr="00F85CB1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F85CB1" w:rsidRDefault="000901D2" w:rsidP="00B16AC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F85CB1" w:rsidRDefault="000901D2" w:rsidP="00B16AC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D2" w:rsidRPr="00F85CB1" w:rsidRDefault="000901D2" w:rsidP="00B16AC7">
            <w:pPr>
              <w:rPr>
                <w:lang w:eastAsia="en-US"/>
              </w:rPr>
            </w:pPr>
          </w:p>
        </w:tc>
      </w:tr>
      <w:tr w:rsidR="000901D2" w:rsidRPr="00F85CB1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0901D2" w:rsidRPr="00F85CB1" w:rsidRDefault="000901D2" w:rsidP="00540C92"/>
    <w:p w:rsidR="000901D2" w:rsidRPr="00F85CB1" w:rsidRDefault="000901D2" w:rsidP="00492D19">
      <w:pPr>
        <w:sectPr w:rsidR="000901D2" w:rsidRPr="00F85CB1" w:rsidSect="00890B54">
          <w:pgSz w:w="11906" w:h="16838"/>
          <w:pgMar w:top="357" w:right="851" w:bottom="249" w:left="539" w:header="709" w:footer="709" w:gutter="0"/>
          <w:cols w:space="708"/>
          <w:docGrid w:linePitch="360"/>
        </w:sectPr>
      </w:pPr>
    </w:p>
    <w:p w:rsidR="000901D2" w:rsidRPr="00F85CB1" w:rsidRDefault="000901D2" w:rsidP="00890B54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ПАСПОРТ</w:t>
      </w: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подпрограммы «Переселение граждан из аварийного жилищного фонда на территории 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BB4D6F"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9</w:t>
      </w: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г»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BB4D6F"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7</w:t>
      </w: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-201</w:t>
      </w:r>
      <w:r w:rsidR="00BB4D6F"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9</w:t>
      </w: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proofErr w:type="gram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гг</w:t>
      </w:r>
      <w:proofErr w:type="spellEnd"/>
      <w:proofErr w:type="gram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</w:p>
    <w:p w:rsidR="000901D2" w:rsidRPr="00F85CB1" w:rsidRDefault="000901D2" w:rsidP="00DD30D0">
      <w:pPr>
        <w:pStyle w:val="FORMATTEXT"/>
        <w:ind w:firstLine="568"/>
        <w:jc w:val="both"/>
        <w:rPr>
          <w:b/>
          <w:bCs/>
          <w:color w:val="000001"/>
        </w:rPr>
      </w:pPr>
    </w:p>
    <w:tbl>
      <w:tblPr>
        <w:tblW w:w="0" w:type="auto"/>
        <w:tblInd w:w="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20"/>
        <w:gridCol w:w="6731"/>
      </w:tblGrid>
      <w:tr w:rsidR="000901D2" w:rsidRPr="00F85CB1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F85CB1" w:rsidRDefault="000901D2" w:rsidP="00B16AC7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Полное наименование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F85CB1" w:rsidRDefault="000901D2" w:rsidP="006C20E9">
            <w:pPr>
              <w:jc w:val="both"/>
              <w:rPr>
                <w:sz w:val="22"/>
                <w:szCs w:val="22"/>
              </w:rPr>
            </w:pPr>
            <w:r w:rsidRPr="00F85CB1">
              <w:rPr>
                <w:bCs/>
                <w:color w:val="000001"/>
                <w:sz w:val="22"/>
                <w:szCs w:val="22"/>
              </w:rPr>
              <w:t>«Переселение граждан из аварийного жилищного фонда</w:t>
            </w:r>
            <w:r w:rsidRPr="00F85CB1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F85CB1">
              <w:rPr>
                <w:bCs/>
                <w:color w:val="000001"/>
                <w:sz w:val="22"/>
                <w:szCs w:val="22"/>
              </w:rPr>
              <w:t xml:space="preserve">на территории муниципального образования </w:t>
            </w:r>
            <w:proofErr w:type="spellStart"/>
            <w:r w:rsidRPr="00F85CB1">
              <w:rPr>
                <w:bCs/>
                <w:color w:val="000001"/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bCs/>
                <w:color w:val="000001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bCs/>
                <w:color w:val="000001"/>
                <w:sz w:val="22"/>
                <w:szCs w:val="22"/>
              </w:rPr>
              <w:t>Приозерский</w:t>
            </w:r>
            <w:proofErr w:type="spellEnd"/>
            <w:r w:rsidRPr="00F85CB1">
              <w:rPr>
                <w:bCs/>
                <w:color w:val="000001"/>
                <w:sz w:val="22"/>
                <w:szCs w:val="22"/>
              </w:rPr>
              <w:t xml:space="preserve"> муниципальный район Ленинградской области на 201</w:t>
            </w:r>
            <w:r w:rsidR="00BB4D6F" w:rsidRPr="00F85CB1">
              <w:rPr>
                <w:bCs/>
                <w:color w:val="000001"/>
                <w:sz w:val="22"/>
                <w:szCs w:val="22"/>
              </w:rPr>
              <w:t>9</w:t>
            </w:r>
            <w:r w:rsidRPr="00F85CB1">
              <w:rPr>
                <w:bCs/>
                <w:color w:val="000001"/>
                <w:sz w:val="22"/>
                <w:szCs w:val="22"/>
              </w:rPr>
              <w:t xml:space="preserve"> г»</w:t>
            </w:r>
            <w:r w:rsidRPr="00F85CB1">
              <w:rPr>
                <w:color w:val="000001"/>
                <w:sz w:val="22"/>
                <w:szCs w:val="22"/>
              </w:rPr>
              <w:t xml:space="preserve"> </w:t>
            </w:r>
            <w:r w:rsidRPr="00F85CB1">
              <w:rPr>
                <w:sz w:val="22"/>
                <w:szCs w:val="22"/>
              </w:rPr>
              <w:t>(далее – Подпрограмма 1)</w:t>
            </w:r>
          </w:p>
        </w:tc>
      </w:tr>
      <w:tr w:rsidR="009E2431" w:rsidRPr="00F85CB1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E2431" w:rsidRPr="00F85CB1" w:rsidRDefault="009E2431" w:rsidP="009221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9E2431" w:rsidRPr="00F85CB1" w:rsidRDefault="009E2431" w:rsidP="009221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Специалист по социальной политике администрации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Приозерский</w:t>
            </w:r>
            <w:proofErr w:type="spellEnd"/>
            <w:r w:rsidRPr="00F85CB1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0901D2" w:rsidRPr="00F85CB1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F85CB1" w:rsidRDefault="000901D2" w:rsidP="00B16AC7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F85CB1" w:rsidRDefault="000901D2" w:rsidP="00B16AC7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---</w:t>
            </w:r>
          </w:p>
        </w:tc>
      </w:tr>
      <w:tr w:rsidR="000901D2" w:rsidRPr="00F85CB1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F85CB1" w:rsidRDefault="000901D2" w:rsidP="00B16AC7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F85CB1" w:rsidRDefault="000901D2" w:rsidP="00B16AC7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Приозерский</w:t>
            </w:r>
            <w:proofErr w:type="spellEnd"/>
            <w:r w:rsidRPr="00F85CB1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0901D2" w:rsidRPr="00F85CB1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F85CB1" w:rsidRDefault="000901D2" w:rsidP="00B16AC7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F85CB1" w:rsidRDefault="000901D2" w:rsidP="00E478EF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</w:t>
            </w:r>
            <w:r w:rsidR="00E478EF" w:rsidRPr="00F85CB1">
              <w:rPr>
                <w:sz w:val="22"/>
                <w:szCs w:val="22"/>
              </w:rPr>
              <w:t>с</w:t>
            </w:r>
            <w:r w:rsidRPr="00F85CB1">
              <w:rPr>
                <w:sz w:val="22"/>
                <w:szCs w:val="22"/>
              </w:rPr>
              <w:t xml:space="preserve">нижение доли аварийного жилья в жилищном фонде на территории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Приозерский</w:t>
            </w:r>
            <w:proofErr w:type="spellEnd"/>
            <w:r w:rsidRPr="00F85CB1">
              <w:rPr>
                <w:sz w:val="22"/>
                <w:szCs w:val="22"/>
              </w:rPr>
              <w:t xml:space="preserve"> муниципальный район Ленинградской области (далее - МО </w:t>
            </w:r>
            <w:proofErr w:type="spellStart"/>
            <w:r w:rsidRPr="00F85CB1">
              <w:rPr>
                <w:sz w:val="22"/>
                <w:szCs w:val="22"/>
              </w:rPr>
              <w:t>Кузн</w:t>
            </w:r>
            <w:r w:rsidR="003E2FE9" w:rsidRPr="00F85CB1">
              <w:rPr>
                <w:sz w:val="22"/>
                <w:szCs w:val="22"/>
              </w:rPr>
              <w:t>ечнинское</w:t>
            </w:r>
            <w:proofErr w:type="spellEnd"/>
            <w:r w:rsidR="003E2FE9" w:rsidRPr="00F85CB1">
              <w:rPr>
                <w:sz w:val="22"/>
                <w:szCs w:val="22"/>
              </w:rPr>
              <w:t xml:space="preserve"> городское поселение).</w:t>
            </w:r>
          </w:p>
        </w:tc>
      </w:tr>
      <w:tr w:rsidR="000901D2" w:rsidRPr="00F85CB1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F85CB1" w:rsidRDefault="000901D2" w:rsidP="00B16AC7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F85CB1" w:rsidRDefault="000901D2" w:rsidP="003E2FE9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</w:t>
            </w:r>
            <w:r w:rsidR="00E478EF" w:rsidRPr="00F85CB1">
              <w:rPr>
                <w:sz w:val="22"/>
                <w:szCs w:val="22"/>
              </w:rPr>
              <w:t>р</w:t>
            </w:r>
            <w:r w:rsidR="00BB4D6F" w:rsidRPr="00F85CB1">
              <w:rPr>
                <w:sz w:val="22"/>
                <w:szCs w:val="22"/>
              </w:rPr>
              <w:t>асселение</w:t>
            </w:r>
            <w:r w:rsidRPr="00F85CB1">
              <w:rPr>
                <w:sz w:val="22"/>
                <w:szCs w:val="22"/>
              </w:rPr>
              <w:t xml:space="preserve"> </w:t>
            </w:r>
            <w:r w:rsidR="003E2FE9" w:rsidRPr="00F85CB1">
              <w:rPr>
                <w:sz w:val="22"/>
                <w:szCs w:val="22"/>
              </w:rPr>
              <w:t>1</w:t>
            </w:r>
            <w:r w:rsidRPr="00F85CB1">
              <w:rPr>
                <w:sz w:val="22"/>
                <w:szCs w:val="22"/>
              </w:rPr>
              <w:t xml:space="preserve"> многоквартирн</w:t>
            </w:r>
            <w:r w:rsidR="003E2FE9" w:rsidRPr="00F85CB1">
              <w:rPr>
                <w:sz w:val="22"/>
                <w:szCs w:val="22"/>
              </w:rPr>
              <w:t>ого</w:t>
            </w:r>
            <w:r w:rsidRPr="00F85CB1">
              <w:rPr>
                <w:sz w:val="22"/>
                <w:szCs w:val="22"/>
              </w:rPr>
              <w:t xml:space="preserve"> аварийн</w:t>
            </w:r>
            <w:r w:rsidR="003E2FE9" w:rsidRPr="00F85CB1">
              <w:rPr>
                <w:sz w:val="22"/>
                <w:szCs w:val="22"/>
              </w:rPr>
              <w:t>ого</w:t>
            </w:r>
            <w:r w:rsidRPr="00F85CB1">
              <w:rPr>
                <w:sz w:val="22"/>
                <w:szCs w:val="22"/>
              </w:rPr>
              <w:t xml:space="preserve"> дом</w:t>
            </w:r>
            <w:r w:rsidR="003E2FE9" w:rsidRPr="00F85CB1">
              <w:rPr>
                <w:sz w:val="22"/>
                <w:szCs w:val="22"/>
              </w:rPr>
              <w:t>а</w:t>
            </w:r>
            <w:r w:rsidRPr="00F85CB1">
              <w:rPr>
                <w:sz w:val="22"/>
                <w:szCs w:val="22"/>
              </w:rPr>
              <w:t>, признанн</w:t>
            </w:r>
            <w:r w:rsidR="003E2FE9" w:rsidRPr="00F85CB1">
              <w:rPr>
                <w:sz w:val="22"/>
                <w:szCs w:val="22"/>
              </w:rPr>
              <w:t>ого</w:t>
            </w:r>
            <w:r w:rsidRPr="00F85CB1">
              <w:rPr>
                <w:sz w:val="22"/>
                <w:szCs w:val="22"/>
              </w:rPr>
              <w:t xml:space="preserve"> таковым </w:t>
            </w:r>
            <w:r w:rsidR="00BF0E12" w:rsidRPr="00F85CB1">
              <w:rPr>
                <w:sz w:val="22"/>
                <w:szCs w:val="22"/>
              </w:rPr>
              <w:t>в</w:t>
            </w:r>
            <w:r w:rsidRPr="00F85CB1">
              <w:rPr>
                <w:sz w:val="22"/>
                <w:szCs w:val="22"/>
              </w:rPr>
              <w:t xml:space="preserve"> 201</w:t>
            </w:r>
            <w:r w:rsidR="00BF0E12" w:rsidRPr="00F85CB1">
              <w:rPr>
                <w:sz w:val="22"/>
                <w:szCs w:val="22"/>
              </w:rPr>
              <w:t>3</w:t>
            </w:r>
            <w:r w:rsidRPr="00F85CB1">
              <w:rPr>
                <w:sz w:val="22"/>
                <w:szCs w:val="22"/>
              </w:rPr>
              <w:t xml:space="preserve"> год</w:t>
            </w:r>
            <w:r w:rsidR="00BF0E12" w:rsidRPr="00F85CB1">
              <w:rPr>
                <w:sz w:val="22"/>
                <w:szCs w:val="22"/>
              </w:rPr>
              <w:t>у</w:t>
            </w:r>
            <w:r w:rsidRPr="00F85CB1">
              <w:rPr>
                <w:sz w:val="22"/>
                <w:szCs w:val="22"/>
              </w:rPr>
              <w:t xml:space="preserve"> в связи с физическим износом в процессе эксплуатации.</w:t>
            </w:r>
          </w:p>
        </w:tc>
      </w:tr>
      <w:tr w:rsidR="000901D2" w:rsidRPr="00F85CB1" w:rsidTr="000B690D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F85CB1" w:rsidRDefault="000901D2" w:rsidP="00B16AC7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  <w:vAlign w:val="center"/>
          </w:tcPr>
          <w:p w:rsidR="003B2D07" w:rsidRPr="00F85CB1" w:rsidRDefault="00BF0E12" w:rsidP="000B690D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д</w:t>
            </w:r>
            <w:r w:rsidR="003B2D07" w:rsidRPr="00F85CB1">
              <w:rPr>
                <w:sz w:val="22"/>
                <w:szCs w:val="22"/>
              </w:rPr>
              <w:t xml:space="preserve">оля расселенной </w:t>
            </w:r>
            <w:r w:rsidR="00C668C4" w:rsidRPr="00F85CB1">
              <w:rPr>
                <w:sz w:val="22"/>
                <w:szCs w:val="22"/>
              </w:rPr>
              <w:t xml:space="preserve">жилой </w:t>
            </w:r>
            <w:r w:rsidR="003B2D07" w:rsidRPr="00F85CB1">
              <w:rPr>
                <w:sz w:val="22"/>
                <w:szCs w:val="22"/>
              </w:rPr>
              <w:t>площади в площади аварийного жил</w:t>
            </w:r>
            <w:r w:rsidR="005624EF" w:rsidRPr="00F85CB1">
              <w:rPr>
                <w:sz w:val="22"/>
                <w:szCs w:val="22"/>
              </w:rPr>
              <w:t>ищного</w:t>
            </w:r>
            <w:r w:rsidR="003B2D07" w:rsidRPr="00F85CB1">
              <w:rPr>
                <w:sz w:val="22"/>
                <w:szCs w:val="22"/>
              </w:rPr>
              <w:t xml:space="preserve"> фонда</w:t>
            </w:r>
            <w:r w:rsidR="00A07432" w:rsidRPr="00F85CB1">
              <w:rPr>
                <w:sz w:val="22"/>
                <w:szCs w:val="22"/>
              </w:rPr>
              <w:t xml:space="preserve"> подлежащего расселению</w:t>
            </w:r>
            <w:r w:rsidR="003B2D07" w:rsidRPr="00F85CB1">
              <w:rPr>
                <w:sz w:val="22"/>
                <w:szCs w:val="22"/>
              </w:rPr>
              <w:t xml:space="preserve"> - </w:t>
            </w:r>
            <w:r w:rsidR="00C668C4" w:rsidRPr="00F85CB1">
              <w:rPr>
                <w:sz w:val="22"/>
                <w:szCs w:val="22"/>
              </w:rPr>
              <w:t>7</w:t>
            </w:r>
            <w:r w:rsidR="003B2D07" w:rsidRPr="00F85CB1">
              <w:rPr>
                <w:sz w:val="22"/>
                <w:szCs w:val="22"/>
              </w:rPr>
              <w:t>%;</w:t>
            </w:r>
          </w:p>
          <w:p w:rsidR="00A07432" w:rsidRPr="00F85CB1" w:rsidRDefault="00BF0E12" w:rsidP="000B690D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д</w:t>
            </w:r>
            <w:r w:rsidR="00A07432" w:rsidRPr="00F85CB1">
              <w:rPr>
                <w:sz w:val="22"/>
                <w:szCs w:val="22"/>
              </w:rPr>
              <w:t>оля расселенных помещений в общем количестве помещений аварийного жил</w:t>
            </w:r>
            <w:r w:rsidR="005624EF" w:rsidRPr="00F85CB1">
              <w:rPr>
                <w:sz w:val="22"/>
                <w:szCs w:val="22"/>
              </w:rPr>
              <w:t>ищн</w:t>
            </w:r>
            <w:r w:rsidR="00A07432" w:rsidRPr="00F85CB1">
              <w:rPr>
                <w:sz w:val="22"/>
                <w:szCs w:val="22"/>
              </w:rPr>
              <w:t>ого фонда подлежащего ра</w:t>
            </w:r>
            <w:r w:rsidR="005624EF" w:rsidRPr="00F85CB1">
              <w:rPr>
                <w:sz w:val="22"/>
                <w:szCs w:val="22"/>
              </w:rPr>
              <w:t>сс</w:t>
            </w:r>
            <w:r w:rsidR="00A07432" w:rsidRPr="00F85CB1">
              <w:rPr>
                <w:sz w:val="22"/>
                <w:szCs w:val="22"/>
              </w:rPr>
              <w:t>елению</w:t>
            </w:r>
            <w:r w:rsidR="00503EB6" w:rsidRPr="00F85CB1">
              <w:rPr>
                <w:sz w:val="22"/>
                <w:szCs w:val="22"/>
              </w:rPr>
              <w:t xml:space="preserve"> – </w:t>
            </w:r>
            <w:r w:rsidR="00C668C4" w:rsidRPr="00F85CB1">
              <w:rPr>
                <w:sz w:val="22"/>
                <w:szCs w:val="22"/>
              </w:rPr>
              <w:t>8</w:t>
            </w:r>
            <w:r w:rsidR="00503EB6" w:rsidRPr="00F85CB1">
              <w:rPr>
                <w:sz w:val="22"/>
                <w:szCs w:val="22"/>
              </w:rPr>
              <w:t>%</w:t>
            </w:r>
            <w:r w:rsidR="005624EF" w:rsidRPr="00F85CB1">
              <w:rPr>
                <w:sz w:val="22"/>
                <w:szCs w:val="22"/>
              </w:rPr>
              <w:t>;</w:t>
            </w:r>
          </w:p>
          <w:p w:rsidR="005624EF" w:rsidRPr="00F85CB1" w:rsidRDefault="00BF0E12" w:rsidP="005624EF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д</w:t>
            </w:r>
            <w:r w:rsidR="005624EF" w:rsidRPr="00F85CB1">
              <w:rPr>
                <w:sz w:val="22"/>
                <w:szCs w:val="22"/>
              </w:rPr>
              <w:t xml:space="preserve">оля граждан, переселенных из непригодного для проживания жилищного фонда в общем количестве граждан, проживающих в непригодном для проживания жилищном фонде - </w:t>
            </w:r>
            <w:r w:rsidR="00C668C4" w:rsidRPr="00F85CB1">
              <w:rPr>
                <w:sz w:val="22"/>
                <w:szCs w:val="22"/>
              </w:rPr>
              <w:t>10</w:t>
            </w:r>
            <w:r w:rsidR="005624EF" w:rsidRPr="00F85CB1">
              <w:rPr>
                <w:sz w:val="22"/>
                <w:szCs w:val="22"/>
              </w:rPr>
              <w:t>%;</w:t>
            </w:r>
          </w:p>
          <w:p w:rsidR="000901D2" w:rsidRPr="00F85CB1" w:rsidRDefault="00BF0E12" w:rsidP="000B690D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р</w:t>
            </w:r>
            <w:r w:rsidR="000901D2" w:rsidRPr="00F85CB1">
              <w:rPr>
                <w:sz w:val="22"/>
                <w:szCs w:val="22"/>
              </w:rPr>
              <w:t xml:space="preserve">асселенная площадь – </w:t>
            </w:r>
            <w:r w:rsidR="00A07432" w:rsidRPr="00F85CB1">
              <w:rPr>
                <w:sz w:val="22"/>
                <w:szCs w:val="22"/>
              </w:rPr>
              <w:t>1</w:t>
            </w:r>
            <w:r w:rsidR="003E2FE9" w:rsidRPr="00F85CB1">
              <w:rPr>
                <w:sz w:val="22"/>
                <w:szCs w:val="22"/>
              </w:rPr>
              <w:t>7</w:t>
            </w:r>
            <w:r w:rsidR="009C5AF3" w:rsidRPr="00F85CB1">
              <w:rPr>
                <w:sz w:val="22"/>
                <w:szCs w:val="22"/>
              </w:rPr>
              <w:t>5</w:t>
            </w:r>
            <w:r w:rsidR="005624EF" w:rsidRPr="00F85CB1">
              <w:rPr>
                <w:sz w:val="22"/>
                <w:szCs w:val="22"/>
              </w:rPr>
              <w:t>,</w:t>
            </w:r>
            <w:r w:rsidR="003E2FE9" w:rsidRPr="00F85CB1">
              <w:rPr>
                <w:sz w:val="22"/>
                <w:szCs w:val="22"/>
              </w:rPr>
              <w:t>2</w:t>
            </w:r>
            <w:r w:rsidR="009C5AF3" w:rsidRPr="00F85CB1">
              <w:rPr>
                <w:sz w:val="22"/>
                <w:szCs w:val="22"/>
              </w:rPr>
              <w:t>8</w:t>
            </w:r>
            <w:r w:rsidR="00A07432" w:rsidRPr="00F85CB1">
              <w:rPr>
                <w:sz w:val="22"/>
                <w:szCs w:val="22"/>
              </w:rPr>
              <w:t xml:space="preserve"> </w:t>
            </w:r>
            <w:r w:rsidR="000901D2" w:rsidRPr="00F85CB1">
              <w:rPr>
                <w:sz w:val="22"/>
                <w:szCs w:val="22"/>
              </w:rPr>
              <w:t>м</w:t>
            </w:r>
            <w:proofErr w:type="gramStart"/>
            <w:r w:rsidR="000901D2" w:rsidRPr="00F85CB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0901D2" w:rsidRPr="00F85CB1" w:rsidRDefault="00BF0E12" w:rsidP="000B690D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к</w:t>
            </w:r>
            <w:r w:rsidR="000901D2" w:rsidRPr="00F85CB1">
              <w:rPr>
                <w:sz w:val="22"/>
                <w:szCs w:val="22"/>
              </w:rPr>
              <w:t xml:space="preserve">оличество расселенных помещений – </w:t>
            </w:r>
            <w:r w:rsidR="00A07432" w:rsidRPr="00F85CB1">
              <w:rPr>
                <w:sz w:val="22"/>
                <w:szCs w:val="22"/>
              </w:rPr>
              <w:t xml:space="preserve">4 </w:t>
            </w:r>
            <w:r w:rsidR="000901D2" w:rsidRPr="00F85CB1">
              <w:rPr>
                <w:sz w:val="22"/>
                <w:szCs w:val="22"/>
              </w:rPr>
              <w:t>ед.</w:t>
            </w:r>
          </w:p>
          <w:p w:rsidR="000901D2" w:rsidRPr="00F85CB1" w:rsidRDefault="00BF0E12" w:rsidP="003E2FE9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к</w:t>
            </w:r>
            <w:r w:rsidR="000901D2" w:rsidRPr="00F85CB1">
              <w:rPr>
                <w:sz w:val="22"/>
                <w:szCs w:val="22"/>
              </w:rPr>
              <w:t xml:space="preserve">оличество переселенных жителей – </w:t>
            </w:r>
            <w:r w:rsidR="00A07432" w:rsidRPr="00F85CB1">
              <w:rPr>
                <w:sz w:val="22"/>
                <w:szCs w:val="22"/>
              </w:rPr>
              <w:t>1</w:t>
            </w:r>
            <w:r w:rsidR="003E2FE9" w:rsidRPr="00F85CB1">
              <w:rPr>
                <w:sz w:val="22"/>
                <w:szCs w:val="22"/>
              </w:rPr>
              <w:t>4</w:t>
            </w:r>
            <w:r w:rsidR="00A07432" w:rsidRPr="00F85CB1">
              <w:rPr>
                <w:sz w:val="22"/>
                <w:szCs w:val="22"/>
              </w:rPr>
              <w:t xml:space="preserve"> </w:t>
            </w:r>
            <w:r w:rsidR="000901D2" w:rsidRPr="00F85CB1">
              <w:rPr>
                <w:sz w:val="22"/>
                <w:szCs w:val="22"/>
              </w:rPr>
              <w:t>чел.</w:t>
            </w:r>
          </w:p>
        </w:tc>
      </w:tr>
      <w:tr w:rsidR="000901D2" w:rsidRPr="00F85CB1" w:rsidTr="000B690D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F85CB1" w:rsidRDefault="000901D2" w:rsidP="00B16AC7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Этапы и сроки реализации подпрограммы 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  <w:vAlign w:val="center"/>
          </w:tcPr>
          <w:p w:rsidR="000901D2" w:rsidRPr="00F85CB1" w:rsidRDefault="000901D2" w:rsidP="00BB4D6F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201</w:t>
            </w:r>
            <w:r w:rsidR="00BB4D6F" w:rsidRPr="00F85CB1">
              <w:rPr>
                <w:sz w:val="22"/>
                <w:szCs w:val="22"/>
              </w:rPr>
              <w:t>9</w:t>
            </w:r>
            <w:r w:rsidRPr="00F85CB1">
              <w:rPr>
                <w:sz w:val="22"/>
                <w:szCs w:val="22"/>
              </w:rPr>
              <w:t xml:space="preserve"> </w:t>
            </w:r>
            <w:proofErr w:type="spellStart"/>
            <w:r w:rsidRPr="00F85CB1">
              <w:rPr>
                <w:sz w:val="22"/>
                <w:szCs w:val="22"/>
              </w:rPr>
              <w:t>гг</w:t>
            </w:r>
            <w:proofErr w:type="spellEnd"/>
          </w:p>
        </w:tc>
      </w:tr>
      <w:tr w:rsidR="000901D2" w:rsidRPr="00F85CB1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F85CB1" w:rsidRDefault="000901D2" w:rsidP="00B16AC7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Объем бюджетных ассигнований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730D26" w:rsidRPr="00F85CB1" w:rsidRDefault="00730D26" w:rsidP="00730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Общий объем финансирования – 100,0 </w:t>
            </w:r>
            <w:proofErr w:type="spellStart"/>
            <w:r w:rsidRPr="00F85CB1">
              <w:rPr>
                <w:sz w:val="22"/>
                <w:szCs w:val="22"/>
              </w:rPr>
              <w:t>тыс</w:t>
            </w:r>
            <w:proofErr w:type="gramStart"/>
            <w:r w:rsidRPr="00F85CB1">
              <w:rPr>
                <w:sz w:val="22"/>
                <w:szCs w:val="22"/>
              </w:rPr>
              <w:t>.р</w:t>
            </w:r>
            <w:proofErr w:type="gramEnd"/>
            <w:r w:rsidRPr="00F85CB1">
              <w:rPr>
                <w:sz w:val="22"/>
                <w:szCs w:val="22"/>
              </w:rPr>
              <w:t>уб</w:t>
            </w:r>
            <w:proofErr w:type="spellEnd"/>
            <w:r w:rsidRPr="00F85CB1">
              <w:rPr>
                <w:sz w:val="22"/>
                <w:szCs w:val="22"/>
              </w:rPr>
              <w:t>., в том числе:</w:t>
            </w:r>
          </w:p>
          <w:p w:rsidR="00730D26" w:rsidRPr="00F85CB1" w:rsidRDefault="00730D26" w:rsidP="00730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Бюджет муниципального образования – 100,0 </w:t>
            </w:r>
            <w:proofErr w:type="spellStart"/>
            <w:r w:rsidRPr="00F85CB1">
              <w:rPr>
                <w:sz w:val="22"/>
                <w:szCs w:val="22"/>
              </w:rPr>
              <w:t>тыс</w:t>
            </w:r>
            <w:proofErr w:type="gramStart"/>
            <w:r w:rsidRPr="00F85CB1">
              <w:rPr>
                <w:sz w:val="22"/>
                <w:szCs w:val="22"/>
              </w:rPr>
              <w:t>.р</w:t>
            </w:r>
            <w:proofErr w:type="gramEnd"/>
            <w:r w:rsidRPr="00F85CB1">
              <w:rPr>
                <w:sz w:val="22"/>
                <w:szCs w:val="22"/>
              </w:rPr>
              <w:t>уб</w:t>
            </w:r>
            <w:proofErr w:type="spellEnd"/>
            <w:r w:rsidRPr="00F85CB1">
              <w:rPr>
                <w:sz w:val="22"/>
                <w:szCs w:val="22"/>
              </w:rPr>
              <w:t>.;</w:t>
            </w:r>
          </w:p>
          <w:p w:rsidR="00730D26" w:rsidRPr="00F85CB1" w:rsidRDefault="00730D26" w:rsidP="00730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2019 год – 100,0 </w:t>
            </w:r>
            <w:proofErr w:type="spellStart"/>
            <w:r w:rsidRPr="00F85CB1">
              <w:rPr>
                <w:sz w:val="22"/>
                <w:szCs w:val="22"/>
              </w:rPr>
              <w:t>тыс</w:t>
            </w:r>
            <w:proofErr w:type="gramStart"/>
            <w:r w:rsidRPr="00F85CB1">
              <w:rPr>
                <w:sz w:val="22"/>
                <w:szCs w:val="22"/>
              </w:rPr>
              <w:t>.р</w:t>
            </w:r>
            <w:proofErr w:type="gramEnd"/>
            <w:r w:rsidRPr="00F85CB1">
              <w:rPr>
                <w:sz w:val="22"/>
                <w:szCs w:val="22"/>
              </w:rPr>
              <w:t>уб</w:t>
            </w:r>
            <w:proofErr w:type="spellEnd"/>
            <w:r w:rsidRPr="00F85CB1">
              <w:rPr>
                <w:sz w:val="22"/>
                <w:szCs w:val="22"/>
              </w:rPr>
              <w:t>.;</w:t>
            </w:r>
          </w:p>
          <w:p w:rsidR="000901D2" w:rsidRPr="00F85CB1" w:rsidRDefault="00730D26" w:rsidP="00730D26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Бюджет муниципального образования –100,0 </w:t>
            </w:r>
            <w:proofErr w:type="spellStart"/>
            <w:r w:rsidRPr="00F85CB1">
              <w:rPr>
                <w:sz w:val="22"/>
                <w:szCs w:val="22"/>
              </w:rPr>
              <w:t>тыс</w:t>
            </w:r>
            <w:proofErr w:type="gramStart"/>
            <w:r w:rsidRPr="00F85CB1">
              <w:rPr>
                <w:sz w:val="22"/>
                <w:szCs w:val="22"/>
              </w:rPr>
              <w:t>.р</w:t>
            </w:r>
            <w:proofErr w:type="gramEnd"/>
            <w:r w:rsidRPr="00F85CB1">
              <w:rPr>
                <w:sz w:val="22"/>
                <w:szCs w:val="22"/>
              </w:rPr>
              <w:t>уб</w:t>
            </w:r>
            <w:proofErr w:type="spellEnd"/>
            <w:r w:rsidRPr="00F85CB1">
              <w:rPr>
                <w:sz w:val="22"/>
                <w:szCs w:val="22"/>
              </w:rPr>
              <w:t>.</w:t>
            </w:r>
          </w:p>
        </w:tc>
      </w:tr>
      <w:tr w:rsidR="000901D2" w:rsidRPr="00F85CB1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F85CB1" w:rsidRDefault="000901D2" w:rsidP="00B16AC7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0901D2" w:rsidRPr="00F85CB1" w:rsidRDefault="000901D2" w:rsidP="00B16AC7">
            <w:pPr>
              <w:pStyle w:val="FORMATTEXT"/>
              <w:rPr>
                <w:color w:val="000001"/>
                <w:sz w:val="22"/>
                <w:szCs w:val="22"/>
              </w:rPr>
            </w:pPr>
            <w:r w:rsidRPr="00F85CB1">
              <w:rPr>
                <w:color w:val="000001"/>
                <w:sz w:val="22"/>
                <w:szCs w:val="22"/>
              </w:rPr>
              <w:t xml:space="preserve">Количество расселенных аварийных домов – </w:t>
            </w:r>
            <w:r w:rsidR="003E2FE9" w:rsidRPr="00F85CB1">
              <w:rPr>
                <w:color w:val="000001"/>
                <w:sz w:val="22"/>
                <w:szCs w:val="22"/>
              </w:rPr>
              <w:t>1</w:t>
            </w:r>
            <w:r w:rsidRPr="00F85CB1">
              <w:rPr>
                <w:color w:val="000001"/>
                <w:sz w:val="22"/>
                <w:szCs w:val="22"/>
              </w:rPr>
              <w:t>;</w:t>
            </w:r>
          </w:p>
          <w:p w:rsidR="000901D2" w:rsidRPr="00F85CB1" w:rsidRDefault="000901D2" w:rsidP="00B16AC7">
            <w:pPr>
              <w:pStyle w:val="FORMATTEXT"/>
              <w:rPr>
                <w:color w:val="000001"/>
                <w:sz w:val="22"/>
                <w:szCs w:val="22"/>
              </w:rPr>
            </w:pPr>
            <w:r w:rsidRPr="00F85CB1">
              <w:rPr>
                <w:color w:val="000001"/>
                <w:sz w:val="22"/>
                <w:szCs w:val="22"/>
              </w:rPr>
              <w:t xml:space="preserve">расселенная площадь – </w:t>
            </w:r>
            <w:r w:rsidR="00EE6EDF" w:rsidRPr="00F85CB1">
              <w:rPr>
                <w:color w:val="000001"/>
                <w:sz w:val="22"/>
                <w:szCs w:val="22"/>
              </w:rPr>
              <w:t>1</w:t>
            </w:r>
            <w:r w:rsidR="003E2FE9" w:rsidRPr="00F85CB1">
              <w:rPr>
                <w:color w:val="000001"/>
                <w:sz w:val="22"/>
                <w:szCs w:val="22"/>
              </w:rPr>
              <w:t>7</w:t>
            </w:r>
            <w:r w:rsidR="009C5AF3" w:rsidRPr="00F85CB1">
              <w:rPr>
                <w:color w:val="000001"/>
                <w:sz w:val="22"/>
                <w:szCs w:val="22"/>
              </w:rPr>
              <w:t>5</w:t>
            </w:r>
            <w:r w:rsidRPr="00F85CB1">
              <w:rPr>
                <w:color w:val="000001"/>
                <w:sz w:val="22"/>
                <w:szCs w:val="22"/>
              </w:rPr>
              <w:t>,</w:t>
            </w:r>
            <w:r w:rsidR="003E2FE9" w:rsidRPr="00F85CB1">
              <w:rPr>
                <w:color w:val="000001"/>
                <w:sz w:val="22"/>
                <w:szCs w:val="22"/>
              </w:rPr>
              <w:t>2</w:t>
            </w:r>
            <w:r w:rsidR="009C5AF3" w:rsidRPr="00F85CB1">
              <w:rPr>
                <w:color w:val="000001"/>
                <w:sz w:val="22"/>
                <w:szCs w:val="22"/>
              </w:rPr>
              <w:t>8</w:t>
            </w:r>
            <w:r w:rsidRPr="00F85CB1">
              <w:rPr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F85CB1">
              <w:rPr>
                <w:color w:val="000001"/>
                <w:sz w:val="22"/>
                <w:szCs w:val="22"/>
              </w:rPr>
              <w:t>кв</w:t>
            </w:r>
            <w:proofErr w:type="gramStart"/>
            <w:r w:rsidRPr="00F85CB1">
              <w:rPr>
                <w:color w:val="000001"/>
                <w:sz w:val="22"/>
                <w:szCs w:val="22"/>
              </w:rPr>
              <w:t>.м</w:t>
            </w:r>
            <w:proofErr w:type="gramEnd"/>
            <w:r w:rsidRPr="00F85CB1">
              <w:rPr>
                <w:color w:val="000001"/>
                <w:sz w:val="22"/>
                <w:szCs w:val="22"/>
              </w:rPr>
              <w:t>етров</w:t>
            </w:r>
            <w:proofErr w:type="spellEnd"/>
            <w:r w:rsidRPr="00F85CB1">
              <w:rPr>
                <w:color w:val="000001"/>
                <w:sz w:val="22"/>
                <w:szCs w:val="22"/>
              </w:rPr>
              <w:t>;</w:t>
            </w:r>
          </w:p>
          <w:p w:rsidR="000901D2" w:rsidRPr="00F85CB1" w:rsidRDefault="000901D2" w:rsidP="00B16AC7">
            <w:pPr>
              <w:pStyle w:val="FORMATTEXT"/>
              <w:rPr>
                <w:color w:val="000001"/>
                <w:sz w:val="22"/>
                <w:szCs w:val="22"/>
              </w:rPr>
            </w:pPr>
            <w:r w:rsidRPr="00F85CB1">
              <w:rPr>
                <w:color w:val="000001"/>
                <w:sz w:val="22"/>
                <w:szCs w:val="22"/>
              </w:rPr>
              <w:t xml:space="preserve">количество расселенных помещений – </w:t>
            </w:r>
            <w:r w:rsidR="00EE6EDF" w:rsidRPr="00F85CB1">
              <w:rPr>
                <w:color w:val="000001"/>
                <w:sz w:val="22"/>
                <w:szCs w:val="22"/>
              </w:rPr>
              <w:t>4</w:t>
            </w:r>
            <w:r w:rsidRPr="00F85CB1">
              <w:rPr>
                <w:color w:val="000001"/>
                <w:sz w:val="22"/>
                <w:szCs w:val="22"/>
              </w:rPr>
              <w:t xml:space="preserve"> ед.;</w:t>
            </w:r>
          </w:p>
          <w:p w:rsidR="000901D2" w:rsidRPr="00F85CB1" w:rsidRDefault="000901D2" w:rsidP="003E2FE9">
            <w:pPr>
              <w:pStyle w:val="FORMATTEXT"/>
              <w:rPr>
                <w:color w:val="000001"/>
                <w:sz w:val="22"/>
                <w:szCs w:val="22"/>
              </w:rPr>
            </w:pPr>
            <w:r w:rsidRPr="00F85CB1">
              <w:rPr>
                <w:color w:val="000001"/>
                <w:sz w:val="22"/>
                <w:szCs w:val="22"/>
              </w:rPr>
              <w:t xml:space="preserve">количество переселенных жителей – </w:t>
            </w:r>
            <w:r w:rsidR="00EE6EDF" w:rsidRPr="00F85CB1">
              <w:rPr>
                <w:color w:val="000001"/>
                <w:sz w:val="22"/>
                <w:szCs w:val="22"/>
              </w:rPr>
              <w:t>1</w:t>
            </w:r>
            <w:r w:rsidR="003E2FE9" w:rsidRPr="00F85CB1">
              <w:rPr>
                <w:color w:val="000001"/>
                <w:sz w:val="22"/>
                <w:szCs w:val="22"/>
              </w:rPr>
              <w:t>4</w:t>
            </w:r>
            <w:r w:rsidRPr="00F85CB1">
              <w:rPr>
                <w:color w:val="000001"/>
                <w:sz w:val="22"/>
                <w:szCs w:val="22"/>
              </w:rPr>
              <w:t xml:space="preserve"> чел.</w:t>
            </w:r>
          </w:p>
        </w:tc>
      </w:tr>
    </w:tbl>
    <w:p w:rsidR="000901D2" w:rsidRPr="00F85CB1" w:rsidRDefault="000901D2" w:rsidP="00DD30D0">
      <w:pPr>
        <w:pStyle w:val="HEADERTEXT"/>
        <w:rPr>
          <w:rFonts w:cs="Times New Roman"/>
          <w:color w:val="000001"/>
          <w:sz w:val="24"/>
          <w:szCs w:val="24"/>
        </w:rPr>
      </w:pPr>
    </w:p>
    <w:p w:rsidR="000901D2" w:rsidRPr="00F85CB1" w:rsidRDefault="000901D2" w:rsidP="00DD30D0">
      <w:pPr>
        <w:pStyle w:val="HEADERTEXT"/>
        <w:rPr>
          <w:rFonts w:cs="Times New Roman"/>
          <w:color w:val="000001"/>
          <w:sz w:val="24"/>
          <w:szCs w:val="24"/>
        </w:rPr>
      </w:pPr>
      <w:r w:rsidRPr="00F85CB1">
        <w:rPr>
          <w:rFonts w:cs="Times New Roman"/>
          <w:color w:val="000001"/>
          <w:sz w:val="24"/>
          <w:szCs w:val="24"/>
        </w:rPr>
        <w:br w:type="page"/>
      </w:r>
    </w:p>
    <w:p w:rsidR="000901D2" w:rsidRPr="00F85CB1" w:rsidRDefault="000901D2" w:rsidP="006131F3">
      <w:pPr>
        <w:jc w:val="center"/>
        <w:rPr>
          <w:b/>
          <w:bCs/>
          <w:sz w:val="28"/>
          <w:szCs w:val="28"/>
        </w:rPr>
      </w:pPr>
      <w:r w:rsidRPr="00F85CB1">
        <w:rPr>
          <w:b/>
          <w:bCs/>
          <w:sz w:val="28"/>
          <w:szCs w:val="28"/>
        </w:rPr>
        <w:lastRenderedPageBreak/>
        <w:t>РАЗДЕЛ 1.</w:t>
      </w:r>
    </w:p>
    <w:p w:rsidR="000901D2" w:rsidRPr="00F85CB1" w:rsidRDefault="000901D2" w:rsidP="00DD4AD3">
      <w:pPr>
        <w:jc w:val="center"/>
        <w:rPr>
          <w:b/>
          <w:bCs/>
          <w:i/>
          <w:iCs/>
          <w:sz w:val="28"/>
          <w:szCs w:val="28"/>
        </w:rPr>
      </w:pPr>
      <w:r w:rsidRPr="00F85CB1">
        <w:rPr>
          <w:b/>
          <w:bCs/>
          <w:i/>
          <w:i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0901D2" w:rsidRPr="00F85CB1" w:rsidRDefault="000901D2" w:rsidP="00DD4AD3">
      <w:pPr>
        <w:jc w:val="center"/>
        <w:rPr>
          <w:b/>
          <w:bCs/>
          <w:i/>
          <w:iCs/>
          <w:sz w:val="28"/>
          <w:szCs w:val="28"/>
        </w:rPr>
      </w:pPr>
    </w:p>
    <w:p w:rsidR="000901D2" w:rsidRPr="00F85CB1" w:rsidRDefault="000901D2" w:rsidP="00DD30D0">
      <w:pPr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муниципальном образовании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85CB1">
        <w:rPr>
          <w:sz w:val="22"/>
          <w:szCs w:val="22"/>
        </w:rPr>
        <w:t>Приозерский</w:t>
      </w:r>
      <w:proofErr w:type="spellEnd"/>
      <w:r w:rsidRPr="00F85CB1">
        <w:rPr>
          <w:sz w:val="22"/>
          <w:szCs w:val="22"/>
        </w:rPr>
        <w:t xml:space="preserve"> район Ленинградской области усугубляется большой степенью износа жилищного фонда, несоответствием условий проживания нормативным требованиям.</w:t>
      </w:r>
    </w:p>
    <w:p w:rsidR="000901D2" w:rsidRPr="00F85CB1" w:rsidRDefault="000901D2" w:rsidP="00DD30D0">
      <w:pPr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коммунального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7640F1" w:rsidRPr="00F85CB1" w:rsidRDefault="007640F1" w:rsidP="007640F1">
      <w:pPr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На 1 </w:t>
      </w:r>
      <w:r w:rsidR="00E77A47" w:rsidRPr="00F85CB1">
        <w:rPr>
          <w:sz w:val="22"/>
          <w:szCs w:val="22"/>
        </w:rPr>
        <w:t>декабря</w:t>
      </w:r>
      <w:r w:rsidRPr="00F85CB1">
        <w:rPr>
          <w:sz w:val="22"/>
          <w:szCs w:val="22"/>
        </w:rPr>
        <w:t xml:space="preserve"> 201</w:t>
      </w:r>
      <w:r w:rsidR="00E77A47" w:rsidRPr="00F85CB1">
        <w:rPr>
          <w:sz w:val="22"/>
          <w:szCs w:val="22"/>
        </w:rPr>
        <w:t>8</w:t>
      </w:r>
      <w:r w:rsidRPr="00F85CB1">
        <w:rPr>
          <w:sz w:val="22"/>
          <w:szCs w:val="22"/>
        </w:rPr>
        <w:t xml:space="preserve"> года площадь </w:t>
      </w:r>
      <w:r w:rsidR="009C5AF3" w:rsidRPr="00F85CB1">
        <w:rPr>
          <w:sz w:val="22"/>
          <w:szCs w:val="22"/>
        </w:rPr>
        <w:t xml:space="preserve">жилых помещений </w:t>
      </w:r>
      <w:r w:rsidRPr="00F85CB1">
        <w:rPr>
          <w:sz w:val="22"/>
          <w:szCs w:val="22"/>
        </w:rPr>
        <w:t xml:space="preserve">аварийного жилищного фонда на территории МО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поселение, учтенного в реестре, составляет 2</w:t>
      </w:r>
      <w:r w:rsidR="009C5AF3" w:rsidRPr="00F85CB1">
        <w:rPr>
          <w:sz w:val="22"/>
          <w:szCs w:val="22"/>
        </w:rPr>
        <w:t>490</w:t>
      </w:r>
      <w:r w:rsidRPr="00F85CB1">
        <w:rPr>
          <w:sz w:val="22"/>
          <w:szCs w:val="22"/>
        </w:rPr>
        <w:t>,1</w:t>
      </w:r>
      <w:r w:rsidR="009C5AF3" w:rsidRPr="00F85CB1">
        <w:rPr>
          <w:sz w:val="22"/>
          <w:szCs w:val="22"/>
        </w:rPr>
        <w:t>2</w:t>
      </w:r>
      <w:r w:rsidRPr="00F85CB1">
        <w:rPr>
          <w:sz w:val="22"/>
          <w:szCs w:val="22"/>
        </w:rPr>
        <w:t xml:space="preserve"> </w:t>
      </w:r>
      <w:proofErr w:type="spellStart"/>
      <w:r w:rsidRPr="00F85CB1">
        <w:rPr>
          <w:sz w:val="22"/>
          <w:szCs w:val="22"/>
        </w:rPr>
        <w:t>кв.м</w:t>
      </w:r>
      <w:proofErr w:type="spellEnd"/>
      <w:r w:rsidRPr="00F85CB1">
        <w:rPr>
          <w:sz w:val="22"/>
          <w:szCs w:val="22"/>
        </w:rPr>
        <w:t>. (всего – 6 жилых домов), в котором подлежат расселению 5</w:t>
      </w:r>
      <w:r w:rsidR="00E77A47" w:rsidRPr="00F85CB1">
        <w:rPr>
          <w:sz w:val="22"/>
          <w:szCs w:val="22"/>
        </w:rPr>
        <w:t>1</w:t>
      </w:r>
      <w:r w:rsidRPr="00F85CB1">
        <w:rPr>
          <w:sz w:val="22"/>
          <w:szCs w:val="22"/>
        </w:rPr>
        <w:t xml:space="preserve"> жил</w:t>
      </w:r>
      <w:r w:rsidR="00E77A47" w:rsidRPr="00F85CB1">
        <w:rPr>
          <w:sz w:val="22"/>
          <w:szCs w:val="22"/>
        </w:rPr>
        <w:t>ое</w:t>
      </w:r>
      <w:r w:rsidRPr="00F85CB1">
        <w:rPr>
          <w:sz w:val="22"/>
          <w:szCs w:val="22"/>
        </w:rPr>
        <w:t xml:space="preserve"> помещени</w:t>
      </w:r>
      <w:r w:rsidR="00E77A47" w:rsidRPr="00F85CB1">
        <w:rPr>
          <w:sz w:val="22"/>
          <w:szCs w:val="22"/>
        </w:rPr>
        <w:t>е</w:t>
      </w:r>
      <w:r w:rsidRPr="00F85CB1">
        <w:rPr>
          <w:sz w:val="22"/>
          <w:szCs w:val="22"/>
        </w:rPr>
        <w:t xml:space="preserve"> общей площадью 2</w:t>
      </w:r>
      <w:r w:rsidR="007C4722" w:rsidRPr="00F85CB1">
        <w:rPr>
          <w:sz w:val="22"/>
          <w:szCs w:val="22"/>
        </w:rPr>
        <w:t>268</w:t>
      </w:r>
      <w:r w:rsidRPr="00F85CB1">
        <w:rPr>
          <w:sz w:val="22"/>
          <w:szCs w:val="22"/>
        </w:rPr>
        <w:t>,</w:t>
      </w:r>
      <w:r w:rsidR="007C4722" w:rsidRPr="00F85CB1">
        <w:rPr>
          <w:sz w:val="22"/>
          <w:szCs w:val="22"/>
        </w:rPr>
        <w:t>4</w:t>
      </w:r>
      <w:r w:rsidRPr="00F85CB1">
        <w:rPr>
          <w:sz w:val="22"/>
          <w:szCs w:val="22"/>
        </w:rPr>
        <w:t xml:space="preserve">2 </w:t>
      </w:r>
      <w:proofErr w:type="spellStart"/>
      <w:r w:rsidRPr="00F85CB1">
        <w:rPr>
          <w:sz w:val="22"/>
          <w:szCs w:val="22"/>
        </w:rPr>
        <w:t>кв.м</w:t>
      </w:r>
      <w:proofErr w:type="spellEnd"/>
      <w:r w:rsidRPr="00F85CB1">
        <w:rPr>
          <w:sz w:val="22"/>
          <w:szCs w:val="22"/>
        </w:rPr>
        <w:t>., требуется переселение 14</w:t>
      </w:r>
      <w:r w:rsidR="00E77A47" w:rsidRPr="00F85CB1">
        <w:rPr>
          <w:sz w:val="22"/>
          <w:szCs w:val="22"/>
        </w:rPr>
        <w:t>5</w:t>
      </w:r>
      <w:r w:rsidRPr="00F85CB1">
        <w:rPr>
          <w:sz w:val="22"/>
          <w:szCs w:val="22"/>
        </w:rPr>
        <w:t xml:space="preserve"> жителей.</w:t>
      </w:r>
    </w:p>
    <w:p w:rsidR="00F31FA4" w:rsidRPr="00F85CB1" w:rsidRDefault="00F31FA4" w:rsidP="00F31FA4">
      <w:pPr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Жилье, занимаемое на условиях социального найма и являющееся муниципальной собственностью, составляет 38% от общей площади аварийного жилья.</w:t>
      </w:r>
    </w:p>
    <w:p w:rsidR="007640F1" w:rsidRPr="00F85CB1" w:rsidRDefault="007640F1" w:rsidP="00F31FA4">
      <w:pPr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В рамках реализации Подпрограммы 1 подлежат переселению 1</w:t>
      </w:r>
      <w:r w:rsidR="002906CE" w:rsidRPr="00F85CB1">
        <w:rPr>
          <w:sz w:val="22"/>
          <w:szCs w:val="22"/>
        </w:rPr>
        <w:t>4</w:t>
      </w:r>
      <w:r w:rsidRPr="00F85CB1">
        <w:rPr>
          <w:sz w:val="22"/>
          <w:szCs w:val="22"/>
        </w:rPr>
        <w:t xml:space="preserve"> человек из </w:t>
      </w:r>
      <w:r w:rsidR="002906CE" w:rsidRPr="00F85CB1">
        <w:rPr>
          <w:sz w:val="22"/>
          <w:szCs w:val="22"/>
        </w:rPr>
        <w:t>1</w:t>
      </w:r>
      <w:r w:rsidRPr="00F85CB1">
        <w:rPr>
          <w:sz w:val="22"/>
          <w:szCs w:val="22"/>
        </w:rPr>
        <w:t xml:space="preserve"> аварийн</w:t>
      </w:r>
      <w:r w:rsidR="002906CE" w:rsidRPr="00F85CB1">
        <w:rPr>
          <w:sz w:val="22"/>
          <w:szCs w:val="22"/>
        </w:rPr>
        <w:t>ого</w:t>
      </w:r>
      <w:r w:rsidRPr="00F85CB1">
        <w:rPr>
          <w:sz w:val="22"/>
          <w:szCs w:val="22"/>
        </w:rPr>
        <w:t xml:space="preserve"> многоквартирн</w:t>
      </w:r>
      <w:r w:rsidR="002906CE" w:rsidRPr="00F85CB1">
        <w:rPr>
          <w:sz w:val="22"/>
          <w:szCs w:val="22"/>
        </w:rPr>
        <w:t>ого</w:t>
      </w:r>
      <w:r w:rsidRPr="00F85CB1">
        <w:rPr>
          <w:sz w:val="22"/>
          <w:szCs w:val="22"/>
        </w:rPr>
        <w:t xml:space="preserve"> дом</w:t>
      </w:r>
      <w:r w:rsidR="002906CE" w:rsidRPr="00F85CB1">
        <w:rPr>
          <w:sz w:val="22"/>
          <w:szCs w:val="22"/>
        </w:rPr>
        <w:t>а</w:t>
      </w:r>
      <w:r w:rsidRPr="00F85CB1">
        <w:rPr>
          <w:sz w:val="22"/>
          <w:szCs w:val="22"/>
        </w:rPr>
        <w:t>, признанн</w:t>
      </w:r>
      <w:r w:rsidR="002906CE" w:rsidRPr="00F85CB1">
        <w:rPr>
          <w:sz w:val="22"/>
          <w:szCs w:val="22"/>
        </w:rPr>
        <w:t>ого</w:t>
      </w:r>
      <w:r w:rsidRPr="00F85CB1">
        <w:rPr>
          <w:sz w:val="22"/>
          <w:szCs w:val="22"/>
        </w:rPr>
        <w:t xml:space="preserve"> в 2013 году в установленном порядке аварийным и подлежащим сносу, расселяемая площадь составляет 1</w:t>
      </w:r>
      <w:r w:rsidR="002906CE" w:rsidRPr="00F85CB1">
        <w:rPr>
          <w:sz w:val="22"/>
          <w:szCs w:val="22"/>
        </w:rPr>
        <w:t>7</w:t>
      </w:r>
      <w:r w:rsidR="009C5AF3" w:rsidRPr="00F85CB1">
        <w:rPr>
          <w:sz w:val="22"/>
          <w:szCs w:val="22"/>
        </w:rPr>
        <w:t>5</w:t>
      </w:r>
      <w:r w:rsidRPr="00F85CB1">
        <w:rPr>
          <w:sz w:val="22"/>
          <w:szCs w:val="22"/>
        </w:rPr>
        <w:t>,</w:t>
      </w:r>
      <w:r w:rsidR="002906CE" w:rsidRPr="00F85CB1">
        <w:rPr>
          <w:sz w:val="22"/>
          <w:szCs w:val="22"/>
        </w:rPr>
        <w:t>2</w:t>
      </w:r>
      <w:r w:rsidR="009C5AF3" w:rsidRPr="00F85CB1">
        <w:rPr>
          <w:sz w:val="22"/>
          <w:szCs w:val="22"/>
        </w:rPr>
        <w:t>8</w:t>
      </w:r>
      <w:r w:rsidRPr="00F85CB1">
        <w:rPr>
          <w:sz w:val="22"/>
          <w:szCs w:val="22"/>
        </w:rPr>
        <w:t xml:space="preserve"> </w:t>
      </w:r>
      <w:proofErr w:type="spellStart"/>
      <w:r w:rsidRPr="00F85CB1">
        <w:rPr>
          <w:sz w:val="22"/>
          <w:szCs w:val="22"/>
        </w:rPr>
        <w:t>кв.м</w:t>
      </w:r>
      <w:proofErr w:type="spellEnd"/>
      <w:r w:rsidRPr="00F85CB1">
        <w:rPr>
          <w:sz w:val="22"/>
          <w:szCs w:val="22"/>
        </w:rPr>
        <w:t>.</w:t>
      </w:r>
    </w:p>
    <w:p w:rsidR="000901D2" w:rsidRPr="00F85CB1" w:rsidRDefault="000901D2" w:rsidP="00DD30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01D2" w:rsidRPr="00F85CB1" w:rsidRDefault="000901D2" w:rsidP="006131F3">
      <w:pPr>
        <w:jc w:val="center"/>
        <w:rPr>
          <w:sz w:val="28"/>
          <w:szCs w:val="28"/>
        </w:rPr>
      </w:pPr>
      <w:r w:rsidRPr="00F85CB1">
        <w:rPr>
          <w:b/>
          <w:bCs/>
          <w:sz w:val="28"/>
          <w:szCs w:val="28"/>
        </w:rPr>
        <w:t>РАЗДЕЛ 2.</w:t>
      </w:r>
    </w:p>
    <w:p w:rsidR="000901D2" w:rsidRPr="00F85CB1" w:rsidRDefault="000901D2" w:rsidP="006131F3">
      <w:pPr>
        <w:jc w:val="center"/>
        <w:rPr>
          <w:b/>
          <w:bCs/>
          <w:i/>
          <w:iCs/>
          <w:sz w:val="28"/>
          <w:szCs w:val="28"/>
        </w:rPr>
      </w:pPr>
      <w:r w:rsidRPr="00F85CB1">
        <w:rPr>
          <w:b/>
          <w:bCs/>
          <w:i/>
          <w:iCs/>
          <w:sz w:val="28"/>
          <w:szCs w:val="28"/>
        </w:rPr>
        <w:t xml:space="preserve">Основные цели и задачи, сроки реализации </w:t>
      </w:r>
      <w:r w:rsidR="007640F1" w:rsidRPr="00F85CB1">
        <w:rPr>
          <w:b/>
          <w:bCs/>
          <w:i/>
          <w:iCs/>
          <w:sz w:val="28"/>
          <w:szCs w:val="28"/>
        </w:rPr>
        <w:t>П</w:t>
      </w:r>
      <w:r w:rsidRPr="00F85CB1">
        <w:rPr>
          <w:b/>
          <w:bCs/>
          <w:i/>
          <w:iCs/>
          <w:sz w:val="28"/>
          <w:szCs w:val="28"/>
        </w:rPr>
        <w:t>одпрограммы</w:t>
      </w:r>
      <w:r w:rsidR="007640F1" w:rsidRPr="00F85CB1">
        <w:rPr>
          <w:b/>
          <w:bCs/>
          <w:i/>
          <w:iCs/>
          <w:sz w:val="28"/>
          <w:szCs w:val="28"/>
        </w:rPr>
        <w:t xml:space="preserve"> 1</w:t>
      </w:r>
    </w:p>
    <w:p w:rsidR="000901D2" w:rsidRPr="00F85CB1" w:rsidRDefault="000901D2" w:rsidP="00DD30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0901D2" w:rsidRPr="00F85CB1" w:rsidRDefault="000901D2" w:rsidP="00DD30D0">
      <w:pPr>
        <w:ind w:firstLine="720"/>
        <w:rPr>
          <w:sz w:val="22"/>
          <w:szCs w:val="22"/>
        </w:rPr>
      </w:pPr>
      <w:r w:rsidRPr="00F85CB1">
        <w:rPr>
          <w:sz w:val="22"/>
          <w:szCs w:val="22"/>
          <w:u w:val="single"/>
        </w:rPr>
        <w:t>Основн</w:t>
      </w:r>
      <w:r w:rsidR="00C668C4" w:rsidRPr="00F85CB1">
        <w:rPr>
          <w:sz w:val="22"/>
          <w:szCs w:val="22"/>
          <w:u w:val="single"/>
        </w:rPr>
        <w:t>ая</w:t>
      </w:r>
      <w:r w:rsidRPr="00F85CB1">
        <w:rPr>
          <w:sz w:val="22"/>
          <w:szCs w:val="22"/>
          <w:u w:val="single"/>
        </w:rPr>
        <w:t xml:space="preserve"> цел</w:t>
      </w:r>
      <w:r w:rsidR="00C668C4" w:rsidRPr="00F85CB1">
        <w:rPr>
          <w:sz w:val="22"/>
          <w:szCs w:val="22"/>
          <w:u w:val="single"/>
        </w:rPr>
        <w:t>ь</w:t>
      </w:r>
      <w:r w:rsidRPr="00F85CB1">
        <w:rPr>
          <w:sz w:val="22"/>
          <w:szCs w:val="22"/>
          <w:u w:val="single"/>
        </w:rPr>
        <w:t xml:space="preserve"> Подпрограммы 1</w:t>
      </w:r>
      <w:r w:rsidRPr="00F85CB1">
        <w:rPr>
          <w:sz w:val="22"/>
          <w:szCs w:val="22"/>
        </w:rPr>
        <w:t>:</w:t>
      </w:r>
    </w:p>
    <w:p w:rsidR="000901D2" w:rsidRPr="00F85CB1" w:rsidRDefault="000901D2" w:rsidP="00DD30D0">
      <w:pPr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Сокращение доли аварийного жилья в жилищном фонде муниципального образования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 МО </w:t>
      </w:r>
      <w:proofErr w:type="spellStart"/>
      <w:r w:rsidRPr="00F85CB1">
        <w:rPr>
          <w:sz w:val="22"/>
          <w:szCs w:val="22"/>
        </w:rPr>
        <w:t>Приозерский</w:t>
      </w:r>
      <w:proofErr w:type="spellEnd"/>
      <w:r w:rsidRPr="00F85CB1">
        <w:rPr>
          <w:sz w:val="22"/>
          <w:szCs w:val="22"/>
        </w:rPr>
        <w:t xml:space="preserve"> муниципальный район Ленинградской области;</w:t>
      </w:r>
    </w:p>
    <w:p w:rsidR="000901D2" w:rsidRPr="00F85CB1" w:rsidRDefault="000901D2" w:rsidP="00DD30D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  <w:u w:val="single"/>
        </w:rPr>
        <w:t>Основн</w:t>
      </w:r>
      <w:r w:rsidR="00C52AE0" w:rsidRPr="00F85CB1">
        <w:rPr>
          <w:sz w:val="22"/>
          <w:szCs w:val="22"/>
          <w:u w:val="single"/>
        </w:rPr>
        <w:t>ая</w:t>
      </w:r>
      <w:r w:rsidRPr="00F85CB1">
        <w:rPr>
          <w:sz w:val="22"/>
          <w:szCs w:val="22"/>
          <w:u w:val="single"/>
        </w:rPr>
        <w:t xml:space="preserve"> задача Подпрограммы </w:t>
      </w:r>
      <w:r w:rsidR="00F31FA4" w:rsidRPr="00F85CB1">
        <w:rPr>
          <w:sz w:val="22"/>
          <w:szCs w:val="22"/>
          <w:u w:val="single"/>
        </w:rPr>
        <w:t>1</w:t>
      </w:r>
      <w:r w:rsidRPr="00F85CB1">
        <w:rPr>
          <w:sz w:val="22"/>
          <w:szCs w:val="22"/>
        </w:rPr>
        <w:t>:</w:t>
      </w:r>
    </w:p>
    <w:p w:rsidR="000901D2" w:rsidRPr="00F85CB1" w:rsidRDefault="000901D2" w:rsidP="00DD30D0">
      <w:pPr>
        <w:jc w:val="both"/>
        <w:rPr>
          <w:sz w:val="22"/>
          <w:szCs w:val="22"/>
        </w:rPr>
      </w:pPr>
      <w:r w:rsidRPr="00F85CB1">
        <w:rPr>
          <w:sz w:val="22"/>
          <w:szCs w:val="22"/>
        </w:rPr>
        <w:t>Переселение граждан и</w:t>
      </w:r>
      <w:r w:rsidR="00C52AE0" w:rsidRPr="00F85CB1">
        <w:rPr>
          <w:sz w:val="22"/>
          <w:szCs w:val="22"/>
        </w:rPr>
        <w:t>з одного</w:t>
      </w:r>
      <w:r w:rsidRPr="00F85CB1">
        <w:rPr>
          <w:sz w:val="22"/>
          <w:szCs w:val="22"/>
        </w:rPr>
        <w:t xml:space="preserve"> аварийн</w:t>
      </w:r>
      <w:r w:rsidR="00C52AE0" w:rsidRPr="00F85CB1">
        <w:rPr>
          <w:sz w:val="22"/>
          <w:szCs w:val="22"/>
        </w:rPr>
        <w:t>ого</w:t>
      </w:r>
      <w:r w:rsidRPr="00F85CB1">
        <w:rPr>
          <w:sz w:val="22"/>
          <w:szCs w:val="22"/>
        </w:rPr>
        <w:t xml:space="preserve"> дом</w:t>
      </w:r>
      <w:r w:rsidR="00C52AE0" w:rsidRPr="00F85CB1">
        <w:rPr>
          <w:sz w:val="22"/>
          <w:szCs w:val="22"/>
        </w:rPr>
        <w:t>а</w:t>
      </w:r>
      <w:r w:rsidRPr="00F85CB1">
        <w:rPr>
          <w:sz w:val="22"/>
          <w:szCs w:val="22"/>
        </w:rPr>
        <w:t>, признанн</w:t>
      </w:r>
      <w:r w:rsidR="00C52AE0" w:rsidRPr="00F85CB1">
        <w:rPr>
          <w:sz w:val="22"/>
          <w:szCs w:val="22"/>
        </w:rPr>
        <w:t>ого</w:t>
      </w:r>
      <w:r w:rsidRPr="00F85CB1">
        <w:rPr>
          <w:sz w:val="22"/>
          <w:szCs w:val="22"/>
        </w:rPr>
        <w:t xml:space="preserve"> таковым </w:t>
      </w:r>
      <w:r w:rsidR="00F31FA4" w:rsidRPr="00F85CB1">
        <w:rPr>
          <w:sz w:val="22"/>
          <w:szCs w:val="22"/>
        </w:rPr>
        <w:t>в</w:t>
      </w:r>
      <w:r w:rsidRPr="00F85CB1">
        <w:rPr>
          <w:sz w:val="22"/>
          <w:szCs w:val="22"/>
        </w:rPr>
        <w:t xml:space="preserve"> 201</w:t>
      </w:r>
      <w:r w:rsidR="00F31FA4" w:rsidRPr="00F85CB1">
        <w:rPr>
          <w:sz w:val="22"/>
          <w:szCs w:val="22"/>
        </w:rPr>
        <w:t>3</w:t>
      </w:r>
      <w:r w:rsidRPr="00F85CB1">
        <w:rPr>
          <w:sz w:val="22"/>
          <w:szCs w:val="22"/>
        </w:rPr>
        <w:t xml:space="preserve"> год</w:t>
      </w:r>
      <w:r w:rsidR="00F31FA4" w:rsidRPr="00F85CB1">
        <w:rPr>
          <w:sz w:val="22"/>
          <w:szCs w:val="22"/>
        </w:rPr>
        <w:t>у,</w:t>
      </w:r>
      <w:r w:rsidRPr="00F85CB1">
        <w:rPr>
          <w:sz w:val="22"/>
          <w:szCs w:val="22"/>
        </w:rPr>
        <w:t xml:space="preserve"> в связи с физическим износом в процессе эксплуатации и подлежащ</w:t>
      </w:r>
      <w:r w:rsidR="00C52AE0" w:rsidRPr="00F85CB1">
        <w:rPr>
          <w:sz w:val="22"/>
          <w:szCs w:val="22"/>
        </w:rPr>
        <w:t>его</w:t>
      </w:r>
      <w:r w:rsidRPr="00F85CB1">
        <w:rPr>
          <w:sz w:val="22"/>
          <w:szCs w:val="22"/>
        </w:rPr>
        <w:t xml:space="preserve"> сносу.</w:t>
      </w:r>
    </w:p>
    <w:p w:rsidR="000901D2" w:rsidRPr="00F85CB1" w:rsidRDefault="000901D2" w:rsidP="00B94199">
      <w:pPr>
        <w:ind w:firstLine="708"/>
        <w:rPr>
          <w:sz w:val="22"/>
          <w:szCs w:val="22"/>
        </w:rPr>
      </w:pPr>
      <w:r w:rsidRPr="00F85CB1">
        <w:rPr>
          <w:sz w:val="22"/>
          <w:szCs w:val="22"/>
        </w:rPr>
        <w:t>Срок реализация Подпрограммы 1 – 2</w:t>
      </w:r>
      <w:r w:rsidR="00F31FA4" w:rsidRPr="00F85CB1">
        <w:rPr>
          <w:sz w:val="22"/>
          <w:szCs w:val="22"/>
        </w:rPr>
        <w:t>0</w:t>
      </w:r>
      <w:r w:rsidRPr="00F85CB1">
        <w:rPr>
          <w:sz w:val="22"/>
          <w:szCs w:val="22"/>
        </w:rPr>
        <w:t>1</w:t>
      </w:r>
      <w:r w:rsidR="00F31FA4" w:rsidRPr="00F85CB1">
        <w:rPr>
          <w:sz w:val="22"/>
          <w:szCs w:val="22"/>
        </w:rPr>
        <w:t xml:space="preserve">9 </w:t>
      </w:r>
      <w:r w:rsidRPr="00F85CB1">
        <w:rPr>
          <w:sz w:val="22"/>
          <w:szCs w:val="22"/>
        </w:rPr>
        <w:t>г</w:t>
      </w:r>
      <w:r w:rsidR="00F31FA4" w:rsidRPr="00F85CB1">
        <w:rPr>
          <w:sz w:val="22"/>
          <w:szCs w:val="22"/>
        </w:rPr>
        <w:t>од.</w:t>
      </w:r>
    </w:p>
    <w:p w:rsidR="000901D2" w:rsidRPr="00F85CB1" w:rsidRDefault="000901D2" w:rsidP="006131F3">
      <w:pPr>
        <w:ind w:firstLine="708"/>
        <w:jc w:val="both"/>
        <w:rPr>
          <w:sz w:val="22"/>
          <w:szCs w:val="22"/>
        </w:rPr>
      </w:pPr>
    </w:p>
    <w:p w:rsidR="000901D2" w:rsidRPr="00F85CB1" w:rsidRDefault="000901D2" w:rsidP="006131F3">
      <w:pPr>
        <w:jc w:val="center"/>
        <w:rPr>
          <w:sz w:val="28"/>
          <w:szCs w:val="28"/>
        </w:rPr>
      </w:pPr>
      <w:r w:rsidRPr="00F85CB1">
        <w:rPr>
          <w:b/>
          <w:bCs/>
          <w:sz w:val="28"/>
          <w:szCs w:val="28"/>
        </w:rPr>
        <w:t>РАЗДЕЛ 3.</w:t>
      </w:r>
    </w:p>
    <w:p w:rsidR="000901D2" w:rsidRPr="00F85CB1" w:rsidRDefault="000901D2" w:rsidP="004C470C">
      <w:pPr>
        <w:jc w:val="center"/>
        <w:rPr>
          <w:b/>
          <w:bCs/>
          <w:i/>
          <w:iCs/>
          <w:sz w:val="28"/>
          <w:szCs w:val="28"/>
        </w:rPr>
      </w:pPr>
      <w:r w:rsidRPr="00F85CB1">
        <w:rPr>
          <w:b/>
          <w:bCs/>
          <w:i/>
          <w:iCs/>
          <w:sz w:val="28"/>
          <w:szCs w:val="28"/>
        </w:rPr>
        <w:t>Система программных мероприятий и механизм реализации Подпрограммы 1</w:t>
      </w:r>
    </w:p>
    <w:p w:rsidR="00102475" w:rsidRPr="00F85CB1" w:rsidRDefault="00102475" w:rsidP="00DD30D0">
      <w:pPr>
        <w:ind w:firstLine="708"/>
        <w:jc w:val="both"/>
        <w:rPr>
          <w:sz w:val="22"/>
          <w:szCs w:val="22"/>
        </w:rPr>
      </w:pPr>
    </w:p>
    <w:p w:rsidR="000901D2" w:rsidRPr="00F85CB1" w:rsidRDefault="000901D2" w:rsidP="00DD30D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Механизм реализации Подпрограммы 1 включает в себя систему комплексных мероприятий.</w:t>
      </w:r>
    </w:p>
    <w:p w:rsidR="000901D2" w:rsidRPr="00F85CB1" w:rsidRDefault="000901D2" w:rsidP="00DD30D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Реализация Подпрограммы 1 предусматривает целевое использование средств в соответствии с поставленными задачами.</w:t>
      </w:r>
    </w:p>
    <w:p w:rsidR="000901D2" w:rsidRPr="00F85CB1" w:rsidRDefault="000901D2" w:rsidP="00DD30D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Планы работ по выполнению программных мероприятий по переселению граждан из аварийного жилищного фонда на территории муниципального образования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 составляются ежегодно в пределах лимитов финансирования.</w:t>
      </w:r>
    </w:p>
    <w:p w:rsidR="000901D2" w:rsidRPr="00F85CB1" w:rsidRDefault="000901D2" w:rsidP="00DD30D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В ходе реализации Подпрограммы 1 отдельные ее мероприятия в установленном порядке могут уточняться, а объем финансовых средств – корректироваться.</w:t>
      </w:r>
    </w:p>
    <w:p w:rsidR="000901D2" w:rsidRPr="00F85CB1" w:rsidRDefault="000901D2" w:rsidP="00DD30D0">
      <w:pPr>
        <w:jc w:val="both"/>
        <w:rPr>
          <w:sz w:val="22"/>
          <w:szCs w:val="22"/>
        </w:rPr>
      </w:pPr>
      <w:r w:rsidRPr="00F85CB1">
        <w:rPr>
          <w:sz w:val="22"/>
          <w:szCs w:val="22"/>
        </w:rPr>
        <w:t>Основными вопросами, подлежащими контролю в процессе реализации Подпрограммы 1, являются:</w:t>
      </w:r>
    </w:p>
    <w:p w:rsidR="000901D2" w:rsidRPr="00F85CB1" w:rsidRDefault="000901D2" w:rsidP="00DD30D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эффективное и целевое использование средств бюджета;</w:t>
      </w:r>
    </w:p>
    <w:p w:rsidR="000901D2" w:rsidRPr="00F85CB1" w:rsidRDefault="000901D2" w:rsidP="00DD30D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составление ежегодного отчета о реализации программы и обсуждение достигнутых результатов.</w:t>
      </w:r>
    </w:p>
    <w:p w:rsidR="000901D2" w:rsidRPr="00F85CB1" w:rsidRDefault="000901D2" w:rsidP="00DD30D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Принятие решений и проведение мероприятий по переселению граждан из аварийного жилищного фонда муниципального образования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85CB1">
        <w:rPr>
          <w:sz w:val="22"/>
          <w:szCs w:val="22"/>
        </w:rPr>
        <w:t>Приозерский</w:t>
      </w:r>
      <w:proofErr w:type="spellEnd"/>
      <w:r w:rsidRPr="00F85CB1">
        <w:rPr>
          <w:sz w:val="22"/>
          <w:szCs w:val="22"/>
        </w:rPr>
        <w:t xml:space="preserve"> муниципальный район Ленинградской области осуществляется в соответствии со статьями 32 и 86 и 89  Жилищного кодекса Российской Федерации.</w:t>
      </w:r>
    </w:p>
    <w:p w:rsidR="000901D2" w:rsidRPr="00F85CB1" w:rsidRDefault="000901D2" w:rsidP="00DD30D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Способами переселения граждан из аварийного жилищного фонда являются:</w:t>
      </w:r>
    </w:p>
    <w:p w:rsidR="000901D2" w:rsidRPr="00F85CB1" w:rsidRDefault="000901D2" w:rsidP="00DD30D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lastRenderedPageBreak/>
        <w:t xml:space="preserve">- предоставление гражданам, занимающим жилые помещения муниципального жилищного фонда МО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 МО </w:t>
      </w:r>
      <w:proofErr w:type="spellStart"/>
      <w:r w:rsidRPr="00F85CB1">
        <w:rPr>
          <w:sz w:val="22"/>
          <w:szCs w:val="22"/>
        </w:rPr>
        <w:t>Приозерский</w:t>
      </w:r>
      <w:proofErr w:type="spellEnd"/>
      <w:r w:rsidRPr="00F85CB1">
        <w:rPr>
          <w:sz w:val="22"/>
          <w:szCs w:val="22"/>
        </w:rPr>
        <w:t xml:space="preserve"> муниципальный район Ленинградской области по договорам социального найма, переселяемым в рамках Подпрограммы, жилых помещений муниципального жилищного фонда МО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 МО </w:t>
      </w:r>
      <w:proofErr w:type="spellStart"/>
      <w:r w:rsidRPr="00F85CB1">
        <w:rPr>
          <w:sz w:val="22"/>
          <w:szCs w:val="22"/>
        </w:rPr>
        <w:t>Приозерский</w:t>
      </w:r>
      <w:proofErr w:type="spellEnd"/>
      <w:r w:rsidRPr="00F85CB1">
        <w:rPr>
          <w:sz w:val="22"/>
          <w:szCs w:val="22"/>
        </w:rPr>
        <w:t xml:space="preserve"> муниципальный район Ленинградской области по договорам социального найма;</w:t>
      </w:r>
    </w:p>
    <w:p w:rsidR="003A5A08" w:rsidRPr="00F85CB1" w:rsidRDefault="000901D2" w:rsidP="00DD30D0">
      <w:pPr>
        <w:ind w:firstLine="708"/>
        <w:jc w:val="both"/>
        <w:rPr>
          <w:sz w:val="22"/>
          <w:szCs w:val="22"/>
        </w:rPr>
      </w:pPr>
      <w:proofErr w:type="gramStart"/>
      <w:r w:rsidRPr="00F85CB1">
        <w:rPr>
          <w:sz w:val="22"/>
          <w:szCs w:val="22"/>
        </w:rPr>
        <w:t>- предоставление гражданам, являющим</w:t>
      </w:r>
      <w:r w:rsidR="00387B62" w:rsidRPr="00F85CB1">
        <w:rPr>
          <w:sz w:val="22"/>
          <w:szCs w:val="22"/>
        </w:rPr>
        <w:t>и</w:t>
      </w:r>
      <w:r w:rsidRPr="00F85CB1">
        <w:rPr>
          <w:sz w:val="22"/>
          <w:szCs w:val="22"/>
        </w:rPr>
        <w:t xml:space="preserve">ся собственниками жилых помещений, переселяемым в рамках Программы, жилых помещений муниципального жилищного фонда МО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 МО </w:t>
      </w:r>
      <w:proofErr w:type="spellStart"/>
      <w:r w:rsidRPr="00F85CB1">
        <w:rPr>
          <w:sz w:val="22"/>
          <w:szCs w:val="22"/>
        </w:rPr>
        <w:t>Приозерский</w:t>
      </w:r>
      <w:proofErr w:type="spellEnd"/>
      <w:r w:rsidRPr="00F85CB1">
        <w:rPr>
          <w:sz w:val="22"/>
          <w:szCs w:val="22"/>
        </w:rPr>
        <w:t xml:space="preserve"> муниципальный район Ленинградской области по договорам мены</w:t>
      </w:r>
      <w:r w:rsidR="00A55048" w:rsidRPr="00F85CB1">
        <w:rPr>
          <w:sz w:val="22"/>
          <w:szCs w:val="22"/>
        </w:rPr>
        <w:t> </w:t>
      </w:r>
      <w:r w:rsidR="002906CE" w:rsidRPr="00F85CB1">
        <w:rPr>
          <w:sz w:val="22"/>
          <w:szCs w:val="22"/>
        </w:rPr>
        <w:t>(возможен выкуп)</w:t>
      </w:r>
      <w:r w:rsidRPr="00F85CB1">
        <w:rPr>
          <w:sz w:val="22"/>
          <w:szCs w:val="22"/>
        </w:rPr>
        <w:t>.</w:t>
      </w:r>
      <w:proofErr w:type="gramEnd"/>
    </w:p>
    <w:p w:rsidR="00F93C7F" w:rsidRPr="00F85CB1" w:rsidRDefault="000901D2" w:rsidP="00DD30D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Реализация мероприятий Подпрограммы 1 </w:t>
      </w:r>
      <w:r w:rsidR="00DA7BC1" w:rsidRPr="00F85CB1">
        <w:rPr>
          <w:sz w:val="22"/>
          <w:szCs w:val="22"/>
        </w:rPr>
        <w:t xml:space="preserve">будет </w:t>
      </w:r>
      <w:r w:rsidRPr="00F85CB1">
        <w:rPr>
          <w:sz w:val="22"/>
          <w:szCs w:val="22"/>
        </w:rPr>
        <w:t xml:space="preserve">осуществляться </w:t>
      </w:r>
      <w:r w:rsidR="00F93C7F" w:rsidRPr="00F85CB1">
        <w:rPr>
          <w:sz w:val="22"/>
          <w:szCs w:val="22"/>
        </w:rPr>
        <w:t>по следующим направлениям:</w:t>
      </w:r>
    </w:p>
    <w:p w:rsidR="003A5A08" w:rsidRPr="00F85CB1" w:rsidRDefault="003A5A08" w:rsidP="003A5A08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proofErr w:type="gramStart"/>
      <w:r w:rsidRPr="00F85CB1">
        <w:rPr>
          <w:sz w:val="22"/>
          <w:szCs w:val="22"/>
        </w:rPr>
        <w:t xml:space="preserve">- выплата лицам, в чьей собственности находятся жилые помещения, входящие в аварийный жилищный фонд, выкупной цены в соответствии со </w:t>
      </w:r>
      <w:hyperlink r:id="rId9" w:history="1">
        <w:r w:rsidRPr="00F85CB1">
          <w:rPr>
            <w:sz w:val="22"/>
            <w:szCs w:val="22"/>
          </w:rPr>
          <w:t>статьей 32</w:t>
        </w:r>
      </w:hyperlink>
      <w:r w:rsidRPr="00F85CB1">
        <w:rPr>
          <w:sz w:val="22"/>
          <w:szCs w:val="22"/>
        </w:rPr>
        <w:t xml:space="preserve"> Жилищного кодекса Российской Федерации при условии наличия у таких лиц в собственности других жилых помещений, пригодных для проживания, при этом предельная стоимость одного квадратного метра общей площади таких жилых помещений не должна превышать трех четвертей </w:t>
      </w:r>
      <w:hyperlink r:id="rId10" w:history="1">
        <w:r w:rsidRPr="00F85CB1">
          <w:rPr>
            <w:sz w:val="22"/>
            <w:szCs w:val="22"/>
          </w:rPr>
          <w:t>стоимости</w:t>
        </w:r>
      </w:hyperlink>
      <w:r w:rsidRPr="00F85CB1">
        <w:rPr>
          <w:sz w:val="22"/>
          <w:szCs w:val="22"/>
        </w:rPr>
        <w:t xml:space="preserve"> одного квадратного метра общей</w:t>
      </w:r>
      <w:proofErr w:type="gramEnd"/>
      <w:r w:rsidRPr="00F85CB1">
        <w:rPr>
          <w:sz w:val="22"/>
          <w:szCs w:val="22"/>
        </w:rPr>
        <w:t xml:space="preserve"> площади жилого помещения,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хозяйства;</w:t>
      </w:r>
    </w:p>
    <w:p w:rsidR="003A5A08" w:rsidRPr="00F85CB1" w:rsidRDefault="003A5A08" w:rsidP="00DD30D0">
      <w:pPr>
        <w:ind w:firstLine="708"/>
        <w:jc w:val="both"/>
        <w:rPr>
          <w:sz w:val="22"/>
          <w:szCs w:val="22"/>
        </w:rPr>
      </w:pPr>
    </w:p>
    <w:p w:rsidR="000901D2" w:rsidRPr="00F85CB1" w:rsidRDefault="000901D2" w:rsidP="00DD30D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В целях реализации Подпрограммы 1 подготовлен </w:t>
      </w:r>
      <w:r w:rsidR="00132871" w:rsidRPr="00F85CB1">
        <w:rPr>
          <w:sz w:val="22"/>
          <w:szCs w:val="22"/>
        </w:rPr>
        <w:t xml:space="preserve">Перечень </w:t>
      </w:r>
      <w:r w:rsidRPr="00F85CB1">
        <w:rPr>
          <w:sz w:val="22"/>
          <w:szCs w:val="22"/>
        </w:rPr>
        <w:t>авари</w:t>
      </w:r>
      <w:r w:rsidR="00FE37BF" w:rsidRPr="00F85CB1">
        <w:rPr>
          <w:sz w:val="22"/>
          <w:szCs w:val="22"/>
        </w:rPr>
        <w:t xml:space="preserve">йных многоквартирных домов </w:t>
      </w:r>
      <w:r w:rsidRPr="00F85CB1">
        <w:rPr>
          <w:sz w:val="22"/>
          <w:szCs w:val="22"/>
        </w:rPr>
        <w:t>(Приложение №1 к Подпрограмме 1).</w:t>
      </w:r>
    </w:p>
    <w:p w:rsidR="000901D2" w:rsidRPr="00F85CB1" w:rsidRDefault="000901D2" w:rsidP="006131F3">
      <w:pPr>
        <w:rPr>
          <w:sz w:val="22"/>
          <w:szCs w:val="22"/>
        </w:rPr>
      </w:pPr>
    </w:p>
    <w:p w:rsidR="000901D2" w:rsidRPr="00F85CB1" w:rsidRDefault="000901D2" w:rsidP="00BA03B4">
      <w:pPr>
        <w:suppressAutoHyphens/>
        <w:jc w:val="both"/>
        <w:rPr>
          <w:sz w:val="22"/>
          <w:szCs w:val="22"/>
        </w:rPr>
      </w:pPr>
      <w:proofErr w:type="gramStart"/>
      <w:r w:rsidRPr="00F85CB1">
        <w:rPr>
          <w:sz w:val="22"/>
          <w:szCs w:val="22"/>
        </w:rPr>
        <w:t>Финансовое обеспечение мероприятий Подпрограммы 1 осуществляется за счет средств местног</w:t>
      </w:r>
      <w:r w:rsidR="002906CE" w:rsidRPr="00F85CB1">
        <w:rPr>
          <w:sz w:val="22"/>
          <w:szCs w:val="22"/>
        </w:rPr>
        <w:t xml:space="preserve">о бюджета при условии </w:t>
      </w:r>
      <w:proofErr w:type="spellStart"/>
      <w:r w:rsidR="002906CE" w:rsidRPr="00F85CB1">
        <w:rPr>
          <w:sz w:val="22"/>
          <w:szCs w:val="22"/>
        </w:rPr>
        <w:t>софинансирования</w:t>
      </w:r>
      <w:proofErr w:type="spellEnd"/>
      <w:r w:rsidR="002906CE" w:rsidRPr="00F85CB1">
        <w:rPr>
          <w:sz w:val="22"/>
          <w:szCs w:val="22"/>
        </w:rPr>
        <w:t xml:space="preserve"> </w:t>
      </w:r>
      <w:r w:rsidR="001721BB" w:rsidRPr="00F85CB1">
        <w:rPr>
          <w:sz w:val="22"/>
          <w:szCs w:val="22"/>
        </w:rPr>
        <w:t>из областного и федерального бюджетов.</w:t>
      </w:r>
      <w:proofErr w:type="gramEnd"/>
      <w:r w:rsidRPr="00F85CB1">
        <w:rPr>
          <w:sz w:val="22"/>
          <w:szCs w:val="22"/>
        </w:rPr>
        <w:t xml:space="preserve"> </w:t>
      </w:r>
      <w:r w:rsidR="00D75762" w:rsidRPr="00F85CB1">
        <w:rPr>
          <w:sz w:val="22"/>
          <w:szCs w:val="22"/>
        </w:rPr>
        <w:t xml:space="preserve">Учитывая, что в настоящее время </w:t>
      </w:r>
      <w:r w:rsidR="00D951DB" w:rsidRPr="00F85CB1">
        <w:rPr>
          <w:sz w:val="22"/>
          <w:szCs w:val="22"/>
        </w:rPr>
        <w:t>не утверждена региональная адресная программа «Переселение граждан из аварийного жилищного фонда на территории Ленинградской области» произвести обоснование необходимых финансовых ресурсов на реализацию мероприятий программы не представляется возможным. О</w:t>
      </w:r>
      <w:r w:rsidRPr="00F85CB1">
        <w:rPr>
          <w:sz w:val="22"/>
          <w:szCs w:val="22"/>
        </w:rPr>
        <w:t xml:space="preserve">бщий объем финансовых средств, </w:t>
      </w:r>
      <w:r w:rsidR="001721BB" w:rsidRPr="00F85CB1">
        <w:rPr>
          <w:sz w:val="22"/>
          <w:szCs w:val="22"/>
        </w:rPr>
        <w:t>заложенный в местном бюджете</w:t>
      </w:r>
      <w:r w:rsidR="00BA03B4" w:rsidRPr="00F85CB1">
        <w:rPr>
          <w:sz w:val="22"/>
          <w:szCs w:val="22"/>
        </w:rPr>
        <w:t xml:space="preserve">, составляет </w:t>
      </w:r>
      <w:r w:rsidR="001721BB" w:rsidRPr="00F85CB1">
        <w:rPr>
          <w:sz w:val="22"/>
          <w:szCs w:val="22"/>
        </w:rPr>
        <w:t>10</w:t>
      </w:r>
      <w:r w:rsidR="00BA03B4" w:rsidRPr="00F85CB1">
        <w:rPr>
          <w:sz w:val="22"/>
          <w:szCs w:val="22"/>
        </w:rPr>
        <w:t xml:space="preserve">0 </w:t>
      </w:r>
      <w:proofErr w:type="spellStart"/>
      <w:r w:rsidR="00BA03B4" w:rsidRPr="00F85CB1">
        <w:rPr>
          <w:sz w:val="22"/>
          <w:szCs w:val="22"/>
        </w:rPr>
        <w:t>тыс</w:t>
      </w:r>
      <w:proofErr w:type="gramStart"/>
      <w:r w:rsidR="00BA03B4" w:rsidRPr="00F85CB1">
        <w:rPr>
          <w:sz w:val="22"/>
          <w:szCs w:val="22"/>
        </w:rPr>
        <w:t>.р</w:t>
      </w:r>
      <w:proofErr w:type="gramEnd"/>
      <w:r w:rsidR="00BA03B4" w:rsidRPr="00F85CB1">
        <w:rPr>
          <w:sz w:val="22"/>
          <w:szCs w:val="22"/>
        </w:rPr>
        <w:t>уб</w:t>
      </w:r>
      <w:proofErr w:type="spellEnd"/>
      <w:r w:rsidR="00BA03B4" w:rsidRPr="00F85CB1">
        <w:rPr>
          <w:sz w:val="22"/>
          <w:szCs w:val="22"/>
        </w:rPr>
        <w:t>.</w:t>
      </w:r>
    </w:p>
    <w:p w:rsidR="000901D2" w:rsidRPr="00F85CB1" w:rsidRDefault="000901D2" w:rsidP="004C470C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Расходы на реализацию Подпрограммы 1 и План реализации Подпрограммы 1 приведены в Приложениях №2 и №3 к Подпрограмме 1.</w:t>
      </w:r>
    </w:p>
    <w:p w:rsidR="000901D2" w:rsidRPr="00F85CB1" w:rsidRDefault="000901D2" w:rsidP="006131F3">
      <w:pPr>
        <w:rPr>
          <w:sz w:val="28"/>
          <w:szCs w:val="28"/>
        </w:rPr>
      </w:pPr>
    </w:p>
    <w:p w:rsidR="000901D2" w:rsidRPr="00F85CB1" w:rsidRDefault="000901D2" w:rsidP="006131F3">
      <w:pPr>
        <w:jc w:val="center"/>
        <w:rPr>
          <w:b/>
          <w:bCs/>
          <w:sz w:val="28"/>
          <w:szCs w:val="28"/>
        </w:rPr>
      </w:pPr>
      <w:r w:rsidRPr="00F85CB1">
        <w:rPr>
          <w:b/>
          <w:bCs/>
          <w:sz w:val="28"/>
          <w:szCs w:val="28"/>
        </w:rPr>
        <w:t>Раздел 4.</w:t>
      </w:r>
    </w:p>
    <w:p w:rsidR="000901D2" w:rsidRPr="00F85CB1" w:rsidRDefault="000901D2" w:rsidP="006131F3">
      <w:pPr>
        <w:jc w:val="center"/>
        <w:rPr>
          <w:b/>
          <w:bCs/>
          <w:i/>
          <w:iCs/>
          <w:sz w:val="28"/>
          <w:szCs w:val="28"/>
        </w:rPr>
      </w:pPr>
      <w:r w:rsidRPr="00F85CB1">
        <w:rPr>
          <w:b/>
          <w:bCs/>
          <w:i/>
          <w:iCs/>
          <w:sz w:val="28"/>
          <w:szCs w:val="28"/>
        </w:rPr>
        <w:t>Механизм управления и контроля за реализацией</w:t>
      </w:r>
      <w:bookmarkStart w:id="0" w:name="YANDEX_218"/>
      <w:bookmarkEnd w:id="0"/>
      <w:r w:rsidRPr="00F85CB1">
        <w:rPr>
          <w:b/>
          <w:bCs/>
          <w:i/>
          <w:iCs/>
          <w:sz w:val="28"/>
          <w:szCs w:val="28"/>
        </w:rPr>
        <w:t xml:space="preserve"> Подпрограммы 1</w:t>
      </w:r>
    </w:p>
    <w:p w:rsidR="00102475" w:rsidRPr="00F85CB1" w:rsidRDefault="00102475" w:rsidP="00DD30D0">
      <w:pPr>
        <w:ind w:firstLine="708"/>
        <w:jc w:val="both"/>
        <w:rPr>
          <w:sz w:val="22"/>
          <w:szCs w:val="22"/>
        </w:rPr>
      </w:pPr>
    </w:p>
    <w:p w:rsidR="000901D2" w:rsidRPr="00F85CB1" w:rsidRDefault="000901D2" w:rsidP="00DD30D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Общий </w:t>
      </w:r>
      <w:proofErr w:type="gramStart"/>
      <w:r w:rsidRPr="00F85CB1">
        <w:rPr>
          <w:sz w:val="22"/>
          <w:szCs w:val="22"/>
        </w:rPr>
        <w:t>контроль за</w:t>
      </w:r>
      <w:proofErr w:type="gramEnd"/>
      <w:r w:rsidRPr="00F85CB1">
        <w:rPr>
          <w:sz w:val="22"/>
          <w:szCs w:val="22"/>
        </w:rPr>
        <w:t xml:space="preserve"> реализацией Подпрограммы</w:t>
      </w:r>
      <w:bookmarkStart w:id="1" w:name="YANDEX_219"/>
      <w:bookmarkEnd w:id="1"/>
      <w:r w:rsidRPr="00F85CB1">
        <w:rPr>
          <w:sz w:val="22"/>
          <w:szCs w:val="22"/>
        </w:rPr>
        <w:t xml:space="preserve"> 1 осуществляет глава администрации муниципального образования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85CB1">
        <w:rPr>
          <w:sz w:val="22"/>
          <w:szCs w:val="22"/>
        </w:rPr>
        <w:t>Приозерский</w:t>
      </w:r>
      <w:proofErr w:type="spellEnd"/>
      <w:r w:rsidRPr="00F85CB1">
        <w:rPr>
          <w:sz w:val="22"/>
          <w:szCs w:val="22"/>
        </w:rPr>
        <w:t xml:space="preserve"> муниципальный район Ленинградской области.</w:t>
      </w:r>
    </w:p>
    <w:p w:rsidR="000901D2" w:rsidRPr="00F85CB1" w:rsidRDefault="000901D2" w:rsidP="00DD30D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Заместитель главы администрации осуществляет управление реализацией Подпрограммой 1, осуществляет оперативный контроль за исполнением мероприятий Подпрограммы 1:</w:t>
      </w:r>
    </w:p>
    <w:p w:rsidR="000901D2" w:rsidRPr="00F85CB1" w:rsidRDefault="000901D2" w:rsidP="00DD30D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организует информационную и разъяснительную работу, направленную на освещение целей и задач Подпрограммы 1;</w:t>
      </w:r>
    </w:p>
    <w:p w:rsidR="000901D2" w:rsidRPr="00F85CB1" w:rsidRDefault="000901D2" w:rsidP="00DD30D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осуществляет мониторинг реализации Подпрограммы 1 по использованию бюджетных средств исполнителями программы;</w:t>
      </w:r>
    </w:p>
    <w:p w:rsidR="000901D2" w:rsidRPr="00F85CB1" w:rsidRDefault="000901D2" w:rsidP="00DD30D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готовит информацию по оценке эффективности муниципальной программы до 01 марта следующего за отчетным годом.</w:t>
      </w:r>
    </w:p>
    <w:p w:rsidR="000901D2" w:rsidRPr="00F85CB1" w:rsidRDefault="000901D2" w:rsidP="00DD30D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Финансовый </w:t>
      </w:r>
      <w:proofErr w:type="gramStart"/>
      <w:r w:rsidRPr="00F85CB1">
        <w:rPr>
          <w:sz w:val="22"/>
          <w:szCs w:val="22"/>
        </w:rPr>
        <w:t>контроль за</w:t>
      </w:r>
      <w:proofErr w:type="gramEnd"/>
      <w:r w:rsidRPr="00F85CB1">
        <w:rPr>
          <w:sz w:val="22"/>
          <w:szCs w:val="22"/>
        </w:rPr>
        <w:t xml:space="preserve"> целевым использованием средств возлагается на сектор экономики и финансов администрации муниципального образования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 поселение.</w:t>
      </w:r>
    </w:p>
    <w:p w:rsidR="000901D2" w:rsidRPr="00F85CB1" w:rsidRDefault="000901D2" w:rsidP="00DD30D0">
      <w:pPr>
        <w:spacing w:line="276" w:lineRule="auto"/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Реализация </w:t>
      </w:r>
      <w:bookmarkStart w:id="2" w:name="YANDEX_226"/>
      <w:bookmarkEnd w:id="2"/>
      <w:r w:rsidRPr="00F85CB1">
        <w:rPr>
          <w:sz w:val="22"/>
          <w:szCs w:val="22"/>
        </w:rPr>
        <w:t xml:space="preserve">Подпрограммы </w:t>
      </w:r>
      <w:bookmarkStart w:id="3" w:name="YANDEX_227"/>
      <w:bookmarkStart w:id="4" w:name="YANDEX_228"/>
      <w:bookmarkEnd w:id="3"/>
      <w:bookmarkEnd w:id="4"/>
      <w:r w:rsidRPr="00F85CB1">
        <w:rPr>
          <w:sz w:val="22"/>
          <w:szCs w:val="22"/>
        </w:rPr>
        <w:t>1 осуществляется на основе:</w:t>
      </w:r>
    </w:p>
    <w:p w:rsidR="000901D2" w:rsidRPr="00F85CB1" w:rsidRDefault="000901D2" w:rsidP="00DD30D0">
      <w:pPr>
        <w:jc w:val="both"/>
        <w:rPr>
          <w:sz w:val="22"/>
          <w:szCs w:val="22"/>
        </w:rPr>
      </w:pPr>
      <w:r w:rsidRPr="00F85CB1">
        <w:rPr>
          <w:sz w:val="22"/>
          <w:szCs w:val="22"/>
        </w:rPr>
        <w:t>-</w:t>
      </w:r>
      <w:bookmarkStart w:id="5" w:name="YANDEX_229"/>
      <w:bookmarkEnd w:id="5"/>
      <w:r w:rsidRPr="00F85CB1">
        <w:rPr>
          <w:sz w:val="22"/>
          <w:szCs w:val="22"/>
        </w:rPr>
        <w:t xml:space="preserve"> муниципальных контрактов (договоров - подряда), заключаемых муниципальным заказчиком</w:t>
      </w:r>
      <w:bookmarkStart w:id="6" w:name="YANDEX_230"/>
      <w:bookmarkStart w:id="7" w:name="YANDEX_231"/>
      <w:bookmarkEnd w:id="6"/>
      <w:bookmarkEnd w:id="7"/>
      <w:r w:rsidRPr="00F85CB1">
        <w:rPr>
          <w:sz w:val="22"/>
          <w:szCs w:val="22"/>
        </w:rPr>
        <w:t xml:space="preserve"> программы с исполнителями программных мероприятий в соответствии с Федеральным законом от 05.04.2013 г. № 44</w:t>
      </w:r>
      <w:r w:rsidR="00FE37BF" w:rsidRPr="00F85CB1">
        <w:rPr>
          <w:sz w:val="22"/>
          <w:szCs w:val="22"/>
        </w:rPr>
        <w:t>-</w:t>
      </w:r>
      <w:r w:rsidRPr="00F85CB1">
        <w:rPr>
          <w:sz w:val="22"/>
          <w:szCs w:val="22"/>
        </w:rPr>
        <w:t>ФЗ «О контрактной системе в сфере закупок товаров, услуг для обеспечения государственных и муниципальных</w:t>
      </w:r>
      <w:bookmarkStart w:id="8" w:name="YANDEX_232"/>
      <w:bookmarkEnd w:id="8"/>
      <w:r w:rsidRPr="00F85CB1">
        <w:rPr>
          <w:sz w:val="22"/>
          <w:szCs w:val="22"/>
        </w:rPr>
        <w:t xml:space="preserve"> нужд»;</w:t>
      </w:r>
    </w:p>
    <w:p w:rsidR="000901D2" w:rsidRPr="00F85CB1" w:rsidRDefault="000901D2" w:rsidP="00DD30D0">
      <w:pPr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соблюдения условий, порядка, правил, утвержденных федеральными, областными и</w:t>
      </w:r>
      <w:bookmarkStart w:id="9" w:name="YANDEX_233"/>
      <w:bookmarkEnd w:id="9"/>
      <w:r w:rsidRPr="00F85CB1">
        <w:rPr>
          <w:sz w:val="22"/>
          <w:szCs w:val="22"/>
        </w:rPr>
        <w:t xml:space="preserve"> муниципальными правовыми актами.</w:t>
      </w:r>
    </w:p>
    <w:p w:rsidR="00102475" w:rsidRPr="00F85CB1" w:rsidRDefault="00102475">
      <w:pPr>
        <w:rPr>
          <w:sz w:val="28"/>
          <w:szCs w:val="28"/>
        </w:rPr>
      </w:pPr>
      <w:r w:rsidRPr="00F85CB1">
        <w:rPr>
          <w:sz w:val="28"/>
          <w:szCs w:val="28"/>
        </w:rPr>
        <w:br w:type="page"/>
      </w:r>
    </w:p>
    <w:p w:rsidR="000901D2" w:rsidRPr="00F85CB1" w:rsidRDefault="000901D2" w:rsidP="006131F3">
      <w:pPr>
        <w:jc w:val="center"/>
        <w:rPr>
          <w:b/>
          <w:bCs/>
          <w:sz w:val="28"/>
          <w:szCs w:val="28"/>
        </w:rPr>
      </w:pPr>
      <w:r w:rsidRPr="00F85CB1">
        <w:rPr>
          <w:b/>
          <w:bCs/>
          <w:sz w:val="28"/>
          <w:szCs w:val="28"/>
        </w:rPr>
        <w:lastRenderedPageBreak/>
        <w:t>РАЗДЕЛ 5.</w:t>
      </w:r>
    </w:p>
    <w:p w:rsidR="000901D2" w:rsidRPr="00F85CB1" w:rsidRDefault="000901D2" w:rsidP="006131F3">
      <w:pPr>
        <w:jc w:val="center"/>
        <w:rPr>
          <w:b/>
          <w:bCs/>
          <w:i/>
          <w:iCs/>
          <w:sz w:val="28"/>
          <w:szCs w:val="28"/>
        </w:rPr>
      </w:pPr>
      <w:r w:rsidRPr="00F85CB1">
        <w:rPr>
          <w:b/>
          <w:bCs/>
          <w:i/>
          <w:iCs/>
          <w:sz w:val="28"/>
          <w:szCs w:val="28"/>
        </w:rPr>
        <w:t>Оценка эффективности социально-экономических и экологических последствий от реализации Подпрограммы 1</w:t>
      </w:r>
    </w:p>
    <w:p w:rsidR="000901D2" w:rsidRPr="00F85CB1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Оценка эффективности Подпрограммы 1 осуществляется в целях оценки планируемого вклада результатов Подпрограммы 1 в социально-экономическое развитие и обеспечение безопасности проживания жителей МО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поселение.</w:t>
      </w:r>
    </w:p>
    <w:p w:rsidR="000901D2" w:rsidRPr="00F85CB1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Обязательным условием оценки эффективности реализации Подпрограммы 1 является успешное (полное) выполнение в установленные сроки, запланированных на период ее реализации показателей, приведенных в Приложении №4 к Подпрограмме 1.</w:t>
      </w:r>
    </w:p>
    <w:p w:rsidR="000901D2" w:rsidRPr="00F85CB1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Оценка эффективности реализации Подпрограммы 1 проводится путем сравнения достигнутых значений показателей с их целевыми значениями, по состоянию на 01 января года, следующего за отчетным периодом, 20</w:t>
      </w:r>
      <w:r w:rsidR="00FE37BF" w:rsidRPr="00F85CB1">
        <w:rPr>
          <w:sz w:val="22"/>
          <w:szCs w:val="22"/>
        </w:rPr>
        <w:t>20</w:t>
      </w:r>
      <w:r w:rsidRPr="00F85CB1">
        <w:rPr>
          <w:sz w:val="22"/>
          <w:szCs w:val="22"/>
        </w:rPr>
        <w:t xml:space="preserve"> год соответственно, в следующем порядке:</w:t>
      </w:r>
    </w:p>
    <w:p w:rsidR="000901D2" w:rsidRPr="00F85CB1" w:rsidRDefault="000901D2" w:rsidP="00DD30D0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851" w:hanging="284"/>
        <w:rPr>
          <w:sz w:val="22"/>
          <w:szCs w:val="22"/>
        </w:rPr>
      </w:pPr>
      <w:r w:rsidRPr="00F85CB1">
        <w:rPr>
          <w:sz w:val="22"/>
          <w:szCs w:val="22"/>
        </w:rPr>
        <w:t xml:space="preserve">отношение фактической расселенной </w:t>
      </w:r>
      <w:r w:rsidR="001721BB" w:rsidRPr="00F85CB1">
        <w:rPr>
          <w:sz w:val="22"/>
          <w:szCs w:val="22"/>
        </w:rPr>
        <w:t xml:space="preserve">жилой </w:t>
      </w:r>
      <w:r w:rsidRPr="00F85CB1">
        <w:rPr>
          <w:sz w:val="22"/>
          <w:szCs w:val="22"/>
        </w:rPr>
        <w:t>площади к планируемой расселенной площади за отчетный период должно быть больше или равно единице и рассчитывается по формуле:</w:t>
      </w:r>
    </w:p>
    <w:p w:rsidR="000901D2" w:rsidRPr="00F85CB1" w:rsidRDefault="000901D2" w:rsidP="00DD30D0">
      <w:pPr>
        <w:autoSpaceDE w:val="0"/>
        <w:autoSpaceDN w:val="0"/>
        <w:adjustRightInd w:val="0"/>
        <w:spacing w:before="120" w:after="120"/>
        <w:ind w:firstLine="539"/>
        <w:jc w:val="center"/>
        <w:rPr>
          <w:sz w:val="22"/>
          <w:szCs w:val="22"/>
        </w:rPr>
      </w:pPr>
      <w:r w:rsidRPr="00F85CB1">
        <w:rPr>
          <w:sz w:val="22"/>
          <w:szCs w:val="22"/>
        </w:rPr>
        <w:t xml:space="preserve">Оп = </w:t>
      </w:r>
      <w:proofErr w:type="spellStart"/>
      <w:r w:rsidRPr="00F85CB1">
        <w:rPr>
          <w:sz w:val="22"/>
          <w:szCs w:val="22"/>
        </w:rPr>
        <w:t>Пф</w:t>
      </w:r>
      <w:proofErr w:type="spellEnd"/>
      <w:r w:rsidRPr="00F85CB1">
        <w:rPr>
          <w:sz w:val="22"/>
          <w:szCs w:val="22"/>
        </w:rPr>
        <w:t xml:space="preserve"> / </w:t>
      </w:r>
      <w:proofErr w:type="spellStart"/>
      <w:r w:rsidRPr="00F85CB1">
        <w:rPr>
          <w:sz w:val="22"/>
          <w:szCs w:val="22"/>
        </w:rPr>
        <w:t>Пп</w:t>
      </w:r>
      <w:proofErr w:type="spellEnd"/>
      <w:proofErr w:type="gramStart"/>
      <w:r w:rsidRPr="00F85CB1">
        <w:rPr>
          <w:sz w:val="22"/>
          <w:szCs w:val="22"/>
        </w:rPr>
        <w:t xml:space="preserve"> ,</w:t>
      </w:r>
      <w:proofErr w:type="gramEnd"/>
      <w:r w:rsidRPr="00F85CB1">
        <w:rPr>
          <w:sz w:val="22"/>
          <w:szCs w:val="22"/>
        </w:rPr>
        <w:t xml:space="preserve"> </w:t>
      </w:r>
    </w:p>
    <w:p w:rsidR="000901D2" w:rsidRPr="00F85CB1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F85CB1">
        <w:rPr>
          <w:sz w:val="22"/>
          <w:szCs w:val="22"/>
        </w:rPr>
        <w:t>где</w:t>
      </w:r>
      <w:proofErr w:type="gramStart"/>
      <w:r w:rsidRPr="00F85CB1">
        <w:rPr>
          <w:sz w:val="22"/>
          <w:szCs w:val="22"/>
        </w:rPr>
        <w:t xml:space="preserve"> О</w:t>
      </w:r>
      <w:proofErr w:type="gramEnd"/>
      <w:r w:rsidRPr="00F85CB1">
        <w:rPr>
          <w:sz w:val="22"/>
          <w:szCs w:val="22"/>
        </w:rPr>
        <w:t xml:space="preserve">п - отношение фактической расселенной </w:t>
      </w:r>
      <w:r w:rsidR="001721BB" w:rsidRPr="00F85CB1">
        <w:rPr>
          <w:sz w:val="22"/>
          <w:szCs w:val="22"/>
        </w:rPr>
        <w:t xml:space="preserve">жилой </w:t>
      </w:r>
      <w:r w:rsidRPr="00F85CB1">
        <w:rPr>
          <w:sz w:val="22"/>
          <w:szCs w:val="22"/>
        </w:rPr>
        <w:t>площади к планируемой расселенной площади;</w:t>
      </w:r>
    </w:p>
    <w:p w:rsidR="000901D2" w:rsidRPr="00F85CB1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proofErr w:type="spellStart"/>
      <w:r w:rsidRPr="00F85CB1">
        <w:rPr>
          <w:sz w:val="22"/>
          <w:szCs w:val="22"/>
        </w:rPr>
        <w:t>Пф</w:t>
      </w:r>
      <w:proofErr w:type="spellEnd"/>
      <w:r w:rsidRPr="00F85CB1">
        <w:rPr>
          <w:sz w:val="22"/>
          <w:szCs w:val="22"/>
        </w:rPr>
        <w:t xml:space="preserve"> (</w:t>
      </w:r>
      <w:proofErr w:type="spellStart"/>
      <w:r w:rsidRPr="00F85CB1">
        <w:rPr>
          <w:sz w:val="22"/>
          <w:szCs w:val="22"/>
        </w:rPr>
        <w:t>Пп</w:t>
      </w:r>
      <w:proofErr w:type="spellEnd"/>
      <w:r w:rsidRPr="00F85CB1">
        <w:rPr>
          <w:sz w:val="22"/>
          <w:szCs w:val="22"/>
        </w:rPr>
        <w:t xml:space="preserve">) - фактическая (планируемая) расселенная </w:t>
      </w:r>
      <w:r w:rsidR="001721BB" w:rsidRPr="00F85CB1">
        <w:rPr>
          <w:sz w:val="22"/>
          <w:szCs w:val="22"/>
        </w:rPr>
        <w:t xml:space="preserve">жилая </w:t>
      </w:r>
      <w:r w:rsidRPr="00F85CB1">
        <w:rPr>
          <w:sz w:val="22"/>
          <w:szCs w:val="22"/>
        </w:rPr>
        <w:t xml:space="preserve">площадь, </w:t>
      </w:r>
      <w:proofErr w:type="spellStart"/>
      <w:r w:rsidRPr="00F85CB1">
        <w:rPr>
          <w:sz w:val="22"/>
          <w:szCs w:val="22"/>
        </w:rPr>
        <w:t>кв</w:t>
      </w:r>
      <w:proofErr w:type="gramStart"/>
      <w:r w:rsidRPr="00F85CB1">
        <w:rPr>
          <w:sz w:val="22"/>
          <w:szCs w:val="22"/>
        </w:rPr>
        <w:t>.м</w:t>
      </w:r>
      <w:proofErr w:type="spellEnd"/>
      <w:proofErr w:type="gramEnd"/>
    </w:p>
    <w:p w:rsidR="000901D2" w:rsidRPr="00F85CB1" w:rsidRDefault="000901D2" w:rsidP="00DD30D0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851" w:hanging="284"/>
        <w:rPr>
          <w:sz w:val="22"/>
          <w:szCs w:val="22"/>
        </w:rPr>
      </w:pPr>
      <w:r w:rsidRPr="00F85CB1">
        <w:rPr>
          <w:sz w:val="22"/>
          <w:szCs w:val="22"/>
        </w:rPr>
        <w:t>отношение количества фактически расселенных помещений к планируемому количеству расселенных помещений за отчетный период должно быть больше или равно единице и рассчитывается по формуле:</w:t>
      </w:r>
    </w:p>
    <w:p w:rsidR="000901D2" w:rsidRPr="00F85CB1" w:rsidRDefault="000901D2" w:rsidP="00DD30D0">
      <w:pPr>
        <w:tabs>
          <w:tab w:val="center" w:pos="5372"/>
          <w:tab w:val="left" w:pos="6730"/>
        </w:tabs>
        <w:autoSpaceDE w:val="0"/>
        <w:autoSpaceDN w:val="0"/>
        <w:adjustRightInd w:val="0"/>
        <w:spacing w:before="120" w:after="120"/>
        <w:ind w:firstLine="539"/>
        <w:rPr>
          <w:sz w:val="22"/>
          <w:szCs w:val="22"/>
        </w:rPr>
      </w:pPr>
      <w:r w:rsidRPr="00F85CB1">
        <w:rPr>
          <w:sz w:val="22"/>
          <w:szCs w:val="22"/>
        </w:rPr>
        <w:tab/>
      </w:r>
      <w:proofErr w:type="spellStart"/>
      <w:r w:rsidRPr="00F85CB1">
        <w:rPr>
          <w:sz w:val="22"/>
          <w:szCs w:val="22"/>
        </w:rPr>
        <w:t>Орп</w:t>
      </w:r>
      <w:proofErr w:type="spellEnd"/>
      <w:r w:rsidRPr="00F85CB1">
        <w:rPr>
          <w:sz w:val="22"/>
          <w:szCs w:val="22"/>
        </w:rPr>
        <w:t xml:space="preserve"> = </w:t>
      </w:r>
      <w:proofErr w:type="spellStart"/>
      <w:r w:rsidRPr="00F85CB1">
        <w:rPr>
          <w:sz w:val="22"/>
          <w:szCs w:val="22"/>
        </w:rPr>
        <w:t>РПф</w:t>
      </w:r>
      <w:proofErr w:type="spellEnd"/>
      <w:r w:rsidRPr="00F85CB1">
        <w:rPr>
          <w:sz w:val="22"/>
          <w:szCs w:val="22"/>
        </w:rPr>
        <w:t xml:space="preserve"> / </w:t>
      </w:r>
      <w:proofErr w:type="spellStart"/>
      <w:r w:rsidRPr="00F85CB1">
        <w:rPr>
          <w:sz w:val="22"/>
          <w:szCs w:val="22"/>
        </w:rPr>
        <w:t>РПп</w:t>
      </w:r>
      <w:proofErr w:type="spellEnd"/>
      <w:proofErr w:type="gramStart"/>
      <w:r w:rsidRPr="00F85CB1">
        <w:rPr>
          <w:sz w:val="22"/>
          <w:szCs w:val="22"/>
        </w:rPr>
        <w:t xml:space="preserve"> ,</w:t>
      </w:r>
      <w:proofErr w:type="gramEnd"/>
      <w:r w:rsidRPr="00F85CB1">
        <w:rPr>
          <w:sz w:val="22"/>
          <w:szCs w:val="22"/>
        </w:rPr>
        <w:tab/>
      </w:r>
    </w:p>
    <w:p w:rsidR="000901D2" w:rsidRPr="00F85CB1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F85CB1">
        <w:rPr>
          <w:sz w:val="22"/>
          <w:szCs w:val="22"/>
        </w:rPr>
        <w:t xml:space="preserve">где </w:t>
      </w:r>
      <w:proofErr w:type="spellStart"/>
      <w:r w:rsidRPr="00F85CB1">
        <w:rPr>
          <w:sz w:val="22"/>
          <w:szCs w:val="22"/>
        </w:rPr>
        <w:t>Орп</w:t>
      </w:r>
      <w:proofErr w:type="spellEnd"/>
      <w:r w:rsidRPr="00F85CB1">
        <w:rPr>
          <w:sz w:val="22"/>
          <w:szCs w:val="22"/>
        </w:rPr>
        <w:t xml:space="preserve"> -  отношение количества фактически расселенных помещений к планируемому количеству расселенных помещений;</w:t>
      </w:r>
    </w:p>
    <w:p w:rsidR="000901D2" w:rsidRPr="00F85CB1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proofErr w:type="spellStart"/>
      <w:r w:rsidRPr="00F85CB1">
        <w:rPr>
          <w:sz w:val="22"/>
          <w:szCs w:val="22"/>
        </w:rPr>
        <w:t>РПф</w:t>
      </w:r>
      <w:proofErr w:type="spellEnd"/>
      <w:r w:rsidRPr="00F85CB1">
        <w:rPr>
          <w:sz w:val="22"/>
          <w:szCs w:val="22"/>
        </w:rPr>
        <w:t xml:space="preserve"> (</w:t>
      </w:r>
      <w:proofErr w:type="spellStart"/>
      <w:r w:rsidRPr="00F85CB1">
        <w:rPr>
          <w:sz w:val="22"/>
          <w:szCs w:val="22"/>
        </w:rPr>
        <w:t>РПп</w:t>
      </w:r>
      <w:proofErr w:type="spellEnd"/>
      <w:r w:rsidRPr="00F85CB1">
        <w:rPr>
          <w:sz w:val="22"/>
          <w:szCs w:val="22"/>
        </w:rPr>
        <w:t>) - фактическое (планируемое) количество расселенных помещений, ед.</w:t>
      </w:r>
    </w:p>
    <w:p w:rsidR="000901D2" w:rsidRPr="00F85CB1" w:rsidRDefault="000901D2" w:rsidP="00DD30D0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851" w:hanging="284"/>
        <w:rPr>
          <w:sz w:val="22"/>
          <w:szCs w:val="22"/>
        </w:rPr>
      </w:pPr>
      <w:r w:rsidRPr="00F85CB1">
        <w:rPr>
          <w:sz w:val="22"/>
          <w:szCs w:val="22"/>
        </w:rPr>
        <w:t>отношение количества фактически переселенных жителей к планируемому количеству переселенных жителей за отчетный период должно быть больше или равно единице и рассчитывается по формуле:</w:t>
      </w:r>
    </w:p>
    <w:p w:rsidR="000901D2" w:rsidRPr="00F85CB1" w:rsidRDefault="000901D2" w:rsidP="00DD30D0">
      <w:pPr>
        <w:autoSpaceDE w:val="0"/>
        <w:autoSpaceDN w:val="0"/>
        <w:adjustRightInd w:val="0"/>
        <w:ind w:left="851"/>
        <w:jc w:val="center"/>
        <w:rPr>
          <w:sz w:val="22"/>
          <w:szCs w:val="22"/>
        </w:rPr>
      </w:pPr>
      <w:proofErr w:type="spellStart"/>
      <w:r w:rsidRPr="00F85CB1">
        <w:rPr>
          <w:sz w:val="22"/>
          <w:szCs w:val="22"/>
        </w:rPr>
        <w:t>Оч</w:t>
      </w:r>
      <w:proofErr w:type="spellEnd"/>
      <w:r w:rsidRPr="00F85CB1">
        <w:rPr>
          <w:sz w:val="22"/>
          <w:szCs w:val="22"/>
        </w:rPr>
        <w:t xml:space="preserve"> = </w:t>
      </w:r>
      <w:proofErr w:type="spellStart"/>
      <w:r w:rsidRPr="00F85CB1">
        <w:rPr>
          <w:sz w:val="22"/>
          <w:szCs w:val="22"/>
        </w:rPr>
        <w:t>Чф</w:t>
      </w:r>
      <w:proofErr w:type="spellEnd"/>
      <w:r w:rsidRPr="00F85CB1">
        <w:rPr>
          <w:sz w:val="22"/>
          <w:szCs w:val="22"/>
        </w:rPr>
        <w:t xml:space="preserve"> / </w:t>
      </w:r>
      <w:proofErr w:type="spellStart"/>
      <w:r w:rsidRPr="00F85CB1">
        <w:rPr>
          <w:sz w:val="22"/>
          <w:szCs w:val="22"/>
        </w:rPr>
        <w:t>Чп</w:t>
      </w:r>
      <w:proofErr w:type="spellEnd"/>
      <w:proofErr w:type="gramStart"/>
      <w:r w:rsidRPr="00F85CB1">
        <w:rPr>
          <w:sz w:val="22"/>
          <w:szCs w:val="22"/>
        </w:rPr>
        <w:t xml:space="preserve"> ,</w:t>
      </w:r>
      <w:proofErr w:type="gramEnd"/>
    </w:p>
    <w:p w:rsidR="000901D2" w:rsidRPr="00F85CB1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F85CB1">
        <w:rPr>
          <w:sz w:val="22"/>
          <w:szCs w:val="22"/>
        </w:rPr>
        <w:t xml:space="preserve">где </w:t>
      </w:r>
      <w:proofErr w:type="spellStart"/>
      <w:r w:rsidRPr="00F85CB1">
        <w:rPr>
          <w:sz w:val="22"/>
          <w:szCs w:val="22"/>
        </w:rPr>
        <w:t>Оч</w:t>
      </w:r>
      <w:proofErr w:type="spellEnd"/>
      <w:r w:rsidRPr="00F85CB1">
        <w:rPr>
          <w:sz w:val="22"/>
          <w:szCs w:val="22"/>
        </w:rPr>
        <w:t xml:space="preserve"> - отношение количества фактически переселенных жителей к планируемому количеству переселенных жителей;</w:t>
      </w:r>
    </w:p>
    <w:p w:rsidR="000901D2" w:rsidRPr="00F85CB1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proofErr w:type="spellStart"/>
      <w:r w:rsidRPr="00F85CB1">
        <w:rPr>
          <w:sz w:val="22"/>
          <w:szCs w:val="22"/>
        </w:rPr>
        <w:t>Чф</w:t>
      </w:r>
      <w:proofErr w:type="spellEnd"/>
      <w:r w:rsidRPr="00F85CB1">
        <w:rPr>
          <w:sz w:val="22"/>
          <w:szCs w:val="22"/>
        </w:rPr>
        <w:t xml:space="preserve"> (</w:t>
      </w:r>
      <w:proofErr w:type="spellStart"/>
      <w:r w:rsidRPr="00F85CB1">
        <w:rPr>
          <w:sz w:val="22"/>
          <w:szCs w:val="22"/>
        </w:rPr>
        <w:t>Чп</w:t>
      </w:r>
      <w:proofErr w:type="spellEnd"/>
      <w:r w:rsidRPr="00F85CB1">
        <w:rPr>
          <w:sz w:val="22"/>
          <w:szCs w:val="22"/>
        </w:rPr>
        <w:t>) - фактическое (планируемое) количество переселенных жителей, чел.</w:t>
      </w:r>
    </w:p>
    <w:p w:rsidR="00B73C34" w:rsidRPr="00F85CB1" w:rsidRDefault="00B73C34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</w:p>
    <w:p w:rsidR="000901D2" w:rsidRPr="00F85CB1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F85CB1">
        <w:rPr>
          <w:sz w:val="22"/>
          <w:szCs w:val="22"/>
        </w:rPr>
        <w:t>оценка эффективности расходования денежных средств по Подпрограмме проводится путем расчета показателя «Степень соответствия бюджетных затрат по Подпрограмме запланированному уровню затрат за отчетный период», который рассчитывается по формуле:</w:t>
      </w:r>
    </w:p>
    <w:p w:rsidR="000901D2" w:rsidRPr="00F85CB1" w:rsidRDefault="000901D2" w:rsidP="00DD30D0">
      <w:pPr>
        <w:autoSpaceDE w:val="0"/>
        <w:autoSpaceDN w:val="0"/>
        <w:adjustRightInd w:val="0"/>
        <w:ind w:left="851"/>
        <w:jc w:val="center"/>
        <w:rPr>
          <w:sz w:val="22"/>
          <w:szCs w:val="22"/>
        </w:rPr>
      </w:pPr>
      <w:proofErr w:type="spellStart"/>
      <w:r w:rsidRPr="00F85CB1">
        <w:rPr>
          <w:sz w:val="22"/>
          <w:szCs w:val="22"/>
        </w:rPr>
        <w:t>Срб</w:t>
      </w:r>
      <w:proofErr w:type="spellEnd"/>
      <w:r w:rsidRPr="00F85CB1">
        <w:rPr>
          <w:sz w:val="22"/>
          <w:szCs w:val="22"/>
        </w:rPr>
        <w:t xml:space="preserve"> = </w:t>
      </w:r>
      <w:proofErr w:type="spellStart"/>
      <w:r w:rsidRPr="00F85CB1">
        <w:rPr>
          <w:sz w:val="22"/>
          <w:szCs w:val="22"/>
        </w:rPr>
        <w:t>РБф</w:t>
      </w:r>
      <w:proofErr w:type="spellEnd"/>
      <w:r w:rsidRPr="00F85CB1">
        <w:rPr>
          <w:sz w:val="22"/>
          <w:szCs w:val="22"/>
        </w:rPr>
        <w:t xml:space="preserve"> / </w:t>
      </w:r>
      <w:proofErr w:type="spellStart"/>
      <w:r w:rsidRPr="00F85CB1">
        <w:rPr>
          <w:sz w:val="22"/>
          <w:szCs w:val="22"/>
        </w:rPr>
        <w:t>РБп</w:t>
      </w:r>
      <w:proofErr w:type="spellEnd"/>
      <w:proofErr w:type="gramStart"/>
      <w:r w:rsidRPr="00F85CB1">
        <w:rPr>
          <w:sz w:val="22"/>
          <w:szCs w:val="22"/>
        </w:rPr>
        <w:t xml:space="preserve"> ,</w:t>
      </w:r>
      <w:proofErr w:type="gramEnd"/>
    </w:p>
    <w:p w:rsidR="000901D2" w:rsidRPr="00F85CB1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r w:rsidRPr="00F85CB1">
        <w:rPr>
          <w:sz w:val="22"/>
          <w:szCs w:val="22"/>
        </w:rPr>
        <w:t xml:space="preserve">где </w:t>
      </w:r>
      <w:proofErr w:type="spellStart"/>
      <w:r w:rsidRPr="00F85CB1">
        <w:rPr>
          <w:sz w:val="22"/>
          <w:szCs w:val="22"/>
        </w:rPr>
        <w:t>Срб</w:t>
      </w:r>
      <w:proofErr w:type="spellEnd"/>
      <w:r w:rsidRPr="00F85CB1">
        <w:rPr>
          <w:sz w:val="22"/>
          <w:szCs w:val="22"/>
        </w:rPr>
        <w:t xml:space="preserve"> - степень соответствия бюджетных затрат по Подпрограмме запланированному уровню затрат за отчетный период;</w:t>
      </w:r>
    </w:p>
    <w:p w:rsidR="000901D2" w:rsidRPr="00F85CB1" w:rsidRDefault="000901D2" w:rsidP="00DD30D0">
      <w:pPr>
        <w:autoSpaceDE w:val="0"/>
        <w:autoSpaceDN w:val="0"/>
        <w:adjustRightInd w:val="0"/>
        <w:ind w:left="851"/>
        <w:rPr>
          <w:sz w:val="22"/>
          <w:szCs w:val="22"/>
        </w:rPr>
      </w:pPr>
      <w:proofErr w:type="spellStart"/>
      <w:r w:rsidRPr="00F85CB1">
        <w:rPr>
          <w:sz w:val="22"/>
          <w:szCs w:val="22"/>
        </w:rPr>
        <w:t>РБф</w:t>
      </w:r>
      <w:proofErr w:type="spellEnd"/>
      <w:r w:rsidRPr="00F85CB1">
        <w:rPr>
          <w:sz w:val="22"/>
          <w:szCs w:val="22"/>
        </w:rPr>
        <w:t xml:space="preserve"> (</w:t>
      </w:r>
      <w:proofErr w:type="spellStart"/>
      <w:r w:rsidRPr="00F85CB1">
        <w:rPr>
          <w:sz w:val="22"/>
          <w:szCs w:val="22"/>
        </w:rPr>
        <w:t>РБп</w:t>
      </w:r>
      <w:proofErr w:type="spellEnd"/>
      <w:r w:rsidRPr="00F85CB1">
        <w:rPr>
          <w:sz w:val="22"/>
          <w:szCs w:val="22"/>
        </w:rPr>
        <w:t>) - фактическое (плановое) значение бюджетных затрат по Подпрограмме.</w:t>
      </w:r>
    </w:p>
    <w:p w:rsidR="000901D2" w:rsidRPr="00F85CB1" w:rsidRDefault="000901D2" w:rsidP="00DD30D0">
      <w:pPr>
        <w:widowControl w:val="0"/>
        <w:autoSpaceDE w:val="0"/>
        <w:autoSpaceDN w:val="0"/>
        <w:adjustRightInd w:val="0"/>
        <w:spacing w:before="120"/>
        <w:ind w:firstLine="567"/>
        <w:rPr>
          <w:sz w:val="22"/>
          <w:szCs w:val="22"/>
        </w:rPr>
      </w:pPr>
      <w:r w:rsidRPr="00F85CB1">
        <w:rPr>
          <w:sz w:val="22"/>
          <w:szCs w:val="22"/>
        </w:rPr>
        <w:t>Критериями оценки эффективности реализации Подпрограммы 1 являются:</w:t>
      </w:r>
    </w:p>
    <w:p w:rsidR="000901D2" w:rsidRPr="00F85CB1" w:rsidRDefault="000901D2" w:rsidP="00DD30D0">
      <w:pPr>
        <w:numPr>
          <w:ilvl w:val="0"/>
          <w:numId w:val="4"/>
        </w:numPr>
        <w:rPr>
          <w:sz w:val="22"/>
          <w:szCs w:val="22"/>
        </w:rPr>
      </w:pPr>
      <w:r w:rsidRPr="00F85CB1">
        <w:rPr>
          <w:sz w:val="22"/>
          <w:szCs w:val="22"/>
        </w:rPr>
        <w:t>степень приближения достигнутых результатов Подпрограммы 1 к поставленным целям;</w:t>
      </w:r>
    </w:p>
    <w:p w:rsidR="000901D2" w:rsidRPr="00F85CB1" w:rsidRDefault="000901D2" w:rsidP="00DD30D0">
      <w:pPr>
        <w:numPr>
          <w:ilvl w:val="0"/>
          <w:numId w:val="4"/>
        </w:numPr>
        <w:rPr>
          <w:sz w:val="22"/>
          <w:szCs w:val="22"/>
        </w:rPr>
      </w:pPr>
      <w:r w:rsidRPr="00F85CB1">
        <w:rPr>
          <w:sz w:val="22"/>
          <w:szCs w:val="22"/>
        </w:rPr>
        <w:t>отклонение достигнутых значений целевых показателей Подпрограммы 1 от плановых значений;</w:t>
      </w:r>
    </w:p>
    <w:p w:rsidR="000901D2" w:rsidRPr="00F85CB1" w:rsidRDefault="000901D2" w:rsidP="00DD30D0">
      <w:pPr>
        <w:numPr>
          <w:ilvl w:val="0"/>
          <w:numId w:val="4"/>
        </w:numPr>
        <w:rPr>
          <w:sz w:val="22"/>
          <w:szCs w:val="22"/>
        </w:rPr>
      </w:pPr>
      <w:r w:rsidRPr="00F85CB1">
        <w:rPr>
          <w:sz w:val="22"/>
          <w:szCs w:val="22"/>
        </w:rPr>
        <w:t>динамика расходов на реализацию Подпрограммы 1.</w:t>
      </w:r>
    </w:p>
    <w:p w:rsidR="000901D2" w:rsidRPr="00F85CB1" w:rsidRDefault="000901D2" w:rsidP="00DD30D0">
      <w:pPr>
        <w:ind w:left="708"/>
        <w:rPr>
          <w:sz w:val="22"/>
          <w:szCs w:val="22"/>
        </w:rPr>
      </w:pPr>
    </w:p>
    <w:p w:rsidR="000901D2" w:rsidRPr="00F85CB1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Администрация муниципального образования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 на основании отчетов о ходе (итогах) выполнения целевых показателей Подпрограммы 1, эффективности использования средств бюджета, осуществляет оценку эффективности реализации Подпрограммы 1 за истекший год.</w:t>
      </w:r>
    </w:p>
    <w:p w:rsidR="000901D2" w:rsidRPr="00F85CB1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При этом особое внимание обращается на соответствие достигнутых показателей утвержденным целевым показателям Подпрограммы 1, а также на эффективное использование бюджетных средств, выделяемых на реализацию Подпрограммы 1.</w:t>
      </w:r>
    </w:p>
    <w:p w:rsidR="000901D2" w:rsidRPr="00F85CB1" w:rsidRDefault="000901D2" w:rsidP="00DD30D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При несоответствии достигнутых в отчетном году показателей целевым показателям, утвержденным в Подпрограмме 1, и низкой оценке эффективности реализации Подпрограммы 1, администрация муниципального образования 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 принимает решение:</w:t>
      </w:r>
    </w:p>
    <w:p w:rsidR="000901D2" w:rsidRPr="00F85CB1" w:rsidRDefault="000901D2" w:rsidP="00DD30D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о внесении изменений в Подпрограмму 1 по корректировке целей, сроков реализации, объемов финансирования и перечня программных мероприятий;</w:t>
      </w:r>
    </w:p>
    <w:p w:rsidR="000901D2" w:rsidRPr="00F85CB1" w:rsidRDefault="000901D2" w:rsidP="00DD30D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о досрочном прекращении действия Подпрограммы 1.</w:t>
      </w:r>
    </w:p>
    <w:p w:rsidR="000901D2" w:rsidRPr="00F85CB1" w:rsidRDefault="000901D2" w:rsidP="00DD30D0">
      <w:pPr>
        <w:widowControl w:val="0"/>
        <w:autoSpaceDE w:val="0"/>
        <w:autoSpaceDN w:val="0"/>
        <w:adjustRightInd w:val="0"/>
        <w:ind w:firstLine="568"/>
        <w:jc w:val="both"/>
        <w:rPr>
          <w:sz w:val="22"/>
          <w:szCs w:val="22"/>
        </w:rPr>
      </w:pPr>
      <w:r w:rsidRPr="00F85CB1">
        <w:rPr>
          <w:sz w:val="22"/>
          <w:szCs w:val="22"/>
        </w:rPr>
        <w:lastRenderedPageBreak/>
        <w:t xml:space="preserve">Сектор экономики и финансов, ежегодно до 20 февраля года, следующего за отчетным периодом, направляет главе администрации муниципального образования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 отчет о ходе реализации Подпрограммы 1 за истекший период.</w:t>
      </w:r>
    </w:p>
    <w:p w:rsidR="000901D2" w:rsidRPr="00F85CB1" w:rsidRDefault="000901D2" w:rsidP="00DD30D0">
      <w:pPr>
        <w:ind w:firstLine="708"/>
        <w:jc w:val="both"/>
      </w:pPr>
    </w:p>
    <w:p w:rsidR="000901D2" w:rsidRPr="00F85CB1" w:rsidRDefault="000901D2" w:rsidP="00DD30D0">
      <w:pPr>
        <w:ind w:firstLine="708"/>
        <w:jc w:val="both"/>
      </w:pPr>
    </w:p>
    <w:p w:rsidR="000901D2" w:rsidRPr="00F85CB1" w:rsidRDefault="000901D2" w:rsidP="00DD30D0">
      <w:pPr>
        <w:ind w:firstLine="708"/>
        <w:jc w:val="both"/>
      </w:pPr>
    </w:p>
    <w:p w:rsidR="00B73C34" w:rsidRPr="00F85CB1" w:rsidRDefault="00B73C34" w:rsidP="00DD30D0">
      <w:pPr>
        <w:ind w:firstLine="708"/>
        <w:jc w:val="both"/>
      </w:pPr>
    </w:p>
    <w:p w:rsidR="00B73C34" w:rsidRPr="00F85CB1" w:rsidRDefault="00B73C34" w:rsidP="00DD30D0">
      <w:pPr>
        <w:ind w:firstLine="708"/>
        <w:jc w:val="both"/>
      </w:pPr>
    </w:p>
    <w:p w:rsidR="000901D2" w:rsidRPr="00F85CB1" w:rsidRDefault="000901D2" w:rsidP="00CF0177">
      <w:pPr>
        <w:jc w:val="center"/>
        <w:rPr>
          <w:sz w:val="22"/>
          <w:szCs w:val="22"/>
        </w:rPr>
      </w:pPr>
      <w:r w:rsidRPr="00F85CB1">
        <w:rPr>
          <w:b/>
          <w:bCs/>
          <w:sz w:val="22"/>
          <w:szCs w:val="22"/>
        </w:rPr>
        <w:t>Сведения об основных мерах правового регулирования в сфере реализации Подпрограммы 1</w:t>
      </w:r>
    </w:p>
    <w:p w:rsidR="000901D2" w:rsidRPr="00F85CB1" w:rsidRDefault="000901D2" w:rsidP="00CF0177">
      <w:pPr>
        <w:jc w:val="right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2552"/>
        <w:gridCol w:w="1984"/>
        <w:gridCol w:w="1559"/>
      </w:tblGrid>
      <w:tr w:rsidR="000901D2" w:rsidRPr="00F85CB1" w:rsidTr="00A161BF">
        <w:tc>
          <w:tcPr>
            <w:tcW w:w="675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4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 xml:space="preserve">Вид </w:t>
            </w:r>
          </w:p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>нормативного правового акта</w:t>
            </w:r>
          </w:p>
        </w:tc>
        <w:tc>
          <w:tcPr>
            <w:tcW w:w="2552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>Ответственный исполнитель и соисполнитель</w:t>
            </w:r>
          </w:p>
        </w:tc>
        <w:tc>
          <w:tcPr>
            <w:tcW w:w="1559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>Сроки принятия</w:t>
            </w:r>
          </w:p>
        </w:tc>
      </w:tr>
      <w:tr w:rsidR="000901D2" w:rsidRPr="00F85CB1" w:rsidTr="00A161BF">
        <w:tc>
          <w:tcPr>
            <w:tcW w:w="10314" w:type="dxa"/>
            <w:gridSpan w:val="5"/>
          </w:tcPr>
          <w:p w:rsidR="000901D2" w:rsidRPr="00F85CB1" w:rsidRDefault="000901D2" w:rsidP="00B16AC7">
            <w:pPr>
              <w:jc w:val="center"/>
              <w:rPr>
                <w:bCs/>
                <w:color w:val="000001"/>
                <w:sz w:val="22"/>
                <w:szCs w:val="22"/>
              </w:rPr>
            </w:pPr>
            <w:r w:rsidRPr="00F85CB1">
              <w:rPr>
                <w:sz w:val="22"/>
                <w:szCs w:val="22"/>
                <w:lang w:eastAsia="en-US"/>
              </w:rPr>
              <w:t xml:space="preserve">Подпрограмма 1 </w:t>
            </w:r>
            <w:r w:rsidRPr="00F85CB1">
              <w:rPr>
                <w:bCs/>
                <w:color w:val="000001"/>
                <w:sz w:val="22"/>
                <w:szCs w:val="22"/>
              </w:rPr>
              <w:t>«Переселение граждан из аварийного жилищного фонда</w:t>
            </w:r>
            <w:r w:rsidRPr="00F85CB1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F85CB1">
              <w:rPr>
                <w:bCs/>
                <w:color w:val="000001"/>
                <w:sz w:val="22"/>
                <w:szCs w:val="22"/>
              </w:rPr>
              <w:t xml:space="preserve">на территории муниципального образования </w:t>
            </w:r>
            <w:proofErr w:type="spellStart"/>
            <w:r w:rsidRPr="00F85CB1">
              <w:rPr>
                <w:bCs/>
                <w:color w:val="000001"/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bCs/>
                <w:color w:val="000001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bCs/>
                <w:color w:val="000001"/>
                <w:sz w:val="22"/>
                <w:szCs w:val="22"/>
              </w:rPr>
              <w:t>Приозерский</w:t>
            </w:r>
            <w:proofErr w:type="spellEnd"/>
            <w:r w:rsidRPr="00F85CB1">
              <w:rPr>
                <w:bCs/>
                <w:color w:val="000001"/>
                <w:sz w:val="22"/>
                <w:szCs w:val="22"/>
              </w:rPr>
              <w:t xml:space="preserve"> муниципальный район Ленинградской области на 201</w:t>
            </w:r>
            <w:r w:rsidR="00FE37BF" w:rsidRPr="00F85CB1">
              <w:rPr>
                <w:bCs/>
                <w:color w:val="000001"/>
                <w:sz w:val="22"/>
                <w:szCs w:val="22"/>
              </w:rPr>
              <w:t>9</w:t>
            </w:r>
            <w:r w:rsidRPr="00F85CB1">
              <w:rPr>
                <w:bCs/>
                <w:color w:val="000001"/>
                <w:sz w:val="22"/>
                <w:szCs w:val="22"/>
              </w:rPr>
              <w:t xml:space="preserve"> г»</w:t>
            </w:r>
          </w:p>
          <w:p w:rsidR="000901D2" w:rsidRPr="00F85CB1" w:rsidRDefault="000901D2" w:rsidP="00FE37BF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bCs/>
                <w:color w:val="000001"/>
                <w:sz w:val="22"/>
                <w:szCs w:val="22"/>
              </w:rPr>
              <w:t xml:space="preserve">муниципальной программы «Обеспечение качественным жильем граждан на территории муниципального образования </w:t>
            </w:r>
            <w:proofErr w:type="spellStart"/>
            <w:r w:rsidRPr="00F85CB1">
              <w:rPr>
                <w:bCs/>
                <w:color w:val="000001"/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bCs/>
                <w:color w:val="000001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bCs/>
                <w:color w:val="000001"/>
                <w:sz w:val="22"/>
                <w:szCs w:val="22"/>
              </w:rPr>
              <w:t>Приозерский</w:t>
            </w:r>
            <w:proofErr w:type="spellEnd"/>
            <w:r w:rsidRPr="00F85CB1">
              <w:rPr>
                <w:bCs/>
                <w:color w:val="000001"/>
                <w:sz w:val="22"/>
                <w:szCs w:val="22"/>
              </w:rPr>
              <w:t xml:space="preserve"> муниципальный район Ленинградской области на 201</w:t>
            </w:r>
            <w:r w:rsidR="00FE37BF" w:rsidRPr="00F85CB1">
              <w:rPr>
                <w:bCs/>
                <w:color w:val="000001"/>
                <w:sz w:val="22"/>
                <w:szCs w:val="22"/>
              </w:rPr>
              <w:t>7</w:t>
            </w:r>
            <w:r w:rsidRPr="00F85CB1">
              <w:rPr>
                <w:bCs/>
                <w:color w:val="000001"/>
                <w:sz w:val="22"/>
                <w:szCs w:val="22"/>
              </w:rPr>
              <w:t>-201</w:t>
            </w:r>
            <w:r w:rsidR="00FE37BF" w:rsidRPr="00F85CB1">
              <w:rPr>
                <w:bCs/>
                <w:color w:val="000001"/>
                <w:sz w:val="22"/>
                <w:szCs w:val="22"/>
              </w:rPr>
              <w:t>9</w:t>
            </w:r>
            <w:r w:rsidRPr="00F85CB1">
              <w:rPr>
                <w:bCs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F85CB1">
              <w:rPr>
                <w:bCs/>
                <w:color w:val="000001"/>
                <w:sz w:val="22"/>
                <w:szCs w:val="22"/>
              </w:rPr>
              <w:t>гг</w:t>
            </w:r>
            <w:proofErr w:type="spellEnd"/>
            <w:r w:rsidRPr="00F85CB1">
              <w:rPr>
                <w:bCs/>
                <w:color w:val="000001"/>
                <w:sz w:val="22"/>
                <w:szCs w:val="22"/>
              </w:rPr>
              <w:t>»</w:t>
            </w:r>
          </w:p>
        </w:tc>
      </w:tr>
      <w:tr w:rsidR="000901D2" w:rsidRPr="00F85CB1" w:rsidTr="00A161BF">
        <w:tc>
          <w:tcPr>
            <w:tcW w:w="675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0901D2" w:rsidRPr="00F85CB1" w:rsidRDefault="000901D2" w:rsidP="00B16A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901D2" w:rsidRPr="00F85CB1" w:rsidRDefault="000901D2" w:rsidP="00B16AC7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901D2" w:rsidRPr="00F85CB1" w:rsidRDefault="000901D2" w:rsidP="00B16AC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01D2" w:rsidRPr="00F85CB1" w:rsidRDefault="000901D2" w:rsidP="00B16AC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901D2" w:rsidRPr="00F85CB1" w:rsidRDefault="000901D2" w:rsidP="00DD30D0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  <w:sectPr w:rsidR="000901D2" w:rsidRPr="00F85CB1" w:rsidSect="001E2629">
          <w:pgSz w:w="11906" w:h="16838"/>
          <w:pgMar w:top="357" w:right="851" w:bottom="540" w:left="900" w:header="720" w:footer="720" w:gutter="0"/>
          <w:cols w:space="720"/>
          <w:noEndnote/>
        </w:sectPr>
      </w:pPr>
    </w:p>
    <w:p w:rsidR="000901D2" w:rsidRPr="00F85CB1" w:rsidRDefault="000901D2" w:rsidP="00DD30D0"/>
    <w:tbl>
      <w:tblPr>
        <w:tblW w:w="16634" w:type="dxa"/>
        <w:jc w:val="center"/>
        <w:tblLook w:val="00A0" w:firstRow="1" w:lastRow="0" w:firstColumn="1" w:lastColumn="0" w:noHBand="0" w:noVBand="0"/>
      </w:tblPr>
      <w:tblGrid>
        <w:gridCol w:w="16719"/>
      </w:tblGrid>
      <w:tr w:rsidR="000901D2" w:rsidRPr="00F85CB1" w:rsidTr="00500CBD">
        <w:trPr>
          <w:trHeight w:val="690"/>
          <w:jc w:val="center"/>
        </w:trPr>
        <w:tc>
          <w:tcPr>
            <w:tcW w:w="1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2" w:rsidRPr="00F85CB1" w:rsidRDefault="000901D2" w:rsidP="006131F3">
            <w:pPr>
              <w:jc w:val="right"/>
              <w:rPr>
                <w:b/>
                <w:bCs/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Приложение №1 к Подпрограмме 1</w:t>
            </w:r>
          </w:p>
          <w:p w:rsidR="00A161BF" w:rsidRPr="00F85CB1" w:rsidRDefault="00A161BF" w:rsidP="00FE37BF">
            <w:pPr>
              <w:ind w:firstLine="59"/>
              <w:jc w:val="center"/>
              <w:rPr>
                <w:b/>
                <w:bCs/>
                <w:sz w:val="24"/>
                <w:szCs w:val="24"/>
              </w:rPr>
            </w:pPr>
          </w:p>
          <w:p w:rsidR="00201089" w:rsidRPr="00F85CB1" w:rsidRDefault="000901D2" w:rsidP="00FE37BF">
            <w:pPr>
              <w:ind w:firstLine="59"/>
              <w:jc w:val="center"/>
              <w:rPr>
                <w:b/>
                <w:bCs/>
                <w:sz w:val="24"/>
                <w:szCs w:val="24"/>
              </w:rPr>
            </w:pPr>
            <w:r w:rsidRPr="00F85CB1">
              <w:rPr>
                <w:b/>
                <w:bCs/>
                <w:sz w:val="24"/>
                <w:szCs w:val="24"/>
              </w:rPr>
              <w:t>Перечень а</w:t>
            </w:r>
            <w:r w:rsidR="00FE37BF" w:rsidRPr="00F85CB1">
              <w:rPr>
                <w:b/>
                <w:bCs/>
                <w:sz w:val="24"/>
                <w:szCs w:val="24"/>
              </w:rPr>
              <w:t>варийных многоквартирных домо</w:t>
            </w:r>
            <w:r w:rsidR="00A161BF" w:rsidRPr="00F85CB1">
              <w:rPr>
                <w:b/>
                <w:bCs/>
                <w:sz w:val="24"/>
                <w:szCs w:val="24"/>
              </w:rPr>
              <w:t>в на 01.06.2016 года</w:t>
            </w:r>
          </w:p>
          <w:p w:rsidR="00A161BF" w:rsidRPr="00F85CB1" w:rsidRDefault="00A161BF" w:rsidP="00FE37BF">
            <w:pPr>
              <w:ind w:firstLine="59"/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5000" w:type="dxa"/>
              <w:tblLook w:val="04A0" w:firstRow="1" w:lastRow="0" w:firstColumn="1" w:lastColumn="0" w:noHBand="0" w:noVBand="1"/>
            </w:tblPr>
            <w:tblGrid>
              <w:gridCol w:w="486"/>
              <w:gridCol w:w="2276"/>
              <w:gridCol w:w="739"/>
              <w:gridCol w:w="1116"/>
              <w:gridCol w:w="1360"/>
              <w:gridCol w:w="2033"/>
              <w:gridCol w:w="933"/>
              <w:gridCol w:w="1376"/>
              <w:gridCol w:w="1203"/>
              <w:gridCol w:w="709"/>
              <w:gridCol w:w="870"/>
              <w:gridCol w:w="828"/>
              <w:gridCol w:w="866"/>
              <w:gridCol w:w="870"/>
              <w:gridCol w:w="828"/>
            </w:tblGrid>
            <w:tr w:rsidR="00A161BF" w:rsidRPr="00F85CB1" w:rsidTr="00A161BF">
              <w:trPr>
                <w:trHeight w:val="1035"/>
              </w:trPr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№ п/п</w:t>
                  </w:r>
                </w:p>
              </w:tc>
              <w:tc>
                <w:tcPr>
                  <w:tcW w:w="2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Адрес МКД</w:t>
                  </w:r>
                </w:p>
              </w:tc>
              <w:tc>
                <w:tcPr>
                  <w:tcW w:w="163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 xml:space="preserve">Документ, подтверждающий </w:t>
                  </w:r>
                  <w:r w:rsidRPr="00F85CB1">
                    <w:br/>
                    <w:t>признание МКД</w:t>
                  </w:r>
                  <w:r w:rsidRPr="00F85CB1">
                    <w:br/>
                    <w:t xml:space="preserve"> аварийным</w:t>
                  </w:r>
                </w:p>
              </w:tc>
              <w:tc>
                <w:tcPr>
                  <w:tcW w:w="1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  <w:rPr>
                      <w:color w:val="000000"/>
                    </w:rPr>
                  </w:pPr>
                  <w:r w:rsidRPr="00F85CB1">
                    <w:rPr>
                      <w:color w:val="000000"/>
                    </w:rPr>
                    <w:t>Планируемая дата окончания переселения</w:t>
                  </w:r>
                </w:p>
              </w:tc>
              <w:tc>
                <w:tcPr>
                  <w:tcW w:w="18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  <w:rPr>
                      <w:color w:val="000000"/>
                    </w:rPr>
                  </w:pPr>
                  <w:r w:rsidRPr="00F85CB1">
                    <w:rPr>
                      <w:color w:val="000000"/>
                    </w:rPr>
                    <w:t>Планируемая дата сноса/реконструкции МКД</w:t>
                  </w:r>
                </w:p>
              </w:tc>
              <w:tc>
                <w:tcPr>
                  <w:tcW w:w="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spacing w:after="240"/>
                    <w:jc w:val="center"/>
                  </w:pPr>
                  <w:r w:rsidRPr="00F85CB1">
                    <w:t xml:space="preserve">Число  </w:t>
                  </w:r>
                  <w:r w:rsidRPr="00F85CB1">
                    <w:br/>
                    <w:t>жителей -</w:t>
                  </w:r>
                  <w:r w:rsidRPr="00F85CB1">
                    <w:br/>
                    <w:t>всего</w:t>
                  </w:r>
                  <w:r w:rsidRPr="00F85CB1">
                    <w:br/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spacing w:after="240"/>
                    <w:jc w:val="center"/>
                  </w:pPr>
                  <w:r w:rsidRPr="00F85CB1">
                    <w:t xml:space="preserve">Число  </w:t>
                  </w:r>
                  <w:r w:rsidRPr="00F85CB1">
                    <w:br/>
                    <w:t>жителей, планируемых к переселению</w:t>
                  </w:r>
                  <w:r w:rsidRPr="00F85CB1">
                    <w:br/>
                    <w:t>всего</w:t>
                  </w:r>
                  <w:r w:rsidRPr="00F85CB1">
                    <w:br/>
                  </w:r>
                </w:p>
              </w:tc>
              <w:tc>
                <w:tcPr>
                  <w:tcW w:w="1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spacing w:after="240"/>
                    <w:jc w:val="center"/>
                  </w:pPr>
                  <w:r w:rsidRPr="00F85CB1">
                    <w:t xml:space="preserve">Общая </w:t>
                  </w:r>
                  <w:r w:rsidRPr="00F85CB1">
                    <w:br/>
                    <w:t xml:space="preserve">площадь жилых помещений МКД </w:t>
                  </w:r>
                </w:p>
              </w:tc>
              <w:tc>
                <w:tcPr>
                  <w:tcW w:w="22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Количество расселяемых жилых помещений, в том числе</w:t>
                  </w:r>
                </w:p>
              </w:tc>
              <w:tc>
                <w:tcPr>
                  <w:tcW w:w="22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Расселяемая площадь жилых помещений, в том числе</w:t>
                  </w:r>
                </w:p>
              </w:tc>
            </w:tr>
            <w:tr w:rsidR="00A161BF" w:rsidRPr="00F85CB1" w:rsidTr="00A161BF">
              <w:trPr>
                <w:trHeight w:val="717"/>
              </w:trPr>
              <w:tc>
                <w:tcPr>
                  <w:tcW w:w="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F85CB1" w:rsidRDefault="00A161BF" w:rsidP="00A161BF"/>
              </w:tc>
              <w:tc>
                <w:tcPr>
                  <w:tcW w:w="2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F85CB1" w:rsidRDefault="00A161BF" w:rsidP="00A161BF"/>
              </w:tc>
              <w:tc>
                <w:tcPr>
                  <w:tcW w:w="163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61BF" w:rsidRPr="00F85CB1" w:rsidRDefault="00A161BF" w:rsidP="00A161BF"/>
              </w:tc>
              <w:tc>
                <w:tcPr>
                  <w:tcW w:w="1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F85CB1" w:rsidRDefault="00A161BF" w:rsidP="00A161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F85CB1" w:rsidRDefault="00A161BF" w:rsidP="00A161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F85CB1" w:rsidRDefault="00A161BF" w:rsidP="00A161BF"/>
              </w:tc>
              <w:tc>
                <w:tcPr>
                  <w:tcW w:w="1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F85CB1" w:rsidRDefault="00A161BF" w:rsidP="00A161BF"/>
              </w:tc>
              <w:tc>
                <w:tcPr>
                  <w:tcW w:w="10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F85CB1" w:rsidRDefault="00A161BF" w:rsidP="00A161BF"/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Всего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частная собств.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proofErr w:type="spellStart"/>
                  <w:r w:rsidRPr="00F85CB1">
                    <w:t>мун</w:t>
                  </w:r>
                  <w:proofErr w:type="spellEnd"/>
                  <w:r w:rsidRPr="00F85CB1">
                    <w:t>. собств.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Всего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частная собств.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proofErr w:type="spellStart"/>
                  <w:r w:rsidRPr="00F85CB1">
                    <w:t>мун</w:t>
                  </w:r>
                  <w:proofErr w:type="spellEnd"/>
                  <w:r w:rsidRPr="00F85CB1">
                    <w:t>. собств.</w:t>
                  </w:r>
                </w:p>
              </w:tc>
            </w:tr>
            <w:tr w:rsidR="00A161BF" w:rsidRPr="00F85CB1" w:rsidTr="00A161BF">
              <w:trPr>
                <w:trHeight w:val="77"/>
              </w:trPr>
              <w:tc>
                <w:tcPr>
                  <w:tcW w:w="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F85CB1" w:rsidRDefault="00A161BF" w:rsidP="00A161BF"/>
              </w:tc>
              <w:tc>
                <w:tcPr>
                  <w:tcW w:w="2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F85CB1" w:rsidRDefault="00A161BF" w:rsidP="00A161BF"/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номер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дата</w:t>
                  </w:r>
                </w:p>
              </w:tc>
              <w:tc>
                <w:tcPr>
                  <w:tcW w:w="11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F85CB1" w:rsidRDefault="00A161BF" w:rsidP="00A161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61BF" w:rsidRPr="00F85CB1" w:rsidRDefault="00A161BF" w:rsidP="00A161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чел.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чел.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кв. м.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ед.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ед.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ед.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кв. м.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кв. м.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кв. м.</w:t>
                  </w:r>
                </w:p>
              </w:tc>
            </w:tr>
            <w:tr w:rsidR="00A161BF" w:rsidRPr="00F85CB1" w:rsidTr="00A161BF">
              <w:trPr>
                <w:trHeight w:val="300"/>
              </w:trPr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2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5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7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8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9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12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13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15</w:t>
                  </w:r>
                </w:p>
              </w:tc>
            </w:tr>
            <w:tr w:rsidR="00A161BF" w:rsidRPr="00F85CB1" w:rsidTr="00A161BF">
              <w:trPr>
                <w:trHeight w:val="944"/>
              </w:trPr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r w:rsidRPr="00F85CB1">
                    <w:t xml:space="preserve">Ленинградская обл., </w:t>
                  </w:r>
                  <w:proofErr w:type="spellStart"/>
                  <w:r w:rsidRPr="00F85CB1">
                    <w:t>Приозерский</w:t>
                  </w:r>
                  <w:proofErr w:type="spellEnd"/>
                  <w:r w:rsidRPr="00F85CB1">
                    <w:t xml:space="preserve"> р-н, </w:t>
                  </w:r>
                  <w:proofErr w:type="spellStart"/>
                  <w:r w:rsidRPr="00F85CB1">
                    <w:t>пгт</w:t>
                  </w:r>
                  <w:proofErr w:type="spellEnd"/>
                  <w:r w:rsidRPr="00F85CB1">
                    <w:t xml:space="preserve"> Кузнечное, </w:t>
                  </w:r>
                  <w:proofErr w:type="spellStart"/>
                  <w:r w:rsidRPr="00F85CB1">
                    <w:t>ул.Пионерская</w:t>
                  </w:r>
                  <w:proofErr w:type="spellEnd"/>
                  <w:r w:rsidRPr="00F85CB1">
                    <w:t>, д.4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200                       49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r w:rsidRPr="00F85CB1">
                    <w:t>26.12.2013 16.04.2014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01.12.2019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01.12.2020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924A9D">
                  <w:pPr>
                    <w:jc w:val="center"/>
                  </w:pPr>
                  <w:r w:rsidRPr="00F85CB1">
                    <w:t>1</w:t>
                  </w:r>
                  <w:r w:rsidR="00924A9D" w:rsidRPr="00F85CB1">
                    <w:t>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924A9D">
                  <w:pPr>
                    <w:jc w:val="center"/>
                  </w:pPr>
                  <w:r w:rsidRPr="00F85CB1">
                    <w:t>1</w:t>
                  </w:r>
                  <w:r w:rsidR="00924A9D" w:rsidRPr="00F85CB1">
                    <w:t>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378,26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924A9D" w:rsidP="00A161BF">
                  <w:pPr>
                    <w:jc w:val="center"/>
                  </w:pPr>
                  <w:r w:rsidRPr="00F85CB1">
                    <w:t>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924A9D" w:rsidP="00A161BF">
                  <w:pPr>
                    <w:jc w:val="center"/>
                  </w:pPr>
                  <w:r w:rsidRPr="00F85CB1">
                    <w:t>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924A9D">
                  <w:pPr>
                    <w:jc w:val="center"/>
                  </w:pPr>
                  <w:r w:rsidRPr="00F85CB1">
                    <w:t>2</w:t>
                  </w:r>
                  <w:r w:rsidR="00924A9D" w:rsidRPr="00F85CB1">
                    <w:t>34</w:t>
                  </w:r>
                  <w:r w:rsidRPr="00F85CB1">
                    <w:t>,26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924A9D" w:rsidP="00A161BF">
                  <w:pPr>
                    <w:jc w:val="center"/>
                  </w:pPr>
                  <w:r w:rsidRPr="00F85CB1">
                    <w:t>191</w:t>
                  </w:r>
                  <w:r w:rsidR="00A161BF" w:rsidRPr="00F85CB1">
                    <w:t>,00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43,26</w:t>
                  </w:r>
                </w:p>
              </w:tc>
            </w:tr>
            <w:tr w:rsidR="00A161BF" w:rsidRPr="00F85CB1" w:rsidTr="00A161BF">
              <w:trPr>
                <w:trHeight w:val="986"/>
              </w:trPr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r w:rsidRPr="00F85CB1">
                    <w:t xml:space="preserve">Ленинградская обл., </w:t>
                  </w:r>
                  <w:proofErr w:type="spellStart"/>
                  <w:r w:rsidRPr="00F85CB1">
                    <w:t>Приозерский</w:t>
                  </w:r>
                  <w:proofErr w:type="spellEnd"/>
                  <w:r w:rsidRPr="00F85CB1">
                    <w:t xml:space="preserve"> р-н, </w:t>
                  </w:r>
                  <w:proofErr w:type="spellStart"/>
                  <w:r w:rsidRPr="00F85CB1">
                    <w:t>пгт</w:t>
                  </w:r>
                  <w:proofErr w:type="spellEnd"/>
                  <w:r w:rsidRPr="00F85CB1">
                    <w:t xml:space="preserve"> Кузнечное, </w:t>
                  </w:r>
                  <w:proofErr w:type="spellStart"/>
                  <w:r w:rsidRPr="00F85CB1">
                    <w:t>ул.Пионерская</w:t>
                  </w:r>
                  <w:proofErr w:type="spellEnd"/>
                  <w:r w:rsidRPr="00F85CB1">
                    <w:t>, д.6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200                       49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r w:rsidRPr="00F85CB1">
                    <w:t>26.12.2013 16.04.2014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01.12.2019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01.12.2020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924A9D">
                  <w:pPr>
                    <w:jc w:val="center"/>
                  </w:pPr>
                  <w:r w:rsidRPr="00F85CB1">
                    <w:t>2</w:t>
                  </w:r>
                  <w:r w:rsidR="00924A9D" w:rsidRPr="00F85CB1">
                    <w:t>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924A9D">
                  <w:pPr>
                    <w:jc w:val="center"/>
                  </w:pPr>
                  <w:r w:rsidRPr="00F85CB1">
                    <w:t>2</w:t>
                  </w:r>
                  <w:r w:rsidR="00924A9D" w:rsidRPr="00F85CB1">
                    <w:t>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375,48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8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375,48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141,70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233,78</w:t>
                  </w:r>
                </w:p>
              </w:tc>
            </w:tr>
            <w:tr w:rsidR="00A161BF" w:rsidRPr="00F85CB1" w:rsidTr="00A161BF">
              <w:trPr>
                <w:trHeight w:val="986"/>
              </w:trPr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3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r w:rsidRPr="00F85CB1">
                    <w:t xml:space="preserve">Ленинградская обл., </w:t>
                  </w:r>
                  <w:proofErr w:type="spellStart"/>
                  <w:r w:rsidRPr="00F85CB1">
                    <w:t>Приозерский</w:t>
                  </w:r>
                  <w:proofErr w:type="spellEnd"/>
                  <w:r w:rsidRPr="00F85CB1">
                    <w:t xml:space="preserve"> р-н, </w:t>
                  </w:r>
                  <w:proofErr w:type="spellStart"/>
                  <w:r w:rsidRPr="00F85CB1">
                    <w:t>пгт</w:t>
                  </w:r>
                  <w:proofErr w:type="spellEnd"/>
                  <w:r w:rsidRPr="00F85CB1">
                    <w:t xml:space="preserve"> Кузнечное, </w:t>
                  </w:r>
                  <w:proofErr w:type="spellStart"/>
                  <w:r w:rsidRPr="00F85CB1">
                    <w:t>ул.Пионерская</w:t>
                  </w:r>
                  <w:proofErr w:type="spellEnd"/>
                  <w:r w:rsidRPr="00F85CB1">
                    <w:t>, д.8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200                       49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r w:rsidRPr="00F85CB1">
                    <w:t>26.12.2013 16.04.2014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01.12.2019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01.12.2020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924A9D">
                  <w:pPr>
                    <w:jc w:val="center"/>
                  </w:pPr>
                  <w:r w:rsidRPr="00F85CB1">
                    <w:t>3</w:t>
                  </w:r>
                  <w:r w:rsidR="00924A9D" w:rsidRPr="00F85CB1">
                    <w:t>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924A9D">
                  <w:pPr>
                    <w:jc w:val="center"/>
                  </w:pPr>
                  <w:r w:rsidRPr="00F85CB1">
                    <w:t>3</w:t>
                  </w:r>
                  <w:r w:rsidR="00924A9D" w:rsidRPr="00F85CB1">
                    <w:t>6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650,92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2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650,92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538,70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112,22</w:t>
                  </w:r>
                </w:p>
              </w:tc>
            </w:tr>
            <w:tr w:rsidR="00A161BF" w:rsidRPr="00F85CB1" w:rsidTr="00A161BF">
              <w:trPr>
                <w:trHeight w:val="1256"/>
              </w:trPr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4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r w:rsidRPr="00F85CB1">
                    <w:t xml:space="preserve">Ленинградская обл., </w:t>
                  </w:r>
                  <w:proofErr w:type="spellStart"/>
                  <w:r w:rsidRPr="00F85CB1">
                    <w:t>Приозерский</w:t>
                  </w:r>
                  <w:proofErr w:type="spellEnd"/>
                  <w:r w:rsidRPr="00F85CB1">
                    <w:t xml:space="preserve"> р-н, </w:t>
                  </w:r>
                  <w:proofErr w:type="spellStart"/>
                  <w:r w:rsidRPr="00F85CB1">
                    <w:t>пгт</w:t>
                  </w:r>
                  <w:proofErr w:type="spellEnd"/>
                  <w:r w:rsidRPr="00F85CB1">
                    <w:t xml:space="preserve"> Кузнечное, </w:t>
                  </w:r>
                  <w:proofErr w:type="spellStart"/>
                  <w:r w:rsidRPr="00F85CB1">
                    <w:t>ул.Привокзальная</w:t>
                  </w:r>
                  <w:proofErr w:type="spellEnd"/>
                  <w:r w:rsidRPr="00F85CB1">
                    <w:t>, д.1/51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200                       49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r w:rsidRPr="00F85CB1">
                    <w:t>26.12.2013 16.04.2014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01.12.2019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01.12.2020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924A9D">
                  <w:pPr>
                    <w:jc w:val="center"/>
                  </w:pPr>
                  <w:r w:rsidRPr="00F85CB1">
                    <w:t>3</w:t>
                  </w:r>
                  <w:r w:rsidR="00924A9D" w:rsidRPr="00F85CB1">
                    <w:t>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924A9D">
                  <w:pPr>
                    <w:jc w:val="center"/>
                  </w:pPr>
                  <w:r w:rsidRPr="00F85CB1">
                    <w:t>3</w:t>
                  </w:r>
                  <w:r w:rsidR="00924A9D" w:rsidRPr="00F85CB1">
                    <w:t>2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451,20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3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8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409,50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103,90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305,60</w:t>
                  </w:r>
                </w:p>
              </w:tc>
            </w:tr>
            <w:tr w:rsidR="00A161BF" w:rsidRPr="00F85CB1" w:rsidTr="00A161BF">
              <w:trPr>
                <w:trHeight w:val="1132"/>
              </w:trPr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5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r w:rsidRPr="00F85CB1">
                    <w:t xml:space="preserve">Ленинградская обл., </w:t>
                  </w:r>
                  <w:proofErr w:type="spellStart"/>
                  <w:r w:rsidRPr="00F85CB1">
                    <w:t>Приозерский</w:t>
                  </w:r>
                  <w:proofErr w:type="spellEnd"/>
                  <w:r w:rsidRPr="00F85CB1">
                    <w:t xml:space="preserve"> р-н, </w:t>
                  </w:r>
                  <w:proofErr w:type="spellStart"/>
                  <w:r w:rsidRPr="00F85CB1">
                    <w:t>пгт</w:t>
                  </w:r>
                  <w:proofErr w:type="spellEnd"/>
                  <w:r w:rsidRPr="00F85CB1">
                    <w:t xml:space="preserve"> Кузнечное, </w:t>
                  </w:r>
                  <w:proofErr w:type="spellStart"/>
                  <w:r w:rsidRPr="00F85CB1">
                    <w:t>ул.Железнодорожная</w:t>
                  </w:r>
                  <w:proofErr w:type="spellEnd"/>
                  <w:r w:rsidRPr="00F85CB1">
                    <w:t>, д.4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200                       49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r w:rsidRPr="00F85CB1">
                    <w:t>26.12.2013 16.04.2014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01.12.2019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01.12.2020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175,28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3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175,28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45,80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129,48</w:t>
                  </w:r>
                </w:p>
              </w:tc>
            </w:tr>
            <w:tr w:rsidR="00A161BF" w:rsidRPr="00F85CB1" w:rsidTr="00A161BF">
              <w:trPr>
                <w:trHeight w:val="1041"/>
              </w:trPr>
              <w:tc>
                <w:tcPr>
                  <w:tcW w:w="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6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r w:rsidRPr="00F85CB1">
                    <w:t xml:space="preserve">Ленинградская обл., </w:t>
                  </w:r>
                  <w:proofErr w:type="spellStart"/>
                  <w:r w:rsidRPr="00F85CB1">
                    <w:t>Приозерский</w:t>
                  </w:r>
                  <w:proofErr w:type="spellEnd"/>
                  <w:r w:rsidRPr="00F85CB1">
                    <w:t xml:space="preserve"> р-н, </w:t>
                  </w:r>
                  <w:proofErr w:type="spellStart"/>
                  <w:r w:rsidRPr="00F85CB1">
                    <w:t>пгт</w:t>
                  </w:r>
                  <w:proofErr w:type="spellEnd"/>
                  <w:r w:rsidRPr="00F85CB1">
                    <w:t xml:space="preserve"> Кузнечное, </w:t>
                  </w:r>
                  <w:proofErr w:type="spellStart"/>
                  <w:r w:rsidRPr="00F85CB1">
                    <w:t>ул.Привокзальная</w:t>
                  </w:r>
                  <w:proofErr w:type="spellEnd"/>
                  <w:r w:rsidRPr="00F85CB1">
                    <w:t>, д.9</w:t>
                  </w: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144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right"/>
                  </w:pPr>
                  <w:r w:rsidRPr="00F85CB1">
                    <w:t>30.12.2015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01.12.2021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01.12.2022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24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24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458,98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422,98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387,81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35,17</w:t>
                  </w:r>
                </w:p>
              </w:tc>
            </w:tr>
            <w:tr w:rsidR="00A161BF" w:rsidRPr="00F85CB1" w:rsidTr="00A161BF">
              <w:trPr>
                <w:trHeight w:val="300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F85CB1" w:rsidRDefault="00A161BF" w:rsidP="00A161BF"/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F85CB1" w:rsidRDefault="00A161BF" w:rsidP="00A161BF"/>
              </w:tc>
              <w:tc>
                <w:tcPr>
                  <w:tcW w:w="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F85CB1" w:rsidRDefault="00A161BF" w:rsidP="00A161BF"/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F85CB1" w:rsidRDefault="00A161BF" w:rsidP="00A161BF">
                  <w:r w:rsidRPr="00F85CB1">
                    <w:t>ИТОГО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F85CB1" w:rsidRDefault="00A161BF" w:rsidP="00924A9D">
                  <w:pPr>
                    <w:jc w:val="center"/>
                  </w:pPr>
                  <w:r w:rsidRPr="00F85CB1">
                    <w:t>14</w:t>
                  </w:r>
                  <w:r w:rsidR="00924A9D" w:rsidRPr="00F85CB1">
                    <w:t>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F85CB1" w:rsidRDefault="00A161BF" w:rsidP="00924A9D">
                  <w:pPr>
                    <w:jc w:val="center"/>
                  </w:pPr>
                  <w:r w:rsidRPr="00F85CB1">
                    <w:t>14</w:t>
                  </w:r>
                  <w:r w:rsidR="00924A9D" w:rsidRPr="00F85CB1">
                    <w:t>5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2490,12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52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32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F85CB1" w:rsidRDefault="00A161BF" w:rsidP="00924A9D">
                  <w:pPr>
                    <w:jc w:val="center"/>
                  </w:pPr>
                  <w:r w:rsidRPr="00F85CB1">
                    <w:t>2</w:t>
                  </w:r>
                  <w:r w:rsidR="00924A9D" w:rsidRPr="00F85CB1">
                    <w:t>268</w:t>
                  </w:r>
                  <w:r w:rsidRPr="00F85CB1">
                    <w:t>,42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F85CB1" w:rsidRDefault="00A161BF" w:rsidP="00924A9D">
                  <w:pPr>
                    <w:jc w:val="center"/>
                  </w:pPr>
                  <w:r w:rsidRPr="00F85CB1">
                    <w:t>14</w:t>
                  </w:r>
                  <w:r w:rsidR="00924A9D" w:rsidRPr="00F85CB1">
                    <w:t>08</w:t>
                  </w:r>
                  <w:r w:rsidRPr="00F85CB1">
                    <w:t>,91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61BF" w:rsidRPr="00F85CB1" w:rsidRDefault="00A161BF" w:rsidP="00A161BF">
                  <w:pPr>
                    <w:jc w:val="center"/>
                  </w:pPr>
                  <w:r w:rsidRPr="00F85CB1">
                    <w:t>859,51</w:t>
                  </w:r>
                </w:p>
              </w:tc>
            </w:tr>
          </w:tbl>
          <w:p w:rsidR="000901D2" w:rsidRPr="00F85CB1" w:rsidRDefault="000901D2" w:rsidP="00FE37BF">
            <w:pPr>
              <w:ind w:firstLine="59"/>
              <w:jc w:val="center"/>
              <w:rPr>
                <w:b/>
                <w:bCs/>
              </w:rPr>
            </w:pPr>
          </w:p>
        </w:tc>
      </w:tr>
    </w:tbl>
    <w:p w:rsidR="000901D2" w:rsidRPr="00F85CB1" w:rsidRDefault="000901D2" w:rsidP="00DD30D0">
      <w:pPr>
        <w:spacing w:before="100" w:beforeAutospacing="1"/>
        <w:outlineLvl w:val="0"/>
        <w:sectPr w:rsidR="000901D2" w:rsidRPr="00F85CB1" w:rsidSect="0091543E">
          <w:pgSz w:w="16838" w:h="11906" w:orient="landscape"/>
          <w:pgMar w:top="539" w:right="357" w:bottom="851" w:left="181" w:header="720" w:footer="720" w:gutter="0"/>
          <w:cols w:space="720"/>
          <w:noEndnote/>
        </w:sectPr>
      </w:pPr>
    </w:p>
    <w:p w:rsidR="000901D2" w:rsidRPr="00F85CB1" w:rsidRDefault="000901D2" w:rsidP="00B4631D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85CB1">
        <w:rPr>
          <w:sz w:val="24"/>
          <w:szCs w:val="24"/>
        </w:rPr>
        <w:lastRenderedPageBreak/>
        <w:t>Приложение №2 к Подпрограмме 1</w:t>
      </w:r>
    </w:p>
    <w:p w:rsidR="000901D2" w:rsidRPr="00F85CB1" w:rsidRDefault="000901D2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F85CB1" w:rsidRDefault="000901D2" w:rsidP="00613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F85CB1" w:rsidRDefault="000901D2" w:rsidP="006131F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>Расходы</w:t>
      </w:r>
    </w:p>
    <w:p w:rsidR="000901D2" w:rsidRPr="00F85CB1" w:rsidRDefault="000901D2" w:rsidP="00B463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1"/>
          <w:sz w:val="24"/>
          <w:szCs w:val="24"/>
        </w:rPr>
      </w:pPr>
      <w:r w:rsidRPr="00F85CB1">
        <w:rPr>
          <w:b/>
          <w:bCs/>
          <w:sz w:val="24"/>
          <w:szCs w:val="24"/>
        </w:rPr>
        <w:t>на реализацию</w:t>
      </w:r>
      <w:r w:rsidRPr="00F85CB1">
        <w:rPr>
          <w:b/>
          <w:bCs/>
        </w:rPr>
        <w:t xml:space="preserve"> </w:t>
      </w:r>
      <w:r w:rsidRPr="00F85CB1">
        <w:rPr>
          <w:b/>
          <w:bCs/>
          <w:sz w:val="24"/>
          <w:szCs w:val="24"/>
        </w:rPr>
        <w:t xml:space="preserve">подпрограммы </w:t>
      </w:r>
      <w:r w:rsidRPr="00F85CB1">
        <w:rPr>
          <w:b/>
          <w:bCs/>
          <w:color w:val="000001"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F85CB1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F85CB1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F85CB1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A161BF" w:rsidRPr="00F85CB1">
        <w:rPr>
          <w:b/>
          <w:bCs/>
          <w:color w:val="000001"/>
          <w:sz w:val="24"/>
          <w:szCs w:val="24"/>
        </w:rPr>
        <w:t>9</w:t>
      </w:r>
      <w:r w:rsidRPr="00F85CB1">
        <w:rPr>
          <w:b/>
          <w:bCs/>
          <w:color w:val="000001"/>
          <w:sz w:val="24"/>
          <w:szCs w:val="24"/>
        </w:rPr>
        <w:t xml:space="preserve"> г»</w:t>
      </w:r>
    </w:p>
    <w:p w:rsidR="000901D2" w:rsidRPr="00F85CB1" w:rsidRDefault="000901D2" w:rsidP="00B463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85CB1">
        <w:rPr>
          <w:b/>
          <w:bCs/>
          <w:sz w:val="24"/>
          <w:szCs w:val="24"/>
        </w:rPr>
        <w:t>Кузнечнинское</w:t>
      </w:r>
      <w:proofErr w:type="spellEnd"/>
      <w:r w:rsidRPr="00F85CB1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b/>
          <w:bCs/>
          <w:sz w:val="24"/>
          <w:szCs w:val="24"/>
        </w:rPr>
        <w:t>Приозерский</w:t>
      </w:r>
      <w:proofErr w:type="spellEnd"/>
      <w:r w:rsidRPr="00F85CB1">
        <w:rPr>
          <w:b/>
          <w:bCs/>
          <w:sz w:val="24"/>
          <w:szCs w:val="24"/>
        </w:rPr>
        <w:t xml:space="preserve"> муниципальный район Ленинградской области на 201</w:t>
      </w:r>
      <w:r w:rsidR="00A161BF" w:rsidRPr="00F85CB1">
        <w:rPr>
          <w:b/>
          <w:bCs/>
          <w:sz w:val="24"/>
          <w:szCs w:val="24"/>
        </w:rPr>
        <w:t>7</w:t>
      </w:r>
      <w:r w:rsidRPr="00F85CB1">
        <w:rPr>
          <w:b/>
          <w:bCs/>
          <w:sz w:val="24"/>
          <w:szCs w:val="24"/>
        </w:rPr>
        <w:t>-201</w:t>
      </w:r>
      <w:r w:rsidR="00A161BF" w:rsidRPr="00F85CB1">
        <w:rPr>
          <w:b/>
          <w:bCs/>
          <w:sz w:val="24"/>
          <w:szCs w:val="24"/>
        </w:rPr>
        <w:t>9</w:t>
      </w:r>
      <w:r w:rsidRPr="00F85CB1">
        <w:rPr>
          <w:b/>
          <w:bCs/>
          <w:sz w:val="24"/>
          <w:szCs w:val="24"/>
        </w:rPr>
        <w:t xml:space="preserve"> </w:t>
      </w:r>
      <w:proofErr w:type="spellStart"/>
      <w:r w:rsidRPr="00F85CB1">
        <w:rPr>
          <w:b/>
          <w:bCs/>
          <w:sz w:val="24"/>
          <w:szCs w:val="24"/>
        </w:rPr>
        <w:t>гг</w:t>
      </w:r>
      <w:proofErr w:type="spellEnd"/>
      <w:r w:rsidRPr="00F85CB1">
        <w:rPr>
          <w:b/>
          <w:bCs/>
          <w:sz w:val="24"/>
          <w:szCs w:val="24"/>
        </w:rPr>
        <w:t>»</w:t>
      </w:r>
    </w:p>
    <w:p w:rsidR="000901D2" w:rsidRPr="00F85CB1" w:rsidRDefault="000901D2" w:rsidP="006131F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9154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0901D2" w:rsidRPr="00F85CB1" w:rsidTr="00A161BF">
        <w:tc>
          <w:tcPr>
            <w:tcW w:w="790" w:type="dxa"/>
            <w:vMerge w:val="restart"/>
            <w:vAlign w:val="center"/>
          </w:tcPr>
          <w:p w:rsidR="000901D2" w:rsidRPr="00F85CB1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901D2" w:rsidRPr="00F85CB1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vAlign w:val="center"/>
          </w:tcPr>
          <w:p w:rsidR="000901D2" w:rsidRPr="00F85CB1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0901D2" w:rsidRPr="00F85CB1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0901D2" w:rsidRPr="00F85CB1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vAlign w:val="center"/>
          </w:tcPr>
          <w:p w:rsidR="000901D2" w:rsidRPr="00F85CB1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901D2" w:rsidRPr="00F85CB1" w:rsidTr="00A161BF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0901D2" w:rsidRPr="00F85CB1" w:rsidRDefault="000901D2" w:rsidP="00B74E05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0901D2" w:rsidRPr="00F85CB1" w:rsidRDefault="000901D2" w:rsidP="00B74E0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01D2" w:rsidRPr="00F85CB1" w:rsidRDefault="000901D2" w:rsidP="00B74E05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0901D2" w:rsidRPr="00F85CB1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A161BF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0901D2" w:rsidRPr="00F85CB1" w:rsidRDefault="00A161BF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</w:t>
            </w:r>
            <w:r w:rsidR="000901D2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0901D2" w:rsidRPr="00F85CB1" w:rsidRDefault="000901D2" w:rsidP="00B74E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A161BF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0901D2" w:rsidRPr="00F85CB1" w:rsidTr="00A161BF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F85CB1" w:rsidRDefault="000901D2" w:rsidP="00DA7BC1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1 </w:t>
            </w:r>
            <w:r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«Переселение граждан из аварийного жилищного фонда на территории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Кузнечнинское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Приозерский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муниципальный район Ленинградской области на 201</w:t>
            </w:r>
            <w:r w:rsidR="00A161BF"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9</w:t>
            </w:r>
            <w:r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г»</w:t>
            </w:r>
            <w:r w:rsidR="00B73C34"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*</w:t>
            </w:r>
          </w:p>
        </w:tc>
      </w:tr>
      <w:tr w:rsidR="00426BAD" w:rsidRPr="00F85CB1" w:rsidTr="00A161BF">
        <w:tc>
          <w:tcPr>
            <w:tcW w:w="790" w:type="dxa"/>
          </w:tcPr>
          <w:p w:rsidR="00426BAD" w:rsidRPr="00F85CB1" w:rsidRDefault="00426BAD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26BAD" w:rsidRPr="00F85CB1" w:rsidRDefault="00426BAD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426BAD" w:rsidRPr="00F85CB1" w:rsidRDefault="00924A9D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426BAD" w:rsidRPr="00F85CB1" w:rsidRDefault="00426BAD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26BAD" w:rsidRPr="00F85CB1" w:rsidRDefault="00426BAD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26BAD" w:rsidRPr="00F85CB1" w:rsidRDefault="00924A9D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0901D2" w:rsidRPr="00F85CB1" w:rsidTr="00A161BF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1D2" w:rsidRPr="00F85CB1" w:rsidTr="00A161BF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901D2" w:rsidRPr="00F85CB1" w:rsidTr="00A161BF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26BAD" w:rsidRPr="00F85CB1" w:rsidTr="00A161BF">
        <w:tc>
          <w:tcPr>
            <w:tcW w:w="790" w:type="dxa"/>
          </w:tcPr>
          <w:p w:rsidR="00426BAD" w:rsidRPr="00F85CB1" w:rsidRDefault="00426BAD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26BAD" w:rsidRPr="00F85CB1" w:rsidRDefault="00426BAD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426BAD" w:rsidRPr="00F85CB1" w:rsidRDefault="00924A9D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426BAD" w:rsidRPr="00F85CB1" w:rsidRDefault="00426BAD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26BAD" w:rsidRPr="00F85CB1" w:rsidRDefault="00426BAD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26BAD" w:rsidRPr="00F85CB1" w:rsidRDefault="00924A9D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0901D2" w:rsidRPr="00F85CB1" w:rsidTr="00A161BF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0901D2" w:rsidRPr="00F85CB1" w:rsidRDefault="00B73C34" w:rsidP="00B73C34">
      <w:pPr>
        <w:spacing w:before="100" w:beforeAutospacing="1"/>
        <w:outlineLvl w:val="0"/>
        <w:rPr>
          <w:b/>
          <w:bCs/>
        </w:rPr>
      </w:pPr>
      <w:r w:rsidRPr="00F85CB1">
        <w:rPr>
          <w:b/>
          <w:bCs/>
        </w:rPr>
        <w:t xml:space="preserve">*  - </w:t>
      </w:r>
      <w:r w:rsidRPr="00F85CB1">
        <w:rPr>
          <w:b/>
          <w:sz w:val="22"/>
          <w:szCs w:val="22"/>
        </w:rPr>
        <w:t xml:space="preserve">при условии </w:t>
      </w:r>
      <w:proofErr w:type="spellStart"/>
      <w:r w:rsidRPr="00F85CB1">
        <w:rPr>
          <w:b/>
          <w:sz w:val="22"/>
          <w:szCs w:val="22"/>
        </w:rPr>
        <w:t>софинансирования</w:t>
      </w:r>
      <w:proofErr w:type="spellEnd"/>
      <w:r w:rsidRPr="00F85CB1">
        <w:rPr>
          <w:b/>
          <w:sz w:val="22"/>
          <w:szCs w:val="22"/>
        </w:rPr>
        <w:t xml:space="preserve"> из областного и федерального бюджетов</w:t>
      </w:r>
    </w:p>
    <w:p w:rsidR="000901D2" w:rsidRPr="00F85CB1" w:rsidRDefault="000901D2" w:rsidP="00DD30D0">
      <w:pPr>
        <w:spacing w:before="100" w:beforeAutospacing="1"/>
        <w:jc w:val="right"/>
        <w:outlineLvl w:val="0"/>
        <w:rPr>
          <w:b/>
          <w:bCs/>
        </w:rPr>
      </w:pPr>
    </w:p>
    <w:p w:rsidR="000901D2" w:rsidRPr="00F85CB1" w:rsidRDefault="000901D2" w:rsidP="003F394B">
      <w:pPr>
        <w:spacing w:before="100" w:beforeAutospacing="1"/>
        <w:outlineLvl w:val="0"/>
        <w:rPr>
          <w:b/>
          <w:bCs/>
        </w:rPr>
        <w:sectPr w:rsidR="000901D2" w:rsidRPr="00F85CB1" w:rsidSect="0089605D">
          <w:pgSz w:w="11906" w:h="16838"/>
          <w:pgMar w:top="357" w:right="851" w:bottom="181" w:left="539" w:header="720" w:footer="720" w:gutter="0"/>
          <w:cols w:space="720"/>
          <w:noEndnote/>
        </w:sectPr>
      </w:pPr>
    </w:p>
    <w:p w:rsidR="000901D2" w:rsidRPr="00F85CB1" w:rsidRDefault="000901D2" w:rsidP="00A64D73">
      <w:pPr>
        <w:spacing w:before="100" w:beforeAutospacing="1"/>
        <w:jc w:val="right"/>
        <w:outlineLvl w:val="0"/>
        <w:rPr>
          <w:b/>
          <w:bCs/>
          <w:sz w:val="24"/>
          <w:szCs w:val="24"/>
        </w:rPr>
      </w:pPr>
      <w:r w:rsidRPr="00F85CB1">
        <w:rPr>
          <w:sz w:val="24"/>
          <w:szCs w:val="24"/>
        </w:rPr>
        <w:lastRenderedPageBreak/>
        <w:t>Приложение №3 к Подпрограмме 1</w:t>
      </w:r>
    </w:p>
    <w:p w:rsidR="000901D2" w:rsidRPr="00F85CB1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F85CB1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>План реализации</w:t>
      </w:r>
    </w:p>
    <w:p w:rsidR="000901D2" w:rsidRPr="00F85CB1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F85CB1">
        <w:rPr>
          <w:b/>
          <w:bCs/>
          <w:sz w:val="24"/>
          <w:szCs w:val="24"/>
        </w:rPr>
        <w:t xml:space="preserve">подпрограммы </w:t>
      </w:r>
      <w:r w:rsidRPr="00F85CB1">
        <w:rPr>
          <w:b/>
          <w:bCs/>
          <w:color w:val="000001"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F85CB1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F85CB1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F85CB1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A161BF" w:rsidRPr="00F85CB1">
        <w:rPr>
          <w:b/>
          <w:bCs/>
          <w:color w:val="000001"/>
          <w:sz w:val="24"/>
          <w:szCs w:val="24"/>
        </w:rPr>
        <w:t>9</w:t>
      </w:r>
      <w:r w:rsidRPr="00F85CB1">
        <w:rPr>
          <w:b/>
          <w:bCs/>
          <w:color w:val="000001"/>
          <w:sz w:val="24"/>
          <w:szCs w:val="24"/>
        </w:rPr>
        <w:t xml:space="preserve"> г»</w:t>
      </w:r>
    </w:p>
    <w:p w:rsidR="000901D2" w:rsidRPr="00F85CB1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85CB1">
        <w:rPr>
          <w:b/>
          <w:bCs/>
          <w:sz w:val="24"/>
          <w:szCs w:val="24"/>
        </w:rPr>
        <w:t>Кузнечнинское</w:t>
      </w:r>
      <w:proofErr w:type="spellEnd"/>
      <w:r w:rsidRPr="00F85CB1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b/>
          <w:bCs/>
          <w:sz w:val="24"/>
          <w:szCs w:val="24"/>
        </w:rPr>
        <w:t>Приозерский</w:t>
      </w:r>
      <w:proofErr w:type="spellEnd"/>
      <w:r w:rsidRPr="00F85CB1">
        <w:rPr>
          <w:b/>
          <w:bCs/>
          <w:sz w:val="24"/>
          <w:szCs w:val="24"/>
        </w:rPr>
        <w:t xml:space="preserve"> муниципальный район Ленинградской области на 201</w:t>
      </w:r>
      <w:r w:rsidR="00A161BF" w:rsidRPr="00F85CB1">
        <w:rPr>
          <w:b/>
          <w:bCs/>
          <w:sz w:val="24"/>
          <w:szCs w:val="24"/>
        </w:rPr>
        <w:t>7</w:t>
      </w:r>
      <w:r w:rsidRPr="00F85CB1">
        <w:rPr>
          <w:b/>
          <w:bCs/>
          <w:sz w:val="24"/>
          <w:szCs w:val="24"/>
        </w:rPr>
        <w:t>-201</w:t>
      </w:r>
      <w:r w:rsidR="00A161BF" w:rsidRPr="00F85CB1">
        <w:rPr>
          <w:b/>
          <w:bCs/>
          <w:sz w:val="24"/>
          <w:szCs w:val="24"/>
        </w:rPr>
        <w:t>9</w:t>
      </w:r>
      <w:r w:rsidRPr="00F85CB1">
        <w:rPr>
          <w:b/>
          <w:bCs/>
          <w:sz w:val="24"/>
          <w:szCs w:val="24"/>
        </w:rPr>
        <w:t xml:space="preserve"> </w:t>
      </w:r>
      <w:proofErr w:type="spellStart"/>
      <w:r w:rsidRPr="00F85CB1">
        <w:rPr>
          <w:b/>
          <w:bCs/>
          <w:sz w:val="24"/>
          <w:szCs w:val="24"/>
        </w:rPr>
        <w:t>гг</w:t>
      </w:r>
      <w:proofErr w:type="spellEnd"/>
      <w:r w:rsidRPr="00F85CB1">
        <w:rPr>
          <w:b/>
          <w:bCs/>
          <w:sz w:val="24"/>
          <w:szCs w:val="24"/>
        </w:rPr>
        <w:t>»</w:t>
      </w:r>
    </w:p>
    <w:p w:rsidR="000901D2" w:rsidRPr="00F85CB1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41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0901D2" w:rsidRPr="00F85CB1" w:rsidTr="00500CBD">
        <w:trPr>
          <w:trHeight w:val="70"/>
        </w:trPr>
        <w:tc>
          <w:tcPr>
            <w:tcW w:w="4156" w:type="dxa"/>
            <w:vMerge w:val="restart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F85CB1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85CB1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0901D2" w:rsidRPr="00F85CB1" w:rsidTr="00500CBD">
        <w:trPr>
          <w:trHeight w:val="509"/>
        </w:trPr>
        <w:tc>
          <w:tcPr>
            <w:tcW w:w="4156" w:type="dxa"/>
            <w:vMerge/>
            <w:vAlign w:val="center"/>
          </w:tcPr>
          <w:p w:rsidR="000901D2" w:rsidRPr="00F85CB1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F85CB1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0901D2" w:rsidRPr="00F85CB1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1D2" w:rsidRPr="00F85CB1" w:rsidTr="00500CBD">
        <w:tc>
          <w:tcPr>
            <w:tcW w:w="4156" w:type="dxa"/>
            <w:vMerge/>
            <w:vAlign w:val="center"/>
          </w:tcPr>
          <w:p w:rsidR="000901D2" w:rsidRPr="00F85CB1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0901D2" w:rsidRPr="00F85CB1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0901D2" w:rsidRPr="00F85CB1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901D2" w:rsidRPr="00F85CB1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0901D2" w:rsidRPr="00F85CB1" w:rsidRDefault="000901D2" w:rsidP="00B16AC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201</w:t>
            </w:r>
            <w:r w:rsidR="00E36C26" w:rsidRPr="00F85CB1">
              <w:rPr>
                <w:rFonts w:ascii="Times New Roman" w:hAnsi="Times New Roman" w:cs="Times New Roman"/>
                <w:lang w:eastAsia="en-US"/>
              </w:rPr>
              <w:t>7</w:t>
            </w:r>
            <w:r w:rsidRPr="00F85CB1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CB1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85CB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201</w:t>
            </w:r>
            <w:r w:rsidR="00E36C26" w:rsidRPr="00F85CB1">
              <w:rPr>
                <w:rFonts w:ascii="Times New Roman" w:hAnsi="Times New Roman" w:cs="Times New Roman"/>
                <w:lang w:eastAsia="en-US"/>
              </w:rPr>
              <w:t>8</w:t>
            </w:r>
            <w:r w:rsidRPr="00F85CB1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CB1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85CB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201</w:t>
            </w:r>
            <w:r w:rsidR="00E36C26" w:rsidRPr="00F85CB1">
              <w:rPr>
                <w:rFonts w:ascii="Times New Roman" w:hAnsi="Times New Roman" w:cs="Times New Roman"/>
                <w:lang w:eastAsia="en-US"/>
              </w:rPr>
              <w:t>9</w:t>
            </w:r>
            <w:r w:rsidRPr="00F85CB1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CB1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85CB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0901D2" w:rsidRPr="00F85CB1" w:rsidTr="00500CBD">
        <w:tc>
          <w:tcPr>
            <w:tcW w:w="4156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0901D2" w:rsidRPr="00F85CB1" w:rsidTr="00500CBD">
        <w:tc>
          <w:tcPr>
            <w:tcW w:w="13131" w:type="dxa"/>
            <w:gridSpan w:val="7"/>
          </w:tcPr>
          <w:p w:rsidR="000901D2" w:rsidRPr="00F85CB1" w:rsidRDefault="000901D2" w:rsidP="00DA7BC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Подпрограмма 1 </w:t>
            </w:r>
            <w:r w:rsidRPr="00F85CB1">
              <w:rPr>
                <w:rFonts w:ascii="Times New Roman" w:hAnsi="Times New Roman" w:cs="Times New Roman"/>
                <w:b/>
                <w:bCs/>
              </w:rPr>
              <w:t xml:space="preserve">«Переселение граждан из аварийного жилищного фонда на территории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</w:rPr>
              <w:t>Кузнечнинское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</w:rPr>
              <w:t>Приозерский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</w:rPr>
              <w:t xml:space="preserve"> муниципальный район Ленинградской области на 201</w:t>
            </w:r>
            <w:r w:rsidR="00E36C26" w:rsidRPr="00F85CB1">
              <w:rPr>
                <w:rFonts w:ascii="Times New Roman" w:hAnsi="Times New Roman" w:cs="Times New Roman"/>
                <w:b/>
                <w:bCs/>
              </w:rPr>
              <w:t>9</w:t>
            </w:r>
            <w:r w:rsidRPr="00F85CB1">
              <w:rPr>
                <w:rFonts w:ascii="Times New Roman" w:hAnsi="Times New Roman" w:cs="Times New Roman"/>
                <w:b/>
                <w:bCs/>
              </w:rPr>
              <w:t xml:space="preserve"> г»</w:t>
            </w:r>
          </w:p>
        </w:tc>
        <w:tc>
          <w:tcPr>
            <w:tcW w:w="1285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901D2" w:rsidRPr="00F85CB1" w:rsidTr="00500CBD">
        <w:tc>
          <w:tcPr>
            <w:tcW w:w="4156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1.1.</w:t>
            </w:r>
          </w:p>
        </w:tc>
        <w:tc>
          <w:tcPr>
            <w:tcW w:w="162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</w:tcPr>
          <w:p w:rsidR="000901D2" w:rsidRPr="00F85CB1" w:rsidRDefault="00B73C3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0901D2" w:rsidRPr="00F85CB1" w:rsidTr="00500CBD">
        <w:tc>
          <w:tcPr>
            <w:tcW w:w="4156" w:type="dxa"/>
          </w:tcPr>
          <w:p w:rsidR="000901D2" w:rsidRPr="00F85CB1" w:rsidRDefault="00B73C34" w:rsidP="00EC286D">
            <w:pPr>
              <w:rPr>
                <w:sz w:val="22"/>
                <w:szCs w:val="22"/>
              </w:rPr>
            </w:pPr>
            <w:r w:rsidRPr="00F85CB1">
              <w:rPr>
                <w:lang w:eastAsia="en-US"/>
              </w:rPr>
              <w:t>Приобретение квартир на вторичном рынке (выкуп)</w:t>
            </w:r>
          </w:p>
        </w:tc>
        <w:tc>
          <w:tcPr>
            <w:tcW w:w="162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0901D2" w:rsidRPr="00F85CB1" w:rsidRDefault="000901D2" w:rsidP="00E36C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E36C26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0901D2" w:rsidRPr="00F85CB1" w:rsidRDefault="000901D2" w:rsidP="00E36C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E36C26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901D2" w:rsidRPr="00F85CB1" w:rsidTr="00500CBD">
        <w:tc>
          <w:tcPr>
            <w:tcW w:w="4156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0901D2" w:rsidRPr="00F85CB1" w:rsidTr="00500CBD">
        <w:tc>
          <w:tcPr>
            <w:tcW w:w="4156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F85CB1" w:rsidRDefault="00E36C26" w:rsidP="00E36C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0901D2" w:rsidRPr="00F85CB1" w:rsidRDefault="00B73C3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0901D2" w:rsidRPr="00F85CB1" w:rsidTr="00500CBD">
        <w:tc>
          <w:tcPr>
            <w:tcW w:w="4156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5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0901D2" w:rsidRPr="00F85CB1" w:rsidRDefault="000901D2" w:rsidP="00DD30D0">
      <w:pPr>
        <w:jc w:val="center"/>
        <w:sectPr w:rsidR="000901D2" w:rsidRPr="00F85CB1" w:rsidSect="003F394B">
          <w:pgSz w:w="16838" w:h="11906" w:orient="landscape"/>
          <w:pgMar w:top="539" w:right="357" w:bottom="851" w:left="181" w:header="720" w:footer="720" w:gutter="0"/>
          <w:cols w:space="720"/>
          <w:noEndnote/>
        </w:sectPr>
      </w:pPr>
    </w:p>
    <w:p w:rsidR="000901D2" w:rsidRPr="00F85CB1" w:rsidRDefault="000901D2" w:rsidP="00A26B2A">
      <w:pPr>
        <w:jc w:val="right"/>
        <w:rPr>
          <w:sz w:val="24"/>
          <w:szCs w:val="24"/>
        </w:rPr>
      </w:pPr>
      <w:r w:rsidRPr="00F85CB1">
        <w:rPr>
          <w:sz w:val="24"/>
          <w:szCs w:val="24"/>
        </w:rPr>
        <w:lastRenderedPageBreak/>
        <w:t>Приложение №4 к Подпрограмме 1</w:t>
      </w:r>
    </w:p>
    <w:p w:rsidR="000901D2" w:rsidRPr="00F85CB1" w:rsidRDefault="000901D2" w:rsidP="00DD30D0">
      <w:pPr>
        <w:jc w:val="center"/>
      </w:pPr>
    </w:p>
    <w:p w:rsidR="000901D2" w:rsidRPr="00F85CB1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 xml:space="preserve">Целевые показатели </w:t>
      </w:r>
    </w:p>
    <w:p w:rsidR="000901D2" w:rsidRPr="00F85CB1" w:rsidRDefault="000901D2" w:rsidP="00DD30D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подпрограммы </w:t>
      </w: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DA7BC1"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9 </w:t>
      </w: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г»</w:t>
      </w:r>
      <w:r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>Кузнечнинское</w:t>
      </w:r>
      <w:proofErr w:type="spellEnd"/>
      <w:r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Приозерский</w:t>
      </w:r>
      <w:proofErr w:type="spellEnd"/>
      <w:r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муниципальный район Ленинградской области на 201</w:t>
      </w:r>
      <w:r w:rsidR="00DA7BC1"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>-201</w:t>
      </w:r>
      <w:r w:rsidR="00DA7BC1"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>гг</w:t>
      </w:r>
      <w:proofErr w:type="spellEnd"/>
      <w:r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0901D2" w:rsidRPr="00F85CB1" w:rsidRDefault="000901D2" w:rsidP="00DD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8648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418"/>
        <w:gridCol w:w="1134"/>
        <w:gridCol w:w="1134"/>
        <w:gridCol w:w="1134"/>
      </w:tblGrid>
      <w:tr w:rsidR="00B73C34" w:rsidRPr="00F85CB1" w:rsidTr="00B73C34">
        <w:trPr>
          <w:trHeight w:val="570"/>
        </w:trPr>
        <w:tc>
          <w:tcPr>
            <w:tcW w:w="567" w:type="dxa"/>
            <w:vMerge w:val="restart"/>
            <w:vAlign w:val="center"/>
          </w:tcPr>
          <w:p w:rsidR="00B73C34" w:rsidRPr="00F85CB1" w:rsidRDefault="00B73C34" w:rsidP="00B16AC7">
            <w:pPr>
              <w:jc w:val="center"/>
            </w:pPr>
            <w:r w:rsidRPr="00F85CB1">
              <w:t xml:space="preserve">№ </w:t>
            </w:r>
            <w:proofErr w:type="gramStart"/>
            <w:r w:rsidRPr="00F85CB1">
              <w:t>п</w:t>
            </w:r>
            <w:proofErr w:type="gramEnd"/>
            <w:r w:rsidRPr="00F85CB1"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B73C34" w:rsidRPr="00F85CB1" w:rsidRDefault="00B73C34" w:rsidP="00B16AC7">
            <w:pPr>
              <w:jc w:val="center"/>
            </w:pPr>
            <w:r w:rsidRPr="00F85CB1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B73C34" w:rsidRPr="00F85CB1" w:rsidRDefault="00B73C34" w:rsidP="00B16AC7">
            <w:pPr>
              <w:jc w:val="center"/>
            </w:pPr>
            <w:r w:rsidRPr="00F85CB1">
              <w:t>Ед.</w:t>
            </w:r>
          </w:p>
          <w:p w:rsidR="00B73C34" w:rsidRPr="00F85CB1" w:rsidRDefault="00B73C34" w:rsidP="00B16AC7">
            <w:pPr>
              <w:jc w:val="center"/>
            </w:pPr>
            <w:r w:rsidRPr="00F85CB1">
              <w:t>изм.</w:t>
            </w:r>
          </w:p>
        </w:tc>
        <w:tc>
          <w:tcPr>
            <w:tcW w:w="3402" w:type="dxa"/>
            <w:gridSpan w:val="3"/>
            <w:vAlign w:val="center"/>
          </w:tcPr>
          <w:p w:rsidR="00B73C34" w:rsidRPr="00F85CB1" w:rsidRDefault="00B73C34" w:rsidP="00B16AC7">
            <w:pPr>
              <w:jc w:val="center"/>
            </w:pPr>
            <w:r w:rsidRPr="00F85CB1">
              <w:t>Значение целевых показателей</w:t>
            </w:r>
          </w:p>
        </w:tc>
      </w:tr>
      <w:tr w:rsidR="00B73C34" w:rsidRPr="00F85CB1" w:rsidTr="00B73C34">
        <w:trPr>
          <w:trHeight w:val="285"/>
        </w:trPr>
        <w:tc>
          <w:tcPr>
            <w:tcW w:w="567" w:type="dxa"/>
            <w:vMerge/>
          </w:tcPr>
          <w:p w:rsidR="00B73C34" w:rsidRPr="00F85CB1" w:rsidRDefault="00B73C34" w:rsidP="00B16AC7">
            <w:pPr>
              <w:jc w:val="center"/>
            </w:pPr>
          </w:p>
        </w:tc>
        <w:tc>
          <w:tcPr>
            <w:tcW w:w="3261" w:type="dxa"/>
            <w:vMerge/>
          </w:tcPr>
          <w:p w:rsidR="00B73C34" w:rsidRPr="00F85CB1" w:rsidRDefault="00B73C34" w:rsidP="00B16AC7">
            <w:pPr>
              <w:jc w:val="both"/>
            </w:pPr>
          </w:p>
        </w:tc>
        <w:tc>
          <w:tcPr>
            <w:tcW w:w="1418" w:type="dxa"/>
            <w:vMerge/>
          </w:tcPr>
          <w:p w:rsidR="00B73C34" w:rsidRPr="00F85CB1" w:rsidRDefault="00B73C34" w:rsidP="00B16AC7">
            <w:pPr>
              <w:jc w:val="center"/>
            </w:pPr>
          </w:p>
        </w:tc>
        <w:tc>
          <w:tcPr>
            <w:tcW w:w="1134" w:type="dxa"/>
          </w:tcPr>
          <w:p w:rsidR="00B73C34" w:rsidRPr="00F85CB1" w:rsidRDefault="00B73C34" w:rsidP="00E36C26">
            <w:pPr>
              <w:jc w:val="center"/>
            </w:pPr>
            <w:r w:rsidRPr="00F85CB1">
              <w:t>2017 год</w:t>
            </w:r>
          </w:p>
        </w:tc>
        <w:tc>
          <w:tcPr>
            <w:tcW w:w="1134" w:type="dxa"/>
          </w:tcPr>
          <w:p w:rsidR="00B73C34" w:rsidRPr="00F85CB1" w:rsidRDefault="00B73C34" w:rsidP="00E36C26">
            <w:pPr>
              <w:jc w:val="center"/>
            </w:pPr>
            <w:r w:rsidRPr="00F85CB1">
              <w:t>2018 год</w:t>
            </w:r>
          </w:p>
        </w:tc>
        <w:tc>
          <w:tcPr>
            <w:tcW w:w="1134" w:type="dxa"/>
          </w:tcPr>
          <w:p w:rsidR="00B73C34" w:rsidRPr="00F85CB1" w:rsidRDefault="00B73C34" w:rsidP="00E36C26">
            <w:pPr>
              <w:jc w:val="center"/>
            </w:pPr>
            <w:r w:rsidRPr="00F85CB1">
              <w:t>2019 год</w:t>
            </w:r>
          </w:p>
        </w:tc>
      </w:tr>
      <w:tr w:rsidR="00B73C34" w:rsidRPr="00F85CB1" w:rsidTr="00B73C34">
        <w:trPr>
          <w:trHeight w:val="357"/>
        </w:trPr>
        <w:tc>
          <w:tcPr>
            <w:tcW w:w="567" w:type="dxa"/>
            <w:vAlign w:val="center"/>
          </w:tcPr>
          <w:p w:rsidR="00B73C34" w:rsidRPr="00F85CB1" w:rsidRDefault="00B73C34" w:rsidP="00B16AC7">
            <w:pPr>
              <w:jc w:val="center"/>
            </w:pPr>
            <w:r w:rsidRPr="00F85CB1">
              <w:t>1</w:t>
            </w:r>
          </w:p>
        </w:tc>
        <w:tc>
          <w:tcPr>
            <w:tcW w:w="3261" w:type="dxa"/>
            <w:vAlign w:val="center"/>
          </w:tcPr>
          <w:p w:rsidR="00B73C34" w:rsidRPr="00F85CB1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Приобретение квартир на вторичном рынке (выкуп)</w:t>
            </w:r>
          </w:p>
        </w:tc>
        <w:tc>
          <w:tcPr>
            <w:tcW w:w="1418" w:type="dxa"/>
            <w:vAlign w:val="center"/>
          </w:tcPr>
          <w:p w:rsidR="00B73C34" w:rsidRPr="00F85CB1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CB1">
              <w:rPr>
                <w:sz w:val="23"/>
                <w:szCs w:val="23"/>
                <w:lang w:eastAsia="en-US"/>
              </w:rPr>
              <w:t>ед.</w:t>
            </w:r>
          </w:p>
        </w:tc>
        <w:tc>
          <w:tcPr>
            <w:tcW w:w="1134" w:type="dxa"/>
            <w:vAlign w:val="center"/>
          </w:tcPr>
          <w:p w:rsidR="00B73C34" w:rsidRPr="00F85CB1" w:rsidRDefault="00B73C34" w:rsidP="00730D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B73C34" w:rsidRPr="00F85CB1" w:rsidRDefault="00B73C34" w:rsidP="00730D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B73C34" w:rsidRPr="00F85CB1" w:rsidRDefault="00B73C34" w:rsidP="00730D26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4</w:t>
            </w:r>
          </w:p>
        </w:tc>
      </w:tr>
      <w:tr w:rsidR="00B73C34" w:rsidRPr="00F85CB1" w:rsidTr="00B73C34">
        <w:trPr>
          <w:trHeight w:val="357"/>
        </w:trPr>
        <w:tc>
          <w:tcPr>
            <w:tcW w:w="567" w:type="dxa"/>
            <w:vAlign w:val="center"/>
          </w:tcPr>
          <w:p w:rsidR="00B73C34" w:rsidRPr="00F85CB1" w:rsidRDefault="00B73C34" w:rsidP="00B16AC7">
            <w:pPr>
              <w:jc w:val="center"/>
            </w:pPr>
            <w:r w:rsidRPr="00F85CB1">
              <w:t>2</w:t>
            </w:r>
          </w:p>
        </w:tc>
        <w:tc>
          <w:tcPr>
            <w:tcW w:w="3261" w:type="dxa"/>
            <w:vAlign w:val="center"/>
          </w:tcPr>
          <w:p w:rsidR="00B73C34" w:rsidRPr="00F85CB1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CB1">
              <w:rPr>
                <w:sz w:val="23"/>
                <w:szCs w:val="23"/>
              </w:rPr>
              <w:t>Расселенная площадь</w:t>
            </w:r>
          </w:p>
        </w:tc>
        <w:tc>
          <w:tcPr>
            <w:tcW w:w="1418" w:type="dxa"/>
            <w:vAlign w:val="center"/>
          </w:tcPr>
          <w:p w:rsidR="00B73C34" w:rsidRPr="00F85CB1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F85CB1">
              <w:rPr>
                <w:sz w:val="23"/>
                <w:szCs w:val="23"/>
                <w:lang w:eastAsia="en-US"/>
              </w:rPr>
              <w:t>м</w:t>
            </w:r>
            <w:proofErr w:type="gramEnd"/>
            <w:r w:rsidRPr="00F85CB1">
              <w:rPr>
                <w:sz w:val="23"/>
                <w:szCs w:val="23"/>
                <w:lang w:eastAsia="en-US"/>
              </w:rPr>
              <w:t>²</w:t>
            </w:r>
          </w:p>
        </w:tc>
        <w:tc>
          <w:tcPr>
            <w:tcW w:w="1134" w:type="dxa"/>
            <w:vAlign w:val="center"/>
          </w:tcPr>
          <w:p w:rsidR="00B73C34" w:rsidRPr="00F85CB1" w:rsidRDefault="00B73C34" w:rsidP="00730D26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73C34" w:rsidRPr="00F85CB1" w:rsidRDefault="00B73C34" w:rsidP="00730D26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73C34" w:rsidRPr="00F85CB1" w:rsidRDefault="00B73C34" w:rsidP="007C4722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17</w:t>
            </w:r>
            <w:r w:rsidR="007C4722" w:rsidRPr="00F85CB1">
              <w:rPr>
                <w:sz w:val="23"/>
                <w:szCs w:val="23"/>
              </w:rPr>
              <w:t>5</w:t>
            </w:r>
            <w:r w:rsidRPr="00F85CB1">
              <w:rPr>
                <w:sz w:val="23"/>
                <w:szCs w:val="23"/>
              </w:rPr>
              <w:t>,2</w:t>
            </w:r>
            <w:r w:rsidR="007C4722" w:rsidRPr="00F85CB1">
              <w:rPr>
                <w:sz w:val="23"/>
                <w:szCs w:val="23"/>
              </w:rPr>
              <w:t>8</w:t>
            </w:r>
          </w:p>
        </w:tc>
      </w:tr>
      <w:tr w:rsidR="00B73C34" w:rsidRPr="00F85CB1" w:rsidTr="00B73C34">
        <w:trPr>
          <w:trHeight w:val="340"/>
        </w:trPr>
        <w:tc>
          <w:tcPr>
            <w:tcW w:w="567" w:type="dxa"/>
            <w:vAlign w:val="center"/>
          </w:tcPr>
          <w:p w:rsidR="00B73C34" w:rsidRPr="00F85CB1" w:rsidRDefault="00B73C34" w:rsidP="00B16AC7">
            <w:pPr>
              <w:jc w:val="center"/>
            </w:pPr>
            <w:r w:rsidRPr="00F85CB1">
              <w:t>3</w:t>
            </w:r>
          </w:p>
        </w:tc>
        <w:tc>
          <w:tcPr>
            <w:tcW w:w="3261" w:type="dxa"/>
            <w:vAlign w:val="center"/>
          </w:tcPr>
          <w:p w:rsidR="00B73C34" w:rsidRPr="00F85CB1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CB1">
              <w:rPr>
                <w:sz w:val="23"/>
                <w:szCs w:val="23"/>
              </w:rPr>
              <w:t>Количество расселенных помещений</w:t>
            </w:r>
          </w:p>
        </w:tc>
        <w:tc>
          <w:tcPr>
            <w:tcW w:w="1418" w:type="dxa"/>
            <w:vAlign w:val="center"/>
          </w:tcPr>
          <w:p w:rsidR="00B73C34" w:rsidRPr="00F85CB1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CB1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  <w:vAlign w:val="center"/>
          </w:tcPr>
          <w:p w:rsidR="00B73C34" w:rsidRPr="00F85CB1" w:rsidRDefault="00B73C34" w:rsidP="00730D26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73C34" w:rsidRPr="00F85CB1" w:rsidRDefault="00B73C34" w:rsidP="00730D26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73C34" w:rsidRPr="00F85CB1" w:rsidRDefault="00B73C34" w:rsidP="00730D26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4</w:t>
            </w:r>
          </w:p>
        </w:tc>
      </w:tr>
      <w:tr w:rsidR="00B73C34" w:rsidRPr="00F85CB1" w:rsidTr="00B73C34">
        <w:trPr>
          <w:trHeight w:val="527"/>
        </w:trPr>
        <w:tc>
          <w:tcPr>
            <w:tcW w:w="567" w:type="dxa"/>
            <w:vAlign w:val="center"/>
          </w:tcPr>
          <w:p w:rsidR="00B73C34" w:rsidRPr="00F85CB1" w:rsidRDefault="00B73C34" w:rsidP="00B16AC7">
            <w:pPr>
              <w:jc w:val="center"/>
            </w:pPr>
            <w:r w:rsidRPr="00F85CB1">
              <w:t>4</w:t>
            </w:r>
          </w:p>
        </w:tc>
        <w:tc>
          <w:tcPr>
            <w:tcW w:w="3261" w:type="dxa"/>
            <w:vAlign w:val="center"/>
          </w:tcPr>
          <w:p w:rsidR="00B73C34" w:rsidRPr="00F85CB1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CB1">
              <w:rPr>
                <w:sz w:val="23"/>
                <w:szCs w:val="23"/>
              </w:rPr>
              <w:t>Количество переселенных жителей</w:t>
            </w:r>
          </w:p>
        </w:tc>
        <w:tc>
          <w:tcPr>
            <w:tcW w:w="1418" w:type="dxa"/>
            <w:vAlign w:val="center"/>
          </w:tcPr>
          <w:p w:rsidR="00B73C34" w:rsidRPr="00F85CB1" w:rsidRDefault="00B73C34" w:rsidP="00730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F85CB1">
              <w:rPr>
                <w:sz w:val="23"/>
                <w:szCs w:val="23"/>
              </w:rPr>
              <w:t>чел.</w:t>
            </w:r>
          </w:p>
        </w:tc>
        <w:tc>
          <w:tcPr>
            <w:tcW w:w="1134" w:type="dxa"/>
            <w:vAlign w:val="center"/>
          </w:tcPr>
          <w:p w:rsidR="00B73C34" w:rsidRPr="00F85CB1" w:rsidRDefault="00B73C34" w:rsidP="00730D26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73C34" w:rsidRPr="00F85CB1" w:rsidRDefault="00B73C34" w:rsidP="00730D26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B73C34" w:rsidRPr="00F85CB1" w:rsidRDefault="00B73C34" w:rsidP="00730D26">
            <w:pPr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14</w:t>
            </w:r>
          </w:p>
        </w:tc>
      </w:tr>
    </w:tbl>
    <w:p w:rsidR="000901D2" w:rsidRPr="00F85CB1" w:rsidRDefault="000901D2" w:rsidP="00DD4AD3"/>
    <w:p w:rsidR="0029602A" w:rsidRPr="00F85CB1" w:rsidRDefault="0029602A" w:rsidP="0029602A">
      <w:pPr>
        <w:jc w:val="right"/>
        <w:rPr>
          <w:sz w:val="24"/>
          <w:szCs w:val="24"/>
        </w:rPr>
      </w:pPr>
      <w:r w:rsidRPr="00F85CB1">
        <w:rPr>
          <w:sz w:val="24"/>
          <w:szCs w:val="24"/>
        </w:rPr>
        <w:t>Приложение №5 к Подпрограмме 1</w:t>
      </w:r>
    </w:p>
    <w:p w:rsidR="0029602A" w:rsidRPr="00F85CB1" w:rsidRDefault="0029602A" w:rsidP="0029602A">
      <w:pPr>
        <w:jc w:val="center"/>
      </w:pPr>
    </w:p>
    <w:p w:rsidR="0029602A" w:rsidRPr="00F85CB1" w:rsidRDefault="0029602A" w:rsidP="002960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>Обоснование финансовых ресурсов, необходимых для реализации мероприятий</w:t>
      </w:r>
    </w:p>
    <w:p w:rsidR="0029602A" w:rsidRPr="00F85CB1" w:rsidRDefault="0029602A" w:rsidP="0029602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подпрограммы </w:t>
      </w: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«Переселение граждан из аварийного жилищного фонда на территории 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2019 г»</w:t>
      </w:r>
      <w:r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>Кузнечнинское</w:t>
      </w:r>
      <w:proofErr w:type="spellEnd"/>
      <w:r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Приозерский</w:t>
      </w:r>
      <w:proofErr w:type="spellEnd"/>
      <w:r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муниципальный район Ленинградской области на 2017-2019 </w:t>
      </w:r>
      <w:proofErr w:type="spellStart"/>
      <w:r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>гг</w:t>
      </w:r>
      <w:proofErr w:type="spellEnd"/>
      <w:r w:rsidRPr="00F85CB1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1969"/>
        <w:gridCol w:w="3099"/>
        <w:gridCol w:w="2535"/>
      </w:tblGrid>
      <w:tr w:rsidR="008B30AF" w:rsidRPr="00F85CB1" w:rsidTr="008B30AF">
        <w:tc>
          <w:tcPr>
            <w:tcW w:w="2534" w:type="dxa"/>
            <w:shd w:val="clear" w:color="auto" w:fill="auto"/>
            <w:vAlign w:val="center"/>
          </w:tcPr>
          <w:p w:rsidR="0029602A" w:rsidRPr="00F85CB1" w:rsidRDefault="00A40305" w:rsidP="008B30AF">
            <w:pPr>
              <w:jc w:val="center"/>
            </w:pPr>
            <w:r w:rsidRPr="00F85CB1">
              <w:t>Наименование мероприятий подпрограммы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29602A" w:rsidRPr="00F85CB1" w:rsidRDefault="00A40305" w:rsidP="008B30AF">
            <w:pPr>
              <w:jc w:val="center"/>
            </w:pPr>
            <w:r w:rsidRPr="00F85CB1">
              <w:t>Источник финансирования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29602A" w:rsidRPr="00F85CB1" w:rsidRDefault="00A40305" w:rsidP="008B30AF">
            <w:pPr>
              <w:jc w:val="center"/>
            </w:pPr>
            <w:r w:rsidRPr="00F85CB1">
              <w:t>Расчет необходимых финансовых ресурсов на реализацию мероприятий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29602A" w:rsidRPr="00F85CB1" w:rsidRDefault="00A40305" w:rsidP="008B30AF">
            <w:pPr>
              <w:jc w:val="center"/>
            </w:pPr>
            <w:r w:rsidRPr="00F85CB1">
              <w:t>Общий объем финансовых ресурсов необходимых на реализацию мероприятий, в том числе по годам</w:t>
            </w:r>
            <w:r w:rsidR="00B73C34" w:rsidRPr="00F85CB1">
              <w:t>,</w:t>
            </w:r>
          </w:p>
          <w:p w:rsidR="00B73C34" w:rsidRPr="00F85CB1" w:rsidRDefault="00B73C34" w:rsidP="008B30AF">
            <w:pPr>
              <w:jc w:val="center"/>
            </w:pPr>
            <w:proofErr w:type="spellStart"/>
            <w:r w:rsidRPr="00F85CB1">
              <w:t>тыс</w:t>
            </w:r>
            <w:proofErr w:type="gramStart"/>
            <w:r w:rsidRPr="00F85CB1">
              <w:t>.р</w:t>
            </w:r>
            <w:proofErr w:type="gramEnd"/>
            <w:r w:rsidRPr="00F85CB1">
              <w:t>уб</w:t>
            </w:r>
            <w:proofErr w:type="spellEnd"/>
            <w:r w:rsidRPr="00F85CB1">
              <w:t>.</w:t>
            </w:r>
          </w:p>
        </w:tc>
      </w:tr>
      <w:tr w:rsidR="008B30AF" w:rsidRPr="00F85CB1" w:rsidTr="008B30AF">
        <w:tc>
          <w:tcPr>
            <w:tcW w:w="2534" w:type="dxa"/>
            <w:shd w:val="clear" w:color="auto" w:fill="auto"/>
          </w:tcPr>
          <w:p w:rsidR="0029602A" w:rsidRPr="00F85CB1" w:rsidRDefault="00B73C34" w:rsidP="00DD4AD3">
            <w:r w:rsidRPr="00F85CB1">
              <w:rPr>
                <w:lang w:eastAsia="en-US"/>
              </w:rPr>
              <w:t>Приобретение квартир на вторичном рынке (выкуп)</w:t>
            </w:r>
          </w:p>
        </w:tc>
        <w:tc>
          <w:tcPr>
            <w:tcW w:w="1969" w:type="dxa"/>
            <w:shd w:val="clear" w:color="auto" w:fill="auto"/>
          </w:tcPr>
          <w:p w:rsidR="0029602A" w:rsidRPr="00F85CB1" w:rsidRDefault="00A40305" w:rsidP="00DD4AD3">
            <w:r w:rsidRPr="00F85CB1">
              <w:t>местный бюджет</w:t>
            </w:r>
          </w:p>
        </w:tc>
        <w:tc>
          <w:tcPr>
            <w:tcW w:w="3099" w:type="dxa"/>
            <w:shd w:val="clear" w:color="auto" w:fill="auto"/>
          </w:tcPr>
          <w:p w:rsidR="0029602A" w:rsidRPr="00F85CB1" w:rsidRDefault="006F6FE5" w:rsidP="006F6FE5">
            <w:r w:rsidRPr="00F85CB1">
              <w:rPr>
                <w:sz w:val="22"/>
                <w:szCs w:val="22"/>
              </w:rPr>
              <w:t>обоснование необходимых финансовых ресурсов на реализацию мероприятий программы будет представлено позже, после утверждения региональной адресной программы «Переселение граждан из аварийного жилищного фонда на территории Ленинградской области»</w:t>
            </w:r>
          </w:p>
        </w:tc>
        <w:tc>
          <w:tcPr>
            <w:tcW w:w="2535" w:type="dxa"/>
            <w:shd w:val="clear" w:color="auto" w:fill="auto"/>
          </w:tcPr>
          <w:p w:rsidR="0029602A" w:rsidRPr="00F85CB1" w:rsidRDefault="00B73C34" w:rsidP="008B30AF">
            <w:pPr>
              <w:jc w:val="center"/>
            </w:pPr>
            <w:r w:rsidRPr="00F85CB1">
              <w:t>10</w:t>
            </w:r>
            <w:r w:rsidR="00426BAD" w:rsidRPr="00F85CB1">
              <w:t>0</w:t>
            </w:r>
            <w:r w:rsidRPr="00F85CB1">
              <w:t>,0</w:t>
            </w:r>
          </w:p>
          <w:p w:rsidR="00A40305" w:rsidRPr="00F85CB1" w:rsidRDefault="00A40305" w:rsidP="00DD4AD3">
            <w:r w:rsidRPr="00F85CB1">
              <w:t>в том числе по годам:</w:t>
            </w:r>
          </w:p>
          <w:p w:rsidR="00A40305" w:rsidRPr="00F85CB1" w:rsidRDefault="00A40305" w:rsidP="00426BAD">
            <w:r w:rsidRPr="00F85CB1">
              <w:t xml:space="preserve">2019 – </w:t>
            </w:r>
            <w:r w:rsidR="00B73C34" w:rsidRPr="00F85CB1">
              <w:t>10</w:t>
            </w:r>
            <w:r w:rsidR="00426BAD" w:rsidRPr="00F85CB1">
              <w:t>0</w:t>
            </w:r>
            <w:r w:rsidR="00B73C34" w:rsidRPr="00F85CB1">
              <w:t>,0</w:t>
            </w:r>
            <w:r w:rsidR="006F6FE5" w:rsidRPr="00F85CB1">
              <w:t>.</w:t>
            </w:r>
          </w:p>
        </w:tc>
      </w:tr>
    </w:tbl>
    <w:p w:rsidR="0029602A" w:rsidRPr="00F85CB1" w:rsidRDefault="0029602A" w:rsidP="00DD4AD3"/>
    <w:p w:rsidR="0029602A" w:rsidRPr="00F85CB1" w:rsidRDefault="0029602A" w:rsidP="00DD4AD3"/>
    <w:p w:rsidR="0029602A" w:rsidRPr="00F85CB1" w:rsidRDefault="0029602A" w:rsidP="00DD4AD3">
      <w:pPr>
        <w:sectPr w:rsidR="0029602A" w:rsidRPr="00F85CB1" w:rsidSect="00252C8D">
          <w:pgSz w:w="11906" w:h="16838"/>
          <w:pgMar w:top="357" w:right="851" w:bottom="295" w:left="1134" w:header="720" w:footer="720" w:gutter="0"/>
          <w:cols w:space="720"/>
          <w:noEndnote/>
        </w:sectPr>
      </w:pPr>
    </w:p>
    <w:p w:rsidR="000901D2" w:rsidRPr="00F85CB1" w:rsidRDefault="000901D2" w:rsidP="00492D19"/>
    <w:p w:rsidR="000901D2" w:rsidRPr="00F85CB1" w:rsidRDefault="000901D2" w:rsidP="000933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901D2" w:rsidRPr="00F85CB1" w:rsidRDefault="000901D2" w:rsidP="000933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>ПАСПОРТ</w:t>
      </w:r>
    </w:p>
    <w:p w:rsidR="000901D2" w:rsidRPr="00F85CB1" w:rsidRDefault="000901D2" w:rsidP="00A26B2A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подпрограммы «Капитальный ремонт многоквартирных домов на территории 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295395"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7</w:t>
      </w: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-201</w:t>
      </w:r>
      <w:r w:rsidR="00295395"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9</w:t>
      </w: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гг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  <w:r w:rsidRPr="00F85CB1">
        <w:rPr>
          <w:b/>
          <w:bCs/>
          <w:lang w:eastAsia="en-US"/>
        </w:rPr>
        <w:t xml:space="preserve"> </w:t>
      </w: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Кузнечнинское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Приозерский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295395"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7</w:t>
      </w: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-201</w:t>
      </w:r>
      <w:r w:rsidR="00295395"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9</w:t>
      </w:r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proofErr w:type="spellStart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гг</w:t>
      </w:r>
      <w:proofErr w:type="spellEnd"/>
      <w:r w:rsidRPr="00F85CB1">
        <w:rPr>
          <w:rFonts w:ascii="Times New Roman" w:hAnsi="Times New Roman" w:cs="Times New Roman"/>
          <w:b/>
          <w:bCs/>
          <w:color w:val="000001"/>
          <w:sz w:val="24"/>
          <w:szCs w:val="24"/>
        </w:rPr>
        <w:t>»</w:t>
      </w:r>
    </w:p>
    <w:p w:rsidR="000901D2" w:rsidRPr="00F85CB1" w:rsidRDefault="000901D2" w:rsidP="000933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99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0901D2" w:rsidRPr="00F85CB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395" w:rsidRPr="00F85CB1" w:rsidRDefault="000901D2" w:rsidP="00295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Полное</w:t>
            </w:r>
          </w:p>
          <w:p w:rsidR="00295395" w:rsidRPr="00F85CB1" w:rsidRDefault="00295395" w:rsidP="00295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н</w:t>
            </w:r>
            <w:r w:rsidR="000901D2" w:rsidRPr="00F85CB1">
              <w:rPr>
                <w:sz w:val="22"/>
                <w:szCs w:val="22"/>
              </w:rPr>
              <w:t>аименование</w:t>
            </w:r>
          </w:p>
          <w:p w:rsidR="000901D2" w:rsidRPr="00F85CB1" w:rsidRDefault="000901D2" w:rsidP="002953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2953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«Капитальный ремонт многоквартирных домов</w:t>
            </w:r>
            <w:r w:rsidRPr="00F85CB1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F85CB1">
              <w:rPr>
                <w:sz w:val="22"/>
                <w:szCs w:val="22"/>
              </w:rPr>
              <w:t xml:space="preserve">на территории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Приозерский</w:t>
            </w:r>
            <w:proofErr w:type="spellEnd"/>
            <w:r w:rsidRPr="00F85CB1">
              <w:rPr>
                <w:sz w:val="22"/>
                <w:szCs w:val="22"/>
              </w:rPr>
              <w:t xml:space="preserve"> муниципальный район Ленинградской области на 201</w:t>
            </w:r>
            <w:r w:rsidR="00295395" w:rsidRPr="00F85CB1">
              <w:rPr>
                <w:sz w:val="22"/>
                <w:szCs w:val="22"/>
              </w:rPr>
              <w:t>7</w:t>
            </w:r>
            <w:r w:rsidRPr="00F85CB1">
              <w:rPr>
                <w:sz w:val="22"/>
                <w:szCs w:val="22"/>
              </w:rPr>
              <w:t>-201</w:t>
            </w:r>
            <w:r w:rsidR="00295395" w:rsidRPr="00F85CB1">
              <w:rPr>
                <w:sz w:val="22"/>
                <w:szCs w:val="22"/>
              </w:rPr>
              <w:t>9</w:t>
            </w:r>
            <w:r w:rsidRPr="00F85CB1">
              <w:rPr>
                <w:sz w:val="22"/>
                <w:szCs w:val="22"/>
              </w:rPr>
              <w:t xml:space="preserve"> </w:t>
            </w:r>
            <w:proofErr w:type="spellStart"/>
            <w:r w:rsidRPr="00F85CB1">
              <w:rPr>
                <w:sz w:val="22"/>
                <w:szCs w:val="22"/>
              </w:rPr>
              <w:t>гг</w:t>
            </w:r>
            <w:proofErr w:type="spellEnd"/>
            <w:r w:rsidRPr="00F85CB1">
              <w:rPr>
                <w:sz w:val="22"/>
                <w:szCs w:val="22"/>
              </w:rPr>
              <w:t>» (далее – Подпрограмма 2)</w:t>
            </w:r>
          </w:p>
        </w:tc>
      </w:tr>
      <w:tr w:rsidR="009E2431" w:rsidRPr="00F85CB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31" w:rsidRPr="00F85CB1" w:rsidRDefault="009E2431" w:rsidP="009221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31" w:rsidRPr="00F85CB1" w:rsidRDefault="009E2431" w:rsidP="009221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Приозерский</w:t>
            </w:r>
            <w:proofErr w:type="spellEnd"/>
            <w:r w:rsidRPr="00F85CB1">
              <w:rPr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</w:tr>
      <w:tr w:rsidR="000901D2" w:rsidRPr="00F85CB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B16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776F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МП «ЖКО МО </w:t>
            </w:r>
            <w:proofErr w:type="spellStart"/>
            <w:r w:rsidRPr="00F85CB1">
              <w:rPr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</w:rPr>
              <w:t xml:space="preserve"> городское поселение»</w:t>
            </w:r>
            <w:r w:rsidR="00295BBA" w:rsidRPr="00F85CB1">
              <w:rPr>
                <w:sz w:val="22"/>
                <w:szCs w:val="22"/>
              </w:rPr>
              <w:t>;</w:t>
            </w:r>
          </w:p>
          <w:p w:rsidR="000901D2" w:rsidRPr="00F85CB1" w:rsidRDefault="000901D2" w:rsidP="00776F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-Организации, определяемые в порядке, установленном ФЗ-44 от 05.04.2013 года «О контрактной системе в сфере закупок товаров, работ, услуг и обеспечения государ</w:t>
            </w:r>
            <w:r w:rsidR="00295BBA" w:rsidRPr="00F85CB1">
              <w:rPr>
                <w:sz w:val="22"/>
                <w:szCs w:val="22"/>
              </w:rPr>
              <w:t>ственных и муниципальных нужд».</w:t>
            </w:r>
          </w:p>
        </w:tc>
      </w:tr>
      <w:tr w:rsidR="000901D2" w:rsidRPr="00F85CB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B16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776F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Администрация </w:t>
            </w:r>
            <w:r w:rsidR="00295BBA" w:rsidRPr="00F85CB1">
              <w:rPr>
                <w:sz w:val="22"/>
                <w:szCs w:val="22"/>
              </w:rPr>
              <w:t>муниципального образования</w:t>
            </w:r>
            <w:r w:rsidRPr="00F85CB1">
              <w:rPr>
                <w:sz w:val="22"/>
                <w:szCs w:val="22"/>
              </w:rPr>
              <w:t xml:space="preserve"> </w:t>
            </w:r>
            <w:proofErr w:type="spellStart"/>
            <w:r w:rsidRPr="00F85CB1">
              <w:rPr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sz w:val="22"/>
                <w:szCs w:val="22"/>
              </w:rPr>
              <w:t>Приозерский</w:t>
            </w:r>
            <w:proofErr w:type="spellEnd"/>
            <w:r w:rsidRPr="00F85CB1">
              <w:rPr>
                <w:sz w:val="22"/>
                <w:szCs w:val="22"/>
              </w:rPr>
              <w:t xml:space="preserve"> муниципальный район Ленинградской области</w:t>
            </w:r>
            <w:r w:rsidR="00295BBA" w:rsidRPr="00F85CB1">
              <w:rPr>
                <w:sz w:val="22"/>
                <w:szCs w:val="22"/>
              </w:rPr>
              <w:t>;</w:t>
            </w:r>
          </w:p>
          <w:p w:rsidR="000901D2" w:rsidRPr="00F85CB1" w:rsidRDefault="000901D2" w:rsidP="00776F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МП «ЖКО МО </w:t>
            </w:r>
            <w:proofErr w:type="spellStart"/>
            <w:r w:rsidRPr="00F85CB1">
              <w:rPr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</w:rPr>
              <w:t xml:space="preserve"> городское поселение</w:t>
            </w:r>
            <w:r w:rsidR="00295BBA" w:rsidRPr="00F85CB1">
              <w:rPr>
                <w:sz w:val="22"/>
                <w:szCs w:val="22"/>
              </w:rPr>
              <w:t>».</w:t>
            </w:r>
          </w:p>
        </w:tc>
      </w:tr>
      <w:tr w:rsidR="000901D2" w:rsidRPr="00F85CB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922140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E478EF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</w:t>
            </w:r>
            <w:r w:rsidR="00E478EF" w:rsidRPr="00F85CB1">
              <w:rPr>
                <w:sz w:val="22"/>
                <w:szCs w:val="22"/>
              </w:rPr>
              <w:t>о</w:t>
            </w:r>
            <w:r w:rsidRPr="00F85CB1">
              <w:rPr>
                <w:sz w:val="22"/>
                <w:szCs w:val="22"/>
              </w:rPr>
              <w:t>беспечение сохранности жилого фонда, повышение эффективности эксплуатации жилого фонда, улучшение жилищных условий, создание безопасных и благоприятных условий проживания граждан</w:t>
            </w:r>
            <w:r w:rsidR="005E23F8" w:rsidRPr="00F85CB1">
              <w:rPr>
                <w:sz w:val="22"/>
                <w:szCs w:val="22"/>
              </w:rPr>
              <w:t>.</w:t>
            </w:r>
          </w:p>
        </w:tc>
      </w:tr>
      <w:tr w:rsidR="00922140" w:rsidRPr="00F85CB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40" w:rsidRPr="00F85CB1" w:rsidRDefault="00922140" w:rsidP="00B16AC7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EF" w:rsidRPr="00F85CB1" w:rsidRDefault="005E23F8" w:rsidP="00E478EF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</w:t>
            </w:r>
            <w:r w:rsidR="00E478EF" w:rsidRPr="00F85CB1">
              <w:rPr>
                <w:sz w:val="22"/>
                <w:szCs w:val="22"/>
              </w:rPr>
              <w:t>п</w:t>
            </w:r>
            <w:r w:rsidRPr="00F85CB1">
              <w:rPr>
                <w:sz w:val="22"/>
                <w:szCs w:val="22"/>
              </w:rPr>
              <w:t>роведение выборочного капитального ремонта муниципального жилого фонда</w:t>
            </w:r>
            <w:r w:rsidR="00E478EF" w:rsidRPr="00F85CB1">
              <w:rPr>
                <w:sz w:val="22"/>
                <w:szCs w:val="22"/>
              </w:rPr>
              <w:t>;</w:t>
            </w:r>
          </w:p>
          <w:p w:rsidR="00922140" w:rsidRPr="00F85CB1" w:rsidRDefault="005E23F8" w:rsidP="00C85553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</w:t>
            </w:r>
            <w:r w:rsidR="00E478EF" w:rsidRPr="00F85CB1">
              <w:rPr>
                <w:sz w:val="22"/>
                <w:szCs w:val="22"/>
              </w:rPr>
              <w:t xml:space="preserve"> </w:t>
            </w:r>
            <w:r w:rsidR="00C85553" w:rsidRPr="00F85CB1">
              <w:rPr>
                <w:sz w:val="22"/>
                <w:szCs w:val="22"/>
              </w:rPr>
              <w:t>содержание</w:t>
            </w:r>
            <w:r w:rsidRPr="00F85CB1">
              <w:rPr>
                <w:sz w:val="22"/>
                <w:szCs w:val="22"/>
              </w:rPr>
              <w:t xml:space="preserve"> муниципального жилого фонда</w:t>
            </w:r>
            <w:r w:rsidR="00C85553" w:rsidRPr="00F85CB1">
              <w:rPr>
                <w:sz w:val="22"/>
                <w:szCs w:val="22"/>
              </w:rPr>
              <w:t>.</w:t>
            </w:r>
          </w:p>
        </w:tc>
      </w:tr>
      <w:tr w:rsidR="000901D2" w:rsidRPr="00F85CB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B16AC7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246E76" w:rsidP="00776F82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доля единиц муниципального жилого фонда, в которых п</w:t>
            </w:r>
            <w:r w:rsidR="000901D2" w:rsidRPr="00F85CB1">
              <w:rPr>
                <w:sz w:val="22"/>
                <w:szCs w:val="22"/>
              </w:rPr>
              <w:t>роведен выборочн</w:t>
            </w:r>
            <w:r w:rsidRPr="00F85CB1">
              <w:rPr>
                <w:sz w:val="22"/>
                <w:szCs w:val="22"/>
              </w:rPr>
              <w:t>ый</w:t>
            </w:r>
            <w:r w:rsidR="000901D2" w:rsidRPr="00F85CB1">
              <w:rPr>
                <w:sz w:val="22"/>
                <w:szCs w:val="22"/>
              </w:rPr>
              <w:t xml:space="preserve"> капитальн</w:t>
            </w:r>
            <w:r w:rsidRPr="00F85CB1">
              <w:rPr>
                <w:sz w:val="22"/>
                <w:szCs w:val="22"/>
              </w:rPr>
              <w:t>ый</w:t>
            </w:r>
            <w:r w:rsidR="000901D2" w:rsidRPr="00F85CB1">
              <w:rPr>
                <w:sz w:val="22"/>
                <w:szCs w:val="22"/>
              </w:rPr>
              <w:t xml:space="preserve"> ремонт</w:t>
            </w:r>
            <w:r w:rsidRPr="00F85CB1">
              <w:rPr>
                <w:sz w:val="22"/>
                <w:szCs w:val="22"/>
              </w:rPr>
              <w:t xml:space="preserve"> в общем количестве муниципального жилого фонда, в котором необходимо провести выборочный капитальный ремонт – 100%;</w:t>
            </w:r>
          </w:p>
          <w:p w:rsidR="008B7CB2" w:rsidRPr="00F85CB1" w:rsidRDefault="008B7CB2" w:rsidP="000D4D1F">
            <w:pPr>
              <w:jc w:val="both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выборочный капитальный ремонт муниципального жилого фонда – </w:t>
            </w:r>
            <w:r w:rsidR="000D4D1F" w:rsidRPr="00F85CB1">
              <w:rPr>
                <w:sz w:val="22"/>
                <w:szCs w:val="22"/>
              </w:rPr>
              <w:t>4 ед.</w:t>
            </w:r>
          </w:p>
        </w:tc>
      </w:tr>
      <w:tr w:rsidR="000901D2" w:rsidRPr="00F85CB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B16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Этапы и сроки реализации муниципальной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1D2" w:rsidRPr="00F85CB1" w:rsidRDefault="000901D2" w:rsidP="00295B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201</w:t>
            </w:r>
            <w:r w:rsidR="00295BBA" w:rsidRPr="00F85CB1">
              <w:rPr>
                <w:sz w:val="22"/>
                <w:szCs w:val="22"/>
              </w:rPr>
              <w:t>7</w:t>
            </w:r>
            <w:r w:rsidRPr="00F85CB1">
              <w:rPr>
                <w:sz w:val="22"/>
                <w:szCs w:val="22"/>
              </w:rPr>
              <w:t>-201</w:t>
            </w:r>
            <w:r w:rsidR="00295BBA" w:rsidRPr="00F85CB1">
              <w:rPr>
                <w:sz w:val="22"/>
                <w:szCs w:val="22"/>
              </w:rPr>
              <w:t>9</w:t>
            </w:r>
            <w:r w:rsidRPr="00F85CB1">
              <w:rPr>
                <w:sz w:val="22"/>
                <w:szCs w:val="22"/>
              </w:rPr>
              <w:t xml:space="preserve"> </w:t>
            </w:r>
            <w:proofErr w:type="spellStart"/>
            <w:r w:rsidRPr="00F85CB1">
              <w:rPr>
                <w:sz w:val="22"/>
                <w:szCs w:val="22"/>
              </w:rPr>
              <w:t>гг</w:t>
            </w:r>
            <w:proofErr w:type="spellEnd"/>
          </w:p>
        </w:tc>
      </w:tr>
      <w:tr w:rsidR="000901D2" w:rsidRPr="00F85CB1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B16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Объем бюджетных ассигнований муниципальной подпрограммы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B4" w:rsidRPr="00F85CB1" w:rsidRDefault="00BA03B4" w:rsidP="00BA03B4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Общий объем финансовых средств, необходимых для реализации мероприятий Подпрограммы 2, составляет 7</w:t>
            </w:r>
            <w:r w:rsidR="006B6D8C" w:rsidRPr="00F85CB1">
              <w:rPr>
                <w:sz w:val="22"/>
                <w:szCs w:val="22"/>
              </w:rPr>
              <w:t>61</w:t>
            </w:r>
            <w:r w:rsidRPr="00F85CB1">
              <w:rPr>
                <w:sz w:val="22"/>
                <w:szCs w:val="22"/>
              </w:rPr>
              <w:t>,</w:t>
            </w:r>
            <w:r w:rsidR="006B6D8C" w:rsidRPr="00F85CB1">
              <w:rPr>
                <w:sz w:val="22"/>
                <w:szCs w:val="22"/>
              </w:rPr>
              <w:t>2</w:t>
            </w:r>
            <w:r w:rsidRPr="00F85CB1">
              <w:rPr>
                <w:sz w:val="22"/>
                <w:szCs w:val="22"/>
              </w:rPr>
              <w:t xml:space="preserve"> </w:t>
            </w:r>
            <w:proofErr w:type="spellStart"/>
            <w:r w:rsidRPr="00F85CB1">
              <w:rPr>
                <w:sz w:val="22"/>
                <w:szCs w:val="22"/>
              </w:rPr>
              <w:t>тыс</w:t>
            </w:r>
            <w:proofErr w:type="gramStart"/>
            <w:r w:rsidRPr="00F85CB1">
              <w:rPr>
                <w:sz w:val="22"/>
                <w:szCs w:val="22"/>
              </w:rPr>
              <w:t>.р</w:t>
            </w:r>
            <w:proofErr w:type="gramEnd"/>
            <w:r w:rsidRPr="00F85CB1">
              <w:rPr>
                <w:sz w:val="22"/>
                <w:szCs w:val="22"/>
              </w:rPr>
              <w:t>уб</w:t>
            </w:r>
            <w:proofErr w:type="spellEnd"/>
            <w:r w:rsidRPr="00F85CB1">
              <w:rPr>
                <w:sz w:val="22"/>
                <w:szCs w:val="22"/>
              </w:rPr>
              <w:t>.:</w:t>
            </w:r>
          </w:p>
          <w:p w:rsidR="00BA03B4" w:rsidRPr="00F85CB1" w:rsidRDefault="00BA03B4" w:rsidP="00BA03B4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на 2017 г. – 174,5 </w:t>
            </w:r>
            <w:proofErr w:type="spellStart"/>
            <w:r w:rsidRPr="00F85CB1">
              <w:rPr>
                <w:sz w:val="22"/>
                <w:szCs w:val="22"/>
              </w:rPr>
              <w:t>тыс</w:t>
            </w:r>
            <w:proofErr w:type="gramStart"/>
            <w:r w:rsidRPr="00F85CB1">
              <w:rPr>
                <w:sz w:val="22"/>
                <w:szCs w:val="22"/>
              </w:rPr>
              <w:t>.р</w:t>
            </w:r>
            <w:proofErr w:type="gramEnd"/>
            <w:r w:rsidRPr="00F85CB1">
              <w:rPr>
                <w:sz w:val="22"/>
                <w:szCs w:val="22"/>
              </w:rPr>
              <w:t>уб</w:t>
            </w:r>
            <w:proofErr w:type="spellEnd"/>
            <w:r w:rsidRPr="00F85CB1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BA03B4" w:rsidRPr="00F85CB1" w:rsidRDefault="00BA03B4" w:rsidP="00BA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средства местного бюджета – 174,5 тыс. руб.</w:t>
            </w:r>
          </w:p>
          <w:p w:rsidR="00BA03B4" w:rsidRPr="00F85CB1" w:rsidRDefault="00BA03B4" w:rsidP="00BA03B4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на 2018 г. – </w:t>
            </w:r>
            <w:r w:rsidR="006B6D8C" w:rsidRPr="00F85CB1">
              <w:rPr>
                <w:sz w:val="22"/>
                <w:szCs w:val="22"/>
              </w:rPr>
              <w:t>286</w:t>
            </w:r>
            <w:r w:rsidRPr="00F85CB1">
              <w:rPr>
                <w:sz w:val="22"/>
                <w:szCs w:val="22"/>
              </w:rPr>
              <w:t>,</w:t>
            </w:r>
            <w:r w:rsidR="006B6D8C" w:rsidRPr="00F85CB1">
              <w:rPr>
                <w:sz w:val="22"/>
                <w:szCs w:val="22"/>
              </w:rPr>
              <w:t>7</w:t>
            </w:r>
            <w:r w:rsidRPr="00F85CB1">
              <w:rPr>
                <w:sz w:val="22"/>
                <w:szCs w:val="22"/>
              </w:rPr>
              <w:t xml:space="preserve"> </w:t>
            </w:r>
            <w:proofErr w:type="spellStart"/>
            <w:r w:rsidRPr="00F85CB1">
              <w:rPr>
                <w:sz w:val="22"/>
                <w:szCs w:val="22"/>
              </w:rPr>
              <w:t>тыс</w:t>
            </w:r>
            <w:proofErr w:type="gramStart"/>
            <w:r w:rsidRPr="00F85CB1">
              <w:rPr>
                <w:sz w:val="22"/>
                <w:szCs w:val="22"/>
              </w:rPr>
              <w:t>.р</w:t>
            </w:r>
            <w:proofErr w:type="gramEnd"/>
            <w:r w:rsidRPr="00F85CB1">
              <w:rPr>
                <w:sz w:val="22"/>
                <w:szCs w:val="22"/>
              </w:rPr>
              <w:t>уб</w:t>
            </w:r>
            <w:proofErr w:type="spellEnd"/>
            <w:r w:rsidRPr="00F85CB1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BA03B4" w:rsidRPr="00F85CB1" w:rsidRDefault="00BA03B4" w:rsidP="00BA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средства местного бюджета – </w:t>
            </w:r>
            <w:r w:rsidR="006B6D8C" w:rsidRPr="00F85CB1">
              <w:rPr>
                <w:sz w:val="22"/>
                <w:szCs w:val="22"/>
              </w:rPr>
              <w:t>286</w:t>
            </w:r>
            <w:r w:rsidRPr="00F85CB1">
              <w:rPr>
                <w:sz w:val="22"/>
                <w:szCs w:val="22"/>
              </w:rPr>
              <w:t>,</w:t>
            </w:r>
            <w:r w:rsidR="006B6D8C" w:rsidRPr="00F85CB1">
              <w:rPr>
                <w:sz w:val="22"/>
                <w:szCs w:val="22"/>
              </w:rPr>
              <w:t>7</w:t>
            </w:r>
            <w:r w:rsidRPr="00F85CB1">
              <w:rPr>
                <w:sz w:val="22"/>
                <w:szCs w:val="22"/>
              </w:rPr>
              <w:t xml:space="preserve"> тыс. руб.</w:t>
            </w:r>
          </w:p>
          <w:p w:rsidR="00BA03B4" w:rsidRPr="00F85CB1" w:rsidRDefault="00BA03B4" w:rsidP="00BA03B4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на 2019 г. – 300,0 </w:t>
            </w:r>
            <w:proofErr w:type="spellStart"/>
            <w:r w:rsidRPr="00F85CB1">
              <w:rPr>
                <w:sz w:val="22"/>
                <w:szCs w:val="22"/>
              </w:rPr>
              <w:t>тыс</w:t>
            </w:r>
            <w:proofErr w:type="gramStart"/>
            <w:r w:rsidRPr="00F85CB1">
              <w:rPr>
                <w:sz w:val="22"/>
                <w:szCs w:val="22"/>
              </w:rPr>
              <w:t>.р</w:t>
            </w:r>
            <w:proofErr w:type="gramEnd"/>
            <w:r w:rsidRPr="00F85CB1">
              <w:rPr>
                <w:sz w:val="22"/>
                <w:szCs w:val="22"/>
              </w:rPr>
              <w:t>уб</w:t>
            </w:r>
            <w:proofErr w:type="spellEnd"/>
            <w:r w:rsidRPr="00F85CB1">
              <w:rPr>
                <w:sz w:val="22"/>
                <w:szCs w:val="22"/>
              </w:rPr>
              <w:t>., в том числе по источникам финансирования:</w:t>
            </w:r>
          </w:p>
          <w:p w:rsidR="009A1A07" w:rsidRPr="00F85CB1" w:rsidRDefault="00BA03B4" w:rsidP="00BA03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средства местного бюджета – 300,0 тыс. руб.</w:t>
            </w:r>
          </w:p>
        </w:tc>
      </w:tr>
      <w:tr w:rsidR="000901D2" w:rsidRPr="00F85CB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B16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Ожидаемые результаты от реализации подпрограммы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D2" w:rsidRPr="00F85CB1" w:rsidRDefault="000901D2" w:rsidP="000B690D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 xml:space="preserve">- выборочный капитальный ремонт муниципального жилья- </w:t>
            </w:r>
            <w:r w:rsidR="000D4D1F" w:rsidRPr="00F85CB1">
              <w:rPr>
                <w:sz w:val="22"/>
                <w:szCs w:val="22"/>
              </w:rPr>
              <w:t>4</w:t>
            </w:r>
            <w:r w:rsidRPr="00F85CB1">
              <w:rPr>
                <w:sz w:val="22"/>
                <w:szCs w:val="22"/>
              </w:rPr>
              <w:t xml:space="preserve"> ед.</w:t>
            </w:r>
          </w:p>
          <w:p w:rsidR="000901D2" w:rsidRPr="00F85CB1" w:rsidRDefault="000901D2" w:rsidP="000B690D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обеспечение сохранности жилого фонда</w:t>
            </w:r>
          </w:p>
          <w:p w:rsidR="000901D2" w:rsidRPr="00F85CB1" w:rsidRDefault="000901D2" w:rsidP="000B690D">
            <w:pPr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- улучшение жилищных условий, создание безопасных и благоприятных условий проживания граждан</w:t>
            </w:r>
          </w:p>
        </w:tc>
      </w:tr>
    </w:tbl>
    <w:p w:rsidR="005B647A" w:rsidRPr="00F85CB1" w:rsidRDefault="005B647A">
      <w:pPr>
        <w:rPr>
          <w:b/>
          <w:bCs/>
          <w:sz w:val="28"/>
          <w:szCs w:val="28"/>
        </w:rPr>
      </w:pPr>
      <w:r w:rsidRPr="00F85CB1">
        <w:rPr>
          <w:b/>
          <w:bCs/>
          <w:sz w:val="28"/>
          <w:szCs w:val="28"/>
        </w:rPr>
        <w:br w:type="page"/>
      </w:r>
    </w:p>
    <w:p w:rsidR="000901D2" w:rsidRPr="00F85CB1" w:rsidRDefault="000901D2" w:rsidP="00EB1066">
      <w:pPr>
        <w:jc w:val="center"/>
        <w:rPr>
          <w:b/>
          <w:bCs/>
          <w:sz w:val="28"/>
          <w:szCs w:val="28"/>
        </w:rPr>
      </w:pPr>
      <w:r w:rsidRPr="00F85CB1">
        <w:rPr>
          <w:b/>
          <w:bCs/>
          <w:sz w:val="28"/>
          <w:szCs w:val="28"/>
        </w:rPr>
        <w:lastRenderedPageBreak/>
        <w:t>РАЗДЕЛ 1.</w:t>
      </w:r>
    </w:p>
    <w:p w:rsidR="000901D2" w:rsidRPr="00F85CB1" w:rsidRDefault="000901D2" w:rsidP="00EB1066">
      <w:pPr>
        <w:jc w:val="center"/>
        <w:rPr>
          <w:b/>
          <w:bCs/>
          <w:i/>
          <w:iCs/>
          <w:sz w:val="28"/>
          <w:szCs w:val="28"/>
        </w:rPr>
      </w:pPr>
      <w:r w:rsidRPr="00F85CB1">
        <w:rPr>
          <w:b/>
          <w:bCs/>
          <w:i/>
          <w:i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102475" w:rsidRPr="00F85CB1" w:rsidRDefault="00102475" w:rsidP="00C27700">
      <w:pPr>
        <w:ind w:firstLine="708"/>
        <w:jc w:val="both"/>
        <w:rPr>
          <w:sz w:val="22"/>
          <w:szCs w:val="22"/>
        </w:rPr>
      </w:pPr>
    </w:p>
    <w:p w:rsidR="000901D2" w:rsidRPr="00F85CB1" w:rsidRDefault="000901D2" w:rsidP="00C2770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Пунктом 2 статьи 2 Жилищного кодекса Российской Федерации установлено,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средств, для улучшения жилищных условий граждан. Статьей 65 Жилищного кодекса Российской Федерации на органы местного самоуправления, как </w:t>
      </w:r>
      <w:proofErr w:type="spellStart"/>
      <w:r w:rsidRPr="00F85CB1">
        <w:rPr>
          <w:sz w:val="22"/>
          <w:szCs w:val="22"/>
        </w:rPr>
        <w:t>наймодателя</w:t>
      </w:r>
      <w:proofErr w:type="spellEnd"/>
      <w:r w:rsidRPr="00F85CB1">
        <w:rPr>
          <w:sz w:val="22"/>
          <w:szCs w:val="22"/>
        </w:rPr>
        <w:t xml:space="preserve"> жилого помещения,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домов, в которых сдано в наем жилое помещение.</w:t>
      </w:r>
    </w:p>
    <w:p w:rsidR="000901D2" w:rsidRPr="00F85CB1" w:rsidRDefault="000901D2" w:rsidP="00C2770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Программой 2 обозначены существующие в муниципальном образовании проблемы  муниципального жилищного фонда.</w:t>
      </w:r>
    </w:p>
    <w:p w:rsidR="000901D2" w:rsidRPr="00F85CB1" w:rsidRDefault="000901D2" w:rsidP="00C27700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За последние годы наметилась устойчивая тенденция ухудшения технического состояния и уровня физического износа муниципального жилого фонда.</w:t>
      </w:r>
    </w:p>
    <w:p w:rsidR="000901D2" w:rsidRPr="00F85CB1" w:rsidRDefault="000901D2" w:rsidP="00296EF1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Данный процесс связан с рядом объективных факторов, а именно:</w:t>
      </w:r>
    </w:p>
    <w:p w:rsidR="000901D2" w:rsidRPr="00F85CB1" w:rsidRDefault="000901D2" w:rsidP="00296EF1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естественным старением и ветшанием жилищного фонда;</w:t>
      </w:r>
    </w:p>
    <w:p w:rsidR="000901D2" w:rsidRPr="00F85CB1" w:rsidRDefault="000901D2" w:rsidP="00296EF1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отсутствием постоянного поддерживающего текущего ремонта в необходимых объемах;</w:t>
      </w:r>
    </w:p>
    <w:p w:rsidR="000901D2" w:rsidRPr="00F85CB1" w:rsidRDefault="000901D2" w:rsidP="00296EF1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фактическим отсутствием капитальных плановых ремонтов в необходимых объемах;</w:t>
      </w:r>
    </w:p>
    <w:p w:rsidR="000901D2" w:rsidRPr="00F85CB1" w:rsidRDefault="000901D2" w:rsidP="00296EF1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</w:t>
      </w:r>
      <w:r w:rsidR="00296EF1" w:rsidRPr="00F85CB1">
        <w:rPr>
          <w:sz w:val="22"/>
          <w:szCs w:val="22"/>
        </w:rPr>
        <w:t xml:space="preserve"> </w:t>
      </w:r>
      <w:r w:rsidRPr="00F85CB1">
        <w:rPr>
          <w:sz w:val="22"/>
          <w:szCs w:val="22"/>
        </w:rPr>
        <w:t>низкой платежеспособностью основной части населения и потребительским отношением платежеспособной части к общему имуществу многоквартирных домов.</w:t>
      </w:r>
    </w:p>
    <w:p w:rsidR="000901D2" w:rsidRPr="00F85CB1" w:rsidRDefault="000901D2" w:rsidP="00296EF1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обеспечении, техническом обслуживании, эксплуатации и ремонтах.</w:t>
      </w:r>
    </w:p>
    <w:p w:rsidR="000901D2" w:rsidRPr="00F85CB1" w:rsidRDefault="000901D2" w:rsidP="00C27700">
      <w:pPr>
        <w:jc w:val="both"/>
        <w:rPr>
          <w:sz w:val="22"/>
          <w:szCs w:val="22"/>
        </w:rPr>
      </w:pPr>
    </w:p>
    <w:p w:rsidR="000901D2" w:rsidRPr="00F85CB1" w:rsidRDefault="000901D2" w:rsidP="00EB1066">
      <w:pPr>
        <w:jc w:val="center"/>
        <w:rPr>
          <w:sz w:val="28"/>
          <w:szCs w:val="28"/>
        </w:rPr>
      </w:pPr>
      <w:r w:rsidRPr="00F85CB1">
        <w:rPr>
          <w:b/>
          <w:bCs/>
          <w:sz w:val="28"/>
          <w:szCs w:val="28"/>
        </w:rPr>
        <w:t>РАЗДЕЛ 2.</w:t>
      </w:r>
    </w:p>
    <w:p w:rsidR="000901D2" w:rsidRPr="00F85CB1" w:rsidRDefault="000901D2" w:rsidP="00EB1066">
      <w:pPr>
        <w:jc w:val="center"/>
        <w:rPr>
          <w:b/>
          <w:bCs/>
          <w:i/>
          <w:iCs/>
          <w:sz w:val="28"/>
          <w:szCs w:val="28"/>
        </w:rPr>
      </w:pPr>
      <w:r w:rsidRPr="00F85CB1">
        <w:rPr>
          <w:b/>
          <w:bCs/>
          <w:i/>
          <w:iCs/>
          <w:sz w:val="28"/>
          <w:szCs w:val="28"/>
        </w:rPr>
        <w:t>Основные цели и задачи, сроки и этапы реализации Подпрограммы 2</w:t>
      </w:r>
    </w:p>
    <w:p w:rsidR="00102475" w:rsidRPr="00F85CB1" w:rsidRDefault="00102475" w:rsidP="00EB1066">
      <w:pPr>
        <w:ind w:firstLine="540"/>
        <w:jc w:val="both"/>
        <w:rPr>
          <w:sz w:val="22"/>
          <w:szCs w:val="22"/>
        </w:rPr>
      </w:pPr>
    </w:p>
    <w:p w:rsidR="000901D2" w:rsidRPr="00F85CB1" w:rsidRDefault="000901D2" w:rsidP="00EB1066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Основными целями П</w:t>
      </w:r>
      <w:r w:rsidR="00296EF1" w:rsidRPr="00F85CB1">
        <w:rPr>
          <w:sz w:val="22"/>
          <w:szCs w:val="22"/>
        </w:rPr>
        <w:t>одп</w:t>
      </w:r>
      <w:r w:rsidRPr="00F85CB1">
        <w:rPr>
          <w:sz w:val="22"/>
          <w:szCs w:val="22"/>
        </w:rPr>
        <w:t>рограммы 2</w:t>
      </w:r>
      <w:r w:rsidR="00296EF1" w:rsidRPr="00F85CB1">
        <w:rPr>
          <w:sz w:val="22"/>
          <w:szCs w:val="22"/>
        </w:rPr>
        <w:t xml:space="preserve"> </w:t>
      </w:r>
      <w:r w:rsidRPr="00F85CB1">
        <w:rPr>
          <w:sz w:val="22"/>
          <w:szCs w:val="22"/>
        </w:rPr>
        <w:t>являются:</w:t>
      </w:r>
    </w:p>
    <w:p w:rsidR="000901D2" w:rsidRPr="00F85CB1" w:rsidRDefault="000901D2" w:rsidP="00EB1066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обеспечение сохранности муниципального жилого фонда, улучшение жилищных условий граждан и повышение эффективности эксплуатации муниципального жилого фонда,</w:t>
      </w:r>
    </w:p>
    <w:p w:rsidR="000901D2" w:rsidRPr="00F85CB1" w:rsidRDefault="000901D2" w:rsidP="00EB1066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снижение доли аварийного жилья в жилищном фонде на территории муниципального образования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Pr="00F85CB1">
        <w:rPr>
          <w:sz w:val="22"/>
          <w:szCs w:val="22"/>
        </w:rPr>
        <w:t>Приозерский</w:t>
      </w:r>
      <w:proofErr w:type="spellEnd"/>
      <w:r w:rsidRPr="00F85CB1">
        <w:rPr>
          <w:sz w:val="22"/>
          <w:szCs w:val="22"/>
        </w:rPr>
        <w:t xml:space="preserve"> муниципальный район Ленинградской области (далее - МО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поселение);</w:t>
      </w:r>
    </w:p>
    <w:p w:rsidR="000901D2" w:rsidRPr="00F85CB1" w:rsidRDefault="000901D2" w:rsidP="00CA4EE3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Срок реализации </w:t>
      </w:r>
      <w:r w:rsidR="00252C8D" w:rsidRPr="00F85CB1">
        <w:rPr>
          <w:sz w:val="22"/>
          <w:szCs w:val="22"/>
        </w:rPr>
        <w:t>под</w:t>
      </w:r>
      <w:r w:rsidRPr="00F85CB1">
        <w:rPr>
          <w:sz w:val="22"/>
          <w:szCs w:val="22"/>
        </w:rPr>
        <w:t xml:space="preserve">программы </w:t>
      </w:r>
      <w:r w:rsidR="00252C8D" w:rsidRPr="00F85CB1">
        <w:rPr>
          <w:sz w:val="22"/>
          <w:szCs w:val="22"/>
        </w:rPr>
        <w:t>-</w:t>
      </w:r>
      <w:r w:rsidRPr="00F85CB1">
        <w:rPr>
          <w:sz w:val="22"/>
          <w:szCs w:val="22"/>
        </w:rPr>
        <w:t xml:space="preserve"> 201</w:t>
      </w:r>
      <w:r w:rsidR="00252C8D" w:rsidRPr="00F85CB1">
        <w:rPr>
          <w:sz w:val="22"/>
          <w:szCs w:val="22"/>
        </w:rPr>
        <w:t>7</w:t>
      </w:r>
      <w:r w:rsidRPr="00F85CB1">
        <w:rPr>
          <w:sz w:val="22"/>
          <w:szCs w:val="22"/>
        </w:rPr>
        <w:t>-201</w:t>
      </w:r>
      <w:r w:rsidR="00252C8D" w:rsidRPr="00F85CB1">
        <w:rPr>
          <w:sz w:val="22"/>
          <w:szCs w:val="22"/>
        </w:rPr>
        <w:t>9</w:t>
      </w:r>
      <w:r w:rsidRPr="00F85CB1">
        <w:rPr>
          <w:sz w:val="22"/>
          <w:szCs w:val="22"/>
        </w:rPr>
        <w:t xml:space="preserve"> годы.</w:t>
      </w:r>
    </w:p>
    <w:p w:rsidR="000901D2" w:rsidRPr="00F85CB1" w:rsidRDefault="000901D2" w:rsidP="00EB1066">
      <w:pPr>
        <w:ind w:firstLine="540"/>
        <w:rPr>
          <w:sz w:val="22"/>
          <w:szCs w:val="22"/>
        </w:rPr>
      </w:pPr>
      <w:r w:rsidRPr="00F85CB1">
        <w:rPr>
          <w:sz w:val="22"/>
          <w:szCs w:val="22"/>
        </w:rPr>
        <w:t>Для обеспечения выполнения Подпрограммы 2 на 201</w:t>
      </w:r>
      <w:r w:rsidR="00252C8D" w:rsidRPr="00F85CB1">
        <w:rPr>
          <w:sz w:val="22"/>
          <w:szCs w:val="22"/>
        </w:rPr>
        <w:t>7</w:t>
      </w:r>
      <w:r w:rsidRPr="00F85CB1">
        <w:rPr>
          <w:sz w:val="22"/>
          <w:szCs w:val="22"/>
        </w:rPr>
        <w:t>-201</w:t>
      </w:r>
      <w:r w:rsidR="00252C8D" w:rsidRPr="00F85CB1">
        <w:rPr>
          <w:sz w:val="22"/>
          <w:szCs w:val="22"/>
        </w:rPr>
        <w:t>9</w:t>
      </w:r>
      <w:r w:rsidRPr="00F85CB1">
        <w:rPr>
          <w:sz w:val="22"/>
          <w:szCs w:val="22"/>
        </w:rPr>
        <w:t xml:space="preserve"> годы необходимы средства в размере </w:t>
      </w:r>
      <w:r w:rsidR="00BA03B4" w:rsidRPr="00F85CB1">
        <w:rPr>
          <w:sz w:val="22"/>
          <w:szCs w:val="22"/>
        </w:rPr>
        <w:t>7</w:t>
      </w:r>
      <w:r w:rsidR="006B6D8C" w:rsidRPr="00F85CB1">
        <w:rPr>
          <w:sz w:val="22"/>
          <w:szCs w:val="22"/>
        </w:rPr>
        <w:t>61</w:t>
      </w:r>
      <w:r w:rsidRPr="00F85CB1">
        <w:rPr>
          <w:sz w:val="22"/>
          <w:szCs w:val="22"/>
        </w:rPr>
        <w:t>,</w:t>
      </w:r>
      <w:r w:rsidR="006B6D8C" w:rsidRPr="00F85CB1">
        <w:rPr>
          <w:sz w:val="22"/>
          <w:szCs w:val="22"/>
        </w:rPr>
        <w:t>2</w:t>
      </w:r>
      <w:r w:rsidRPr="00F85CB1">
        <w:rPr>
          <w:sz w:val="22"/>
          <w:szCs w:val="22"/>
        </w:rPr>
        <w:t xml:space="preserve"> </w:t>
      </w:r>
      <w:proofErr w:type="spellStart"/>
      <w:r w:rsidRPr="00F85CB1">
        <w:rPr>
          <w:sz w:val="22"/>
          <w:szCs w:val="22"/>
        </w:rPr>
        <w:t>тыс</w:t>
      </w:r>
      <w:proofErr w:type="gramStart"/>
      <w:r w:rsidRPr="00F85CB1">
        <w:rPr>
          <w:sz w:val="22"/>
          <w:szCs w:val="22"/>
        </w:rPr>
        <w:t>.р</w:t>
      </w:r>
      <w:proofErr w:type="gramEnd"/>
      <w:r w:rsidRPr="00F85CB1">
        <w:rPr>
          <w:sz w:val="22"/>
          <w:szCs w:val="22"/>
        </w:rPr>
        <w:t>уб</w:t>
      </w:r>
      <w:proofErr w:type="spellEnd"/>
      <w:r w:rsidRPr="00F85CB1">
        <w:rPr>
          <w:sz w:val="22"/>
          <w:szCs w:val="22"/>
        </w:rPr>
        <w:t>.</w:t>
      </w:r>
      <w:r w:rsidR="00252C8D" w:rsidRPr="00F85CB1">
        <w:rPr>
          <w:sz w:val="22"/>
          <w:szCs w:val="22"/>
        </w:rPr>
        <w:t>, в том числе по годам:</w:t>
      </w:r>
    </w:p>
    <w:p w:rsidR="000901D2" w:rsidRPr="00F85CB1" w:rsidRDefault="000901D2" w:rsidP="00EB1066">
      <w:pPr>
        <w:ind w:firstLine="540"/>
        <w:rPr>
          <w:sz w:val="22"/>
          <w:szCs w:val="22"/>
        </w:rPr>
      </w:pPr>
      <w:r w:rsidRPr="00F85CB1">
        <w:rPr>
          <w:sz w:val="22"/>
          <w:szCs w:val="22"/>
        </w:rPr>
        <w:t>•</w:t>
      </w:r>
      <w:r w:rsidRPr="00F85CB1">
        <w:rPr>
          <w:sz w:val="22"/>
          <w:szCs w:val="22"/>
        </w:rPr>
        <w:tab/>
        <w:t>в 201</w:t>
      </w:r>
      <w:r w:rsidR="00252C8D" w:rsidRPr="00F85CB1">
        <w:rPr>
          <w:sz w:val="22"/>
          <w:szCs w:val="22"/>
        </w:rPr>
        <w:t>7</w:t>
      </w:r>
      <w:r w:rsidRPr="00F85CB1">
        <w:rPr>
          <w:sz w:val="22"/>
          <w:szCs w:val="22"/>
        </w:rPr>
        <w:t xml:space="preserve"> году - </w:t>
      </w:r>
      <w:r w:rsidR="00426BAD" w:rsidRPr="00F85CB1">
        <w:rPr>
          <w:sz w:val="22"/>
          <w:szCs w:val="22"/>
        </w:rPr>
        <w:t>1</w:t>
      </w:r>
      <w:r w:rsidR="00BA03B4" w:rsidRPr="00F85CB1">
        <w:rPr>
          <w:sz w:val="22"/>
          <w:szCs w:val="22"/>
        </w:rPr>
        <w:t>74</w:t>
      </w:r>
      <w:r w:rsidRPr="00F85CB1">
        <w:rPr>
          <w:sz w:val="22"/>
          <w:szCs w:val="22"/>
        </w:rPr>
        <w:t>,</w:t>
      </w:r>
      <w:r w:rsidR="00426BAD" w:rsidRPr="00F85CB1">
        <w:rPr>
          <w:sz w:val="22"/>
          <w:szCs w:val="22"/>
        </w:rPr>
        <w:t>5</w:t>
      </w:r>
      <w:r w:rsidR="00252C8D" w:rsidRPr="00F85CB1">
        <w:rPr>
          <w:sz w:val="22"/>
          <w:szCs w:val="22"/>
        </w:rPr>
        <w:t xml:space="preserve"> </w:t>
      </w:r>
      <w:r w:rsidRPr="00F85CB1">
        <w:rPr>
          <w:sz w:val="22"/>
          <w:szCs w:val="22"/>
        </w:rPr>
        <w:t>тыс. руб.</w:t>
      </w:r>
    </w:p>
    <w:p w:rsidR="000901D2" w:rsidRPr="00F85CB1" w:rsidRDefault="000901D2" w:rsidP="00EB1066">
      <w:pPr>
        <w:ind w:firstLine="540"/>
        <w:rPr>
          <w:sz w:val="22"/>
          <w:szCs w:val="22"/>
        </w:rPr>
      </w:pPr>
      <w:r w:rsidRPr="00F85CB1">
        <w:rPr>
          <w:sz w:val="22"/>
          <w:szCs w:val="22"/>
        </w:rPr>
        <w:t>•</w:t>
      </w:r>
      <w:r w:rsidRPr="00F85CB1">
        <w:rPr>
          <w:sz w:val="22"/>
          <w:szCs w:val="22"/>
        </w:rPr>
        <w:tab/>
        <w:t>в 201</w:t>
      </w:r>
      <w:r w:rsidR="00252C8D" w:rsidRPr="00F85CB1">
        <w:rPr>
          <w:sz w:val="22"/>
          <w:szCs w:val="22"/>
        </w:rPr>
        <w:t>8</w:t>
      </w:r>
      <w:r w:rsidRPr="00F85CB1">
        <w:rPr>
          <w:sz w:val="22"/>
          <w:szCs w:val="22"/>
        </w:rPr>
        <w:t xml:space="preserve"> году</w:t>
      </w:r>
      <w:r w:rsidR="0078053B" w:rsidRPr="00F85CB1">
        <w:rPr>
          <w:sz w:val="22"/>
          <w:szCs w:val="22"/>
        </w:rPr>
        <w:t xml:space="preserve"> – </w:t>
      </w:r>
      <w:r w:rsidR="006B6D8C" w:rsidRPr="00F85CB1">
        <w:rPr>
          <w:sz w:val="22"/>
          <w:szCs w:val="22"/>
        </w:rPr>
        <w:t>286</w:t>
      </w:r>
      <w:r w:rsidRPr="00F85CB1">
        <w:rPr>
          <w:sz w:val="22"/>
          <w:szCs w:val="22"/>
        </w:rPr>
        <w:t>,</w:t>
      </w:r>
      <w:r w:rsidR="006B6D8C" w:rsidRPr="00F85CB1">
        <w:rPr>
          <w:sz w:val="22"/>
          <w:szCs w:val="22"/>
        </w:rPr>
        <w:t>7</w:t>
      </w:r>
      <w:r w:rsidRPr="00F85CB1">
        <w:rPr>
          <w:sz w:val="22"/>
          <w:szCs w:val="22"/>
        </w:rPr>
        <w:t xml:space="preserve"> тыс. руб.</w:t>
      </w:r>
    </w:p>
    <w:p w:rsidR="00252C8D" w:rsidRPr="00F85CB1" w:rsidRDefault="00252C8D" w:rsidP="00252C8D">
      <w:pPr>
        <w:ind w:firstLine="540"/>
        <w:rPr>
          <w:sz w:val="22"/>
          <w:szCs w:val="22"/>
        </w:rPr>
      </w:pPr>
      <w:r w:rsidRPr="00F85CB1">
        <w:rPr>
          <w:sz w:val="22"/>
          <w:szCs w:val="22"/>
        </w:rPr>
        <w:t>•</w:t>
      </w:r>
      <w:r w:rsidRPr="00F85CB1">
        <w:rPr>
          <w:sz w:val="22"/>
          <w:szCs w:val="22"/>
        </w:rPr>
        <w:tab/>
        <w:t xml:space="preserve">в 2019 году – </w:t>
      </w:r>
      <w:r w:rsidR="00426BAD" w:rsidRPr="00F85CB1">
        <w:rPr>
          <w:sz w:val="22"/>
          <w:szCs w:val="22"/>
        </w:rPr>
        <w:t>30</w:t>
      </w:r>
      <w:r w:rsidRPr="00F85CB1">
        <w:rPr>
          <w:sz w:val="22"/>
          <w:szCs w:val="22"/>
        </w:rPr>
        <w:t>0,0 тыс. руб.</w:t>
      </w:r>
    </w:p>
    <w:p w:rsidR="00252C8D" w:rsidRPr="00F85CB1" w:rsidRDefault="00252C8D" w:rsidP="00EB1066">
      <w:pPr>
        <w:ind w:firstLine="540"/>
        <w:rPr>
          <w:sz w:val="22"/>
          <w:szCs w:val="22"/>
        </w:rPr>
      </w:pPr>
      <w:r w:rsidRPr="00F85CB1">
        <w:rPr>
          <w:sz w:val="22"/>
          <w:szCs w:val="22"/>
        </w:rPr>
        <w:t>Источник финансирования Подпрограммы 2 местный бюджет.</w:t>
      </w:r>
    </w:p>
    <w:p w:rsidR="000901D2" w:rsidRPr="00F85CB1" w:rsidRDefault="000901D2" w:rsidP="00EB1066">
      <w:pPr>
        <w:ind w:firstLine="540"/>
        <w:rPr>
          <w:sz w:val="22"/>
          <w:szCs w:val="22"/>
        </w:rPr>
      </w:pPr>
    </w:p>
    <w:p w:rsidR="000901D2" w:rsidRPr="00F85CB1" w:rsidRDefault="000901D2" w:rsidP="00EB1066">
      <w:pPr>
        <w:jc w:val="center"/>
        <w:rPr>
          <w:sz w:val="28"/>
          <w:szCs w:val="28"/>
        </w:rPr>
      </w:pPr>
      <w:r w:rsidRPr="00F85CB1">
        <w:rPr>
          <w:b/>
          <w:bCs/>
          <w:sz w:val="28"/>
          <w:szCs w:val="28"/>
        </w:rPr>
        <w:t>РАЗДЕЛ 3.</w:t>
      </w:r>
    </w:p>
    <w:p w:rsidR="000901D2" w:rsidRPr="00F85CB1" w:rsidRDefault="000901D2" w:rsidP="00EB1066">
      <w:pPr>
        <w:jc w:val="center"/>
        <w:rPr>
          <w:b/>
          <w:bCs/>
          <w:i/>
          <w:iCs/>
          <w:sz w:val="28"/>
          <w:szCs w:val="28"/>
        </w:rPr>
      </w:pPr>
      <w:r w:rsidRPr="00F85CB1">
        <w:rPr>
          <w:b/>
          <w:bCs/>
          <w:i/>
          <w:iCs/>
          <w:sz w:val="28"/>
          <w:szCs w:val="28"/>
        </w:rPr>
        <w:t>Система программных мероприятий</w:t>
      </w:r>
    </w:p>
    <w:p w:rsidR="00102475" w:rsidRPr="00F85CB1" w:rsidRDefault="00102475" w:rsidP="00252C8D">
      <w:pPr>
        <w:ind w:firstLine="539"/>
        <w:jc w:val="both"/>
        <w:rPr>
          <w:sz w:val="22"/>
          <w:szCs w:val="22"/>
        </w:rPr>
      </w:pPr>
    </w:p>
    <w:p w:rsidR="000901D2" w:rsidRPr="00F85CB1" w:rsidRDefault="000901D2" w:rsidP="00252C8D">
      <w:pPr>
        <w:ind w:firstLine="539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При реализации Подпрограммы 2 необходимо выполнить следующие мероприятия:</w:t>
      </w:r>
    </w:p>
    <w:p w:rsidR="000901D2" w:rsidRPr="00F85CB1" w:rsidRDefault="000901D2" w:rsidP="00EB1066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-составление, утверждение, организация ведения реестра муниципального жилищного фонда, требующего выборочного капитального ремонта;</w:t>
      </w:r>
    </w:p>
    <w:p w:rsidR="000901D2" w:rsidRPr="00F85CB1" w:rsidRDefault="000901D2" w:rsidP="00EB1066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-установление очередности проведения выборочного капитального ремонта муниципального жилого фонда;</w:t>
      </w:r>
    </w:p>
    <w:p w:rsidR="000901D2" w:rsidRPr="00F85CB1" w:rsidRDefault="000901D2" w:rsidP="00EB1066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привлечение бюджетных ресурсов для проведения выборочного капитального ремонта муниципального жилищного фонда и общедомового имущества многоквартирных жилых домов в объеме муниципальной доли в общем имуществе.</w:t>
      </w:r>
    </w:p>
    <w:p w:rsidR="000901D2" w:rsidRPr="00F85CB1" w:rsidRDefault="000901D2" w:rsidP="00EB1066">
      <w:pPr>
        <w:jc w:val="both"/>
        <w:rPr>
          <w:sz w:val="22"/>
          <w:szCs w:val="22"/>
        </w:rPr>
      </w:pPr>
    </w:p>
    <w:p w:rsidR="000901D2" w:rsidRPr="00F85CB1" w:rsidRDefault="000901D2" w:rsidP="00EB1066">
      <w:pPr>
        <w:jc w:val="center"/>
        <w:rPr>
          <w:b/>
          <w:bCs/>
          <w:sz w:val="28"/>
          <w:szCs w:val="28"/>
        </w:rPr>
      </w:pPr>
      <w:r w:rsidRPr="00F85CB1">
        <w:rPr>
          <w:b/>
          <w:bCs/>
          <w:sz w:val="28"/>
          <w:szCs w:val="28"/>
        </w:rPr>
        <w:t>Раздел 4.</w:t>
      </w:r>
    </w:p>
    <w:p w:rsidR="000901D2" w:rsidRPr="00F85CB1" w:rsidRDefault="000901D2" w:rsidP="00EB1066">
      <w:pPr>
        <w:jc w:val="center"/>
        <w:rPr>
          <w:b/>
          <w:bCs/>
          <w:i/>
          <w:iCs/>
          <w:sz w:val="28"/>
          <w:szCs w:val="28"/>
        </w:rPr>
      </w:pPr>
      <w:r w:rsidRPr="00F85CB1">
        <w:rPr>
          <w:b/>
          <w:bCs/>
          <w:i/>
          <w:iCs/>
          <w:sz w:val="28"/>
          <w:szCs w:val="28"/>
        </w:rPr>
        <w:t>Механизм реализации Подпрограммы 2</w:t>
      </w:r>
    </w:p>
    <w:p w:rsidR="00102475" w:rsidRPr="00F85CB1" w:rsidRDefault="00102475" w:rsidP="00252C8D">
      <w:pPr>
        <w:ind w:firstLine="539"/>
        <w:rPr>
          <w:sz w:val="22"/>
          <w:szCs w:val="22"/>
        </w:rPr>
      </w:pPr>
    </w:p>
    <w:p w:rsidR="000901D2" w:rsidRPr="00F85CB1" w:rsidRDefault="000901D2" w:rsidP="00252C8D">
      <w:pPr>
        <w:ind w:firstLine="539"/>
        <w:rPr>
          <w:sz w:val="22"/>
          <w:szCs w:val="22"/>
        </w:rPr>
      </w:pPr>
      <w:r w:rsidRPr="00F85CB1">
        <w:rPr>
          <w:sz w:val="22"/>
          <w:szCs w:val="22"/>
        </w:rPr>
        <w:t>4.1. Участниками Подпрограммы 2 являются:</w:t>
      </w:r>
    </w:p>
    <w:p w:rsidR="000901D2" w:rsidRPr="00F85CB1" w:rsidRDefault="000901D2" w:rsidP="00EB1066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управл</w:t>
      </w:r>
      <w:r w:rsidR="00252C8D" w:rsidRPr="00F85CB1">
        <w:rPr>
          <w:sz w:val="22"/>
          <w:szCs w:val="22"/>
        </w:rPr>
        <w:t>яющие организации;</w:t>
      </w:r>
    </w:p>
    <w:p w:rsidR="000901D2" w:rsidRPr="00F85CB1" w:rsidRDefault="000901D2" w:rsidP="00EB1066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администрация муниципального образования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поселение;</w:t>
      </w:r>
    </w:p>
    <w:p w:rsidR="000901D2" w:rsidRPr="00F85CB1" w:rsidRDefault="000901D2" w:rsidP="00EB1066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подрядные организации</w:t>
      </w:r>
      <w:r w:rsidR="00C15602" w:rsidRPr="00F85CB1">
        <w:rPr>
          <w:sz w:val="22"/>
          <w:szCs w:val="22"/>
        </w:rPr>
        <w:t>.</w:t>
      </w:r>
    </w:p>
    <w:p w:rsidR="000901D2" w:rsidRPr="00F85CB1" w:rsidRDefault="000901D2" w:rsidP="00252C8D">
      <w:pPr>
        <w:ind w:firstLine="539"/>
        <w:jc w:val="both"/>
        <w:rPr>
          <w:sz w:val="22"/>
          <w:szCs w:val="22"/>
        </w:rPr>
      </w:pPr>
      <w:r w:rsidRPr="00F85CB1">
        <w:rPr>
          <w:sz w:val="22"/>
          <w:szCs w:val="22"/>
        </w:rPr>
        <w:lastRenderedPageBreak/>
        <w:t>4.2. Формы и методы управления Подпрограммой 2, распределение полномочий и функций между участниками Подпрограммы 2</w:t>
      </w:r>
      <w:r w:rsidR="00C15602" w:rsidRPr="00F85CB1">
        <w:rPr>
          <w:sz w:val="22"/>
          <w:szCs w:val="22"/>
        </w:rPr>
        <w:t>.</w:t>
      </w:r>
    </w:p>
    <w:p w:rsidR="000901D2" w:rsidRPr="00F85CB1" w:rsidRDefault="000901D2" w:rsidP="00EB1066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Полномочия и функции заказчика П</w:t>
      </w:r>
      <w:r w:rsidR="00C15602" w:rsidRPr="00F85CB1">
        <w:rPr>
          <w:sz w:val="22"/>
          <w:szCs w:val="22"/>
        </w:rPr>
        <w:t>о</w:t>
      </w:r>
      <w:r w:rsidRPr="00F85CB1">
        <w:rPr>
          <w:sz w:val="22"/>
          <w:szCs w:val="22"/>
        </w:rPr>
        <w:t>дпрограммы 2:</w:t>
      </w:r>
    </w:p>
    <w:p w:rsidR="000901D2" w:rsidRPr="00F85CB1" w:rsidRDefault="000901D2" w:rsidP="00EB1066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</w:t>
      </w:r>
      <w:r w:rsidR="00C15602" w:rsidRPr="00F85CB1">
        <w:rPr>
          <w:sz w:val="22"/>
          <w:szCs w:val="22"/>
        </w:rPr>
        <w:t xml:space="preserve"> </w:t>
      </w:r>
      <w:r w:rsidRPr="00F85CB1">
        <w:rPr>
          <w:sz w:val="22"/>
          <w:szCs w:val="22"/>
        </w:rPr>
        <w:t xml:space="preserve">администрация муниципального образования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 - определяет основные положения программы, совместно с управляющими организациями определяет очередность производства капитального ремонта, необходимость производства тех или иных работ, участвует в выборе подрядных организаций для производства ремонтных работ, проверяет сметную стоимость работ, осуществляет </w:t>
      </w:r>
      <w:proofErr w:type="gramStart"/>
      <w:r w:rsidRPr="00F85CB1">
        <w:rPr>
          <w:sz w:val="22"/>
          <w:szCs w:val="22"/>
        </w:rPr>
        <w:t>контроль за</w:t>
      </w:r>
      <w:proofErr w:type="gramEnd"/>
      <w:r w:rsidRPr="00F85CB1">
        <w:rPr>
          <w:sz w:val="22"/>
          <w:szCs w:val="22"/>
        </w:rPr>
        <w:t xml:space="preserve">  выделением денежных</w:t>
      </w:r>
      <w:r w:rsidR="00C15602" w:rsidRPr="00F85CB1">
        <w:rPr>
          <w:sz w:val="22"/>
          <w:szCs w:val="22"/>
        </w:rPr>
        <w:t xml:space="preserve"> средств;</w:t>
      </w:r>
    </w:p>
    <w:p w:rsidR="000901D2" w:rsidRPr="00F85CB1" w:rsidRDefault="000901D2" w:rsidP="00EB1066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</w:t>
      </w:r>
      <w:r w:rsidR="00C15602" w:rsidRPr="00F85CB1">
        <w:rPr>
          <w:sz w:val="22"/>
          <w:szCs w:val="22"/>
        </w:rPr>
        <w:t xml:space="preserve"> </w:t>
      </w:r>
      <w:r w:rsidRPr="00F85CB1">
        <w:rPr>
          <w:sz w:val="22"/>
          <w:szCs w:val="22"/>
        </w:rPr>
        <w:t>на основании представленных документов осуществляет принятие решения о выделении денежных средств на производство работ, контролирует целевое использование выделенных средств и производство запланированных работ;</w:t>
      </w:r>
    </w:p>
    <w:p w:rsidR="000901D2" w:rsidRPr="00F85CB1" w:rsidRDefault="000901D2" w:rsidP="00EB1066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- управляющие организации – представляют проектно-сметную документацию, участвуют в осуществлении </w:t>
      </w:r>
      <w:proofErr w:type="gramStart"/>
      <w:r w:rsidRPr="00F85CB1">
        <w:rPr>
          <w:sz w:val="22"/>
          <w:szCs w:val="22"/>
        </w:rPr>
        <w:t>контроля за</w:t>
      </w:r>
      <w:proofErr w:type="gramEnd"/>
      <w:r w:rsidRPr="00F85CB1">
        <w:rPr>
          <w:sz w:val="22"/>
          <w:szCs w:val="22"/>
        </w:rPr>
        <w:t xml:space="preserve"> производством работ и в приемке выполненных работ, в </w:t>
      </w:r>
      <w:proofErr w:type="spellStart"/>
      <w:r w:rsidRPr="00F85CB1">
        <w:rPr>
          <w:sz w:val="22"/>
          <w:szCs w:val="22"/>
        </w:rPr>
        <w:t>т.ч</w:t>
      </w:r>
      <w:proofErr w:type="spellEnd"/>
      <w:r w:rsidRPr="00F85CB1">
        <w:rPr>
          <w:sz w:val="22"/>
          <w:szCs w:val="22"/>
        </w:rPr>
        <w:t>.</w:t>
      </w:r>
      <w:r w:rsidR="00C15602" w:rsidRPr="00F85CB1">
        <w:rPr>
          <w:sz w:val="22"/>
          <w:szCs w:val="22"/>
        </w:rPr>
        <w:t xml:space="preserve"> </w:t>
      </w:r>
      <w:r w:rsidRPr="00F85CB1">
        <w:rPr>
          <w:sz w:val="22"/>
          <w:szCs w:val="22"/>
        </w:rPr>
        <w:t>скрытых  работ или выполняют функцию подрядных организаций;</w:t>
      </w:r>
    </w:p>
    <w:p w:rsidR="000901D2" w:rsidRPr="00F85CB1" w:rsidRDefault="000901D2" w:rsidP="00EB1066">
      <w:pPr>
        <w:ind w:firstLine="540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подрядные организации – выполняют работы на основании муниципального контракта (договора), заключенного по результатам выбора подрядчика, в соответствии с действующим законодательством.</w:t>
      </w:r>
    </w:p>
    <w:p w:rsidR="000901D2" w:rsidRPr="00F85CB1" w:rsidRDefault="000901D2" w:rsidP="00EB1066">
      <w:pPr>
        <w:jc w:val="center"/>
        <w:rPr>
          <w:b/>
          <w:bCs/>
          <w:sz w:val="28"/>
          <w:szCs w:val="28"/>
        </w:rPr>
      </w:pPr>
    </w:p>
    <w:p w:rsidR="000901D2" w:rsidRPr="00F85CB1" w:rsidRDefault="000901D2" w:rsidP="00EB1066">
      <w:pPr>
        <w:jc w:val="center"/>
        <w:rPr>
          <w:b/>
          <w:bCs/>
          <w:sz w:val="28"/>
          <w:szCs w:val="28"/>
        </w:rPr>
      </w:pPr>
      <w:r w:rsidRPr="00F85CB1">
        <w:rPr>
          <w:b/>
          <w:bCs/>
          <w:sz w:val="28"/>
          <w:szCs w:val="28"/>
        </w:rPr>
        <w:t>РАЗДЕЛ 5.</w:t>
      </w:r>
    </w:p>
    <w:p w:rsidR="000901D2" w:rsidRPr="00F85CB1" w:rsidRDefault="000901D2" w:rsidP="00EB1066">
      <w:pPr>
        <w:jc w:val="center"/>
        <w:rPr>
          <w:b/>
          <w:bCs/>
          <w:i/>
          <w:iCs/>
          <w:sz w:val="28"/>
          <w:szCs w:val="28"/>
        </w:rPr>
      </w:pPr>
      <w:r w:rsidRPr="00F85CB1">
        <w:rPr>
          <w:b/>
          <w:bCs/>
          <w:i/>
          <w:iCs/>
          <w:sz w:val="28"/>
          <w:szCs w:val="28"/>
        </w:rPr>
        <w:t>Оценка эффективности социально-экономических и экологических последствий от реализации Подпрограммы 2</w:t>
      </w:r>
    </w:p>
    <w:p w:rsidR="000901D2" w:rsidRPr="00F85CB1" w:rsidRDefault="000901D2" w:rsidP="00EB1066"/>
    <w:p w:rsidR="000901D2" w:rsidRPr="00F85CB1" w:rsidRDefault="000901D2" w:rsidP="00EB1066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Основным показателем выполнения Подпрограммы 2 является:</w:t>
      </w:r>
    </w:p>
    <w:p w:rsidR="000901D2" w:rsidRPr="00F85CB1" w:rsidRDefault="000901D2" w:rsidP="00EB1066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обеспечение сохранности муниципального жилого фонда, улучшение жилищных условий граждан и повышение эффективности эксплуатации муниципального жилого фонда</w:t>
      </w:r>
      <w:r w:rsidR="00C15602" w:rsidRPr="00F85CB1">
        <w:rPr>
          <w:sz w:val="22"/>
          <w:szCs w:val="22"/>
        </w:rPr>
        <w:t>;</w:t>
      </w:r>
    </w:p>
    <w:p w:rsidR="000901D2" w:rsidRPr="00F85CB1" w:rsidRDefault="000901D2" w:rsidP="00EB1066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</w:t>
      </w:r>
      <w:r w:rsidR="00C15602" w:rsidRPr="00F85CB1">
        <w:rPr>
          <w:sz w:val="22"/>
          <w:szCs w:val="22"/>
        </w:rPr>
        <w:t xml:space="preserve"> </w:t>
      </w:r>
      <w:r w:rsidRPr="00F85CB1">
        <w:rPr>
          <w:sz w:val="22"/>
          <w:szCs w:val="22"/>
        </w:rPr>
        <w:t>составление, утверждение, организация ведения реестра муниципального жилищного фонда, требующего выборочного капитального ремонта;</w:t>
      </w:r>
    </w:p>
    <w:p w:rsidR="000901D2" w:rsidRPr="00F85CB1" w:rsidRDefault="000901D2" w:rsidP="00EB1066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</w:t>
      </w:r>
      <w:r w:rsidR="00C15602" w:rsidRPr="00F85CB1">
        <w:rPr>
          <w:sz w:val="22"/>
          <w:szCs w:val="22"/>
        </w:rPr>
        <w:t xml:space="preserve"> </w:t>
      </w:r>
      <w:r w:rsidRPr="00F85CB1">
        <w:rPr>
          <w:sz w:val="22"/>
          <w:szCs w:val="22"/>
        </w:rPr>
        <w:t>установление очередности проведения выборочного капитального ремонта муниципального жилого фонда;</w:t>
      </w:r>
    </w:p>
    <w:p w:rsidR="000901D2" w:rsidRPr="00F85CB1" w:rsidRDefault="000901D2" w:rsidP="00EB1066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снижение социальной напряженности;</w:t>
      </w:r>
    </w:p>
    <w:p w:rsidR="000901D2" w:rsidRPr="00F85CB1" w:rsidRDefault="000901D2" w:rsidP="00EB1066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- создание безопасных условий для проживания граждан</w:t>
      </w:r>
    </w:p>
    <w:p w:rsidR="007135BF" w:rsidRPr="00F85CB1" w:rsidRDefault="007135BF" w:rsidP="007135BF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Оценка эффективности Подпрограммы 2 осуществляется в целях оценки планируемого вклада результатов Подпрограммы 2 в социально-экономическое развитие и обеспечение безопасности проживания жителей МО </w:t>
      </w:r>
      <w:proofErr w:type="spellStart"/>
      <w:r w:rsidRPr="00F85CB1">
        <w:rPr>
          <w:sz w:val="22"/>
          <w:szCs w:val="22"/>
        </w:rPr>
        <w:t>Кузнечнинское</w:t>
      </w:r>
      <w:proofErr w:type="spellEnd"/>
      <w:r w:rsidRPr="00F85CB1">
        <w:rPr>
          <w:sz w:val="22"/>
          <w:szCs w:val="22"/>
        </w:rPr>
        <w:t xml:space="preserve"> городское поселение.</w:t>
      </w:r>
    </w:p>
    <w:p w:rsidR="007135BF" w:rsidRPr="00F85CB1" w:rsidRDefault="007135BF" w:rsidP="007135BF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Обязательным условием оценки эффективности реализации Подпрограммы 2 является успешное (полное) выполнение в установленные сроки, запланированных на период ее реализации показателей, приведенных в Приложении №4 к Подпрограмме 2.</w:t>
      </w:r>
    </w:p>
    <w:p w:rsidR="007135BF" w:rsidRPr="00F85CB1" w:rsidRDefault="007135BF" w:rsidP="007135BF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Оценка эффективности реализации Подпрограммы 1 проводится путем сравнения достигнутых значений показателей с их целевыми значениями, по состоянию на 01 января года, следующего за отчетным периодом, 2018, 2019 и 2020 годов соответственно, в следующем порядке:</w:t>
      </w:r>
    </w:p>
    <w:p w:rsidR="007135BF" w:rsidRPr="00F85CB1" w:rsidRDefault="007135BF" w:rsidP="007135BF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1)</w:t>
      </w:r>
      <w:r w:rsidRPr="00F85CB1">
        <w:rPr>
          <w:sz w:val="22"/>
          <w:szCs w:val="22"/>
        </w:rPr>
        <w:tab/>
        <w:t xml:space="preserve">отношение числа единиц фактически проведенного </w:t>
      </w:r>
      <w:r w:rsidR="001A6AFF" w:rsidRPr="00F85CB1">
        <w:rPr>
          <w:sz w:val="22"/>
          <w:szCs w:val="22"/>
        </w:rPr>
        <w:t xml:space="preserve">выборочного </w:t>
      </w:r>
      <w:r w:rsidRPr="00F85CB1">
        <w:rPr>
          <w:sz w:val="22"/>
          <w:szCs w:val="22"/>
        </w:rPr>
        <w:t>капитального ремонта к планируемым единицам за отчетный период должно быть больше или равно единице и рассчитывается по формуле:</w:t>
      </w:r>
    </w:p>
    <w:p w:rsidR="007135BF" w:rsidRPr="00F85CB1" w:rsidRDefault="007135BF" w:rsidP="007135BF">
      <w:pPr>
        <w:ind w:firstLine="708"/>
        <w:jc w:val="both"/>
        <w:rPr>
          <w:sz w:val="22"/>
          <w:szCs w:val="22"/>
        </w:rPr>
      </w:pPr>
      <w:proofErr w:type="spellStart"/>
      <w:r w:rsidRPr="00F85CB1">
        <w:rPr>
          <w:sz w:val="22"/>
          <w:szCs w:val="22"/>
        </w:rPr>
        <w:t>О</w:t>
      </w:r>
      <w:r w:rsidR="001A6AFF" w:rsidRPr="00F85CB1">
        <w:rPr>
          <w:sz w:val="22"/>
          <w:szCs w:val="22"/>
        </w:rPr>
        <w:t>вкр</w:t>
      </w:r>
      <w:proofErr w:type="spellEnd"/>
      <w:r w:rsidRPr="00F85CB1">
        <w:rPr>
          <w:sz w:val="22"/>
          <w:szCs w:val="22"/>
        </w:rPr>
        <w:t xml:space="preserve"> = </w:t>
      </w:r>
      <w:proofErr w:type="spellStart"/>
      <w:r w:rsidR="001A6AFF" w:rsidRPr="00F85CB1">
        <w:rPr>
          <w:sz w:val="22"/>
          <w:szCs w:val="22"/>
        </w:rPr>
        <w:t>ВКР</w:t>
      </w:r>
      <w:r w:rsidRPr="00F85CB1">
        <w:rPr>
          <w:sz w:val="22"/>
          <w:szCs w:val="22"/>
        </w:rPr>
        <w:t>ф</w:t>
      </w:r>
      <w:proofErr w:type="spellEnd"/>
      <w:r w:rsidRPr="00F85CB1">
        <w:rPr>
          <w:sz w:val="22"/>
          <w:szCs w:val="22"/>
        </w:rPr>
        <w:t xml:space="preserve"> / </w:t>
      </w:r>
      <w:proofErr w:type="spellStart"/>
      <w:r w:rsidR="001A6AFF" w:rsidRPr="00F85CB1">
        <w:rPr>
          <w:sz w:val="22"/>
          <w:szCs w:val="22"/>
        </w:rPr>
        <w:t>ВКР</w:t>
      </w:r>
      <w:r w:rsidRPr="00F85CB1">
        <w:rPr>
          <w:sz w:val="22"/>
          <w:szCs w:val="22"/>
        </w:rPr>
        <w:t>п</w:t>
      </w:r>
      <w:proofErr w:type="spellEnd"/>
      <w:proofErr w:type="gramStart"/>
      <w:r w:rsidRPr="00F85CB1">
        <w:rPr>
          <w:sz w:val="22"/>
          <w:szCs w:val="22"/>
        </w:rPr>
        <w:t xml:space="preserve"> ,</w:t>
      </w:r>
      <w:proofErr w:type="gramEnd"/>
      <w:r w:rsidRPr="00F85CB1">
        <w:rPr>
          <w:sz w:val="22"/>
          <w:szCs w:val="22"/>
        </w:rPr>
        <w:t xml:space="preserve"> </w:t>
      </w:r>
    </w:p>
    <w:p w:rsidR="007135BF" w:rsidRPr="00F85CB1" w:rsidRDefault="007135BF" w:rsidP="007135BF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где </w:t>
      </w:r>
      <w:proofErr w:type="spellStart"/>
      <w:r w:rsidRPr="00F85CB1">
        <w:rPr>
          <w:sz w:val="22"/>
          <w:szCs w:val="22"/>
        </w:rPr>
        <w:t>О</w:t>
      </w:r>
      <w:r w:rsidR="001A6AFF" w:rsidRPr="00F85CB1">
        <w:rPr>
          <w:sz w:val="22"/>
          <w:szCs w:val="22"/>
        </w:rPr>
        <w:t>вкр</w:t>
      </w:r>
      <w:proofErr w:type="spellEnd"/>
      <w:r w:rsidRPr="00F85CB1">
        <w:rPr>
          <w:sz w:val="22"/>
          <w:szCs w:val="22"/>
        </w:rPr>
        <w:t xml:space="preserve"> - отношение фактически проведенного капитального ремонта к планируемым единицам;</w:t>
      </w:r>
    </w:p>
    <w:p w:rsidR="000901D2" w:rsidRPr="00F85CB1" w:rsidRDefault="001A6AFF" w:rsidP="007135BF">
      <w:pPr>
        <w:ind w:firstLine="708"/>
        <w:jc w:val="both"/>
        <w:rPr>
          <w:sz w:val="22"/>
          <w:szCs w:val="22"/>
        </w:rPr>
      </w:pPr>
      <w:proofErr w:type="spellStart"/>
      <w:r w:rsidRPr="00F85CB1">
        <w:rPr>
          <w:sz w:val="22"/>
          <w:szCs w:val="22"/>
        </w:rPr>
        <w:t>ВКР</w:t>
      </w:r>
      <w:r w:rsidR="007135BF" w:rsidRPr="00F85CB1">
        <w:rPr>
          <w:sz w:val="22"/>
          <w:szCs w:val="22"/>
        </w:rPr>
        <w:t>ф</w:t>
      </w:r>
      <w:proofErr w:type="spellEnd"/>
      <w:r w:rsidR="007135BF" w:rsidRPr="00F85CB1">
        <w:rPr>
          <w:sz w:val="22"/>
          <w:szCs w:val="22"/>
        </w:rPr>
        <w:t xml:space="preserve"> (</w:t>
      </w:r>
      <w:proofErr w:type="spellStart"/>
      <w:r w:rsidRPr="00F85CB1">
        <w:rPr>
          <w:sz w:val="22"/>
          <w:szCs w:val="22"/>
        </w:rPr>
        <w:t>ВКР</w:t>
      </w:r>
      <w:r w:rsidR="007135BF" w:rsidRPr="00F85CB1">
        <w:rPr>
          <w:sz w:val="22"/>
          <w:szCs w:val="22"/>
        </w:rPr>
        <w:t>п</w:t>
      </w:r>
      <w:proofErr w:type="spellEnd"/>
      <w:r w:rsidR="007135BF" w:rsidRPr="00F85CB1">
        <w:rPr>
          <w:sz w:val="22"/>
          <w:szCs w:val="22"/>
        </w:rPr>
        <w:t>) - фактические (планируемые) единицы</w:t>
      </w:r>
      <w:r w:rsidRPr="00F85CB1">
        <w:rPr>
          <w:sz w:val="22"/>
          <w:szCs w:val="22"/>
        </w:rPr>
        <w:t xml:space="preserve">, в которых </w:t>
      </w:r>
      <w:r w:rsidR="007135BF" w:rsidRPr="00F85CB1">
        <w:rPr>
          <w:sz w:val="22"/>
          <w:szCs w:val="22"/>
        </w:rPr>
        <w:t xml:space="preserve">проведен </w:t>
      </w:r>
      <w:r w:rsidRPr="00F85CB1">
        <w:rPr>
          <w:sz w:val="22"/>
          <w:szCs w:val="22"/>
        </w:rPr>
        <w:t xml:space="preserve">выборочный </w:t>
      </w:r>
      <w:r w:rsidR="007135BF" w:rsidRPr="00F85CB1">
        <w:rPr>
          <w:sz w:val="22"/>
          <w:szCs w:val="22"/>
        </w:rPr>
        <w:t>капитальн</w:t>
      </w:r>
      <w:r w:rsidRPr="00F85CB1">
        <w:rPr>
          <w:sz w:val="22"/>
          <w:szCs w:val="22"/>
        </w:rPr>
        <w:t>ый</w:t>
      </w:r>
      <w:r w:rsidR="007135BF" w:rsidRPr="00F85CB1">
        <w:rPr>
          <w:sz w:val="22"/>
          <w:szCs w:val="22"/>
        </w:rPr>
        <w:t xml:space="preserve"> ремонт, </w:t>
      </w:r>
      <w:r w:rsidRPr="00F85CB1">
        <w:rPr>
          <w:sz w:val="22"/>
          <w:szCs w:val="22"/>
        </w:rPr>
        <w:t>ед.</w:t>
      </w:r>
    </w:p>
    <w:p w:rsidR="001A6AFF" w:rsidRPr="00F85CB1" w:rsidRDefault="001A6AFF" w:rsidP="001A6AFF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2)</w:t>
      </w:r>
      <w:r w:rsidRPr="00F85CB1">
        <w:rPr>
          <w:sz w:val="22"/>
          <w:szCs w:val="22"/>
        </w:rPr>
        <w:tab/>
        <w:t>отношение числа фактически проведенных обследований к числу планируемых обследований муниципального жилого фонда за отчетный период должно быть больше или равно единице и рассчитывается по формуле:</w:t>
      </w:r>
    </w:p>
    <w:p w:rsidR="001A6AFF" w:rsidRPr="00F85CB1" w:rsidRDefault="001A6AFF" w:rsidP="001A6AFF">
      <w:pPr>
        <w:ind w:firstLine="708"/>
        <w:jc w:val="both"/>
        <w:rPr>
          <w:sz w:val="22"/>
          <w:szCs w:val="22"/>
        </w:rPr>
      </w:pPr>
      <w:proofErr w:type="spellStart"/>
      <w:r w:rsidRPr="00F85CB1">
        <w:rPr>
          <w:sz w:val="22"/>
          <w:szCs w:val="22"/>
        </w:rPr>
        <w:t>Оо</w:t>
      </w:r>
      <w:proofErr w:type="spellEnd"/>
      <w:r w:rsidRPr="00F85CB1">
        <w:rPr>
          <w:sz w:val="22"/>
          <w:szCs w:val="22"/>
        </w:rPr>
        <w:t xml:space="preserve"> = Оф / Оп</w:t>
      </w:r>
      <w:proofErr w:type="gramStart"/>
      <w:r w:rsidRPr="00F85CB1">
        <w:rPr>
          <w:sz w:val="22"/>
          <w:szCs w:val="22"/>
        </w:rPr>
        <w:t xml:space="preserve"> ,</w:t>
      </w:r>
      <w:proofErr w:type="gramEnd"/>
      <w:r w:rsidRPr="00F85CB1">
        <w:rPr>
          <w:sz w:val="22"/>
          <w:szCs w:val="22"/>
        </w:rPr>
        <w:t xml:space="preserve"> </w:t>
      </w:r>
    </w:p>
    <w:p w:rsidR="001A6AFF" w:rsidRPr="00F85CB1" w:rsidRDefault="001A6AFF" w:rsidP="001A6AFF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 xml:space="preserve">где </w:t>
      </w:r>
      <w:proofErr w:type="spellStart"/>
      <w:r w:rsidRPr="00F85CB1">
        <w:rPr>
          <w:sz w:val="22"/>
          <w:szCs w:val="22"/>
        </w:rPr>
        <w:t>Оо</w:t>
      </w:r>
      <w:proofErr w:type="spellEnd"/>
      <w:r w:rsidRPr="00F85CB1">
        <w:rPr>
          <w:sz w:val="22"/>
          <w:szCs w:val="22"/>
        </w:rPr>
        <w:t xml:space="preserve"> - отношение числа фактически проведенных обследований к числу планируемых обследований;</w:t>
      </w:r>
    </w:p>
    <w:p w:rsidR="001A6AFF" w:rsidRPr="00F85CB1" w:rsidRDefault="001A6AFF" w:rsidP="001A6AFF">
      <w:pPr>
        <w:ind w:firstLine="708"/>
        <w:jc w:val="both"/>
        <w:rPr>
          <w:sz w:val="22"/>
          <w:szCs w:val="22"/>
        </w:rPr>
      </w:pPr>
      <w:r w:rsidRPr="00F85CB1">
        <w:rPr>
          <w:sz w:val="22"/>
          <w:szCs w:val="22"/>
        </w:rPr>
        <w:t>Оф (Оп) – число фактических (планируемых) обследований муниципального жилого фонда, ед.</w:t>
      </w:r>
    </w:p>
    <w:p w:rsidR="005B647A" w:rsidRPr="00F85CB1" w:rsidRDefault="005B647A">
      <w:pPr>
        <w:rPr>
          <w:sz w:val="22"/>
          <w:szCs w:val="22"/>
        </w:rPr>
      </w:pPr>
      <w:r w:rsidRPr="00F85CB1">
        <w:rPr>
          <w:sz w:val="22"/>
          <w:szCs w:val="22"/>
        </w:rPr>
        <w:br w:type="page"/>
      </w:r>
    </w:p>
    <w:p w:rsidR="000901D2" w:rsidRPr="00F85CB1" w:rsidRDefault="000901D2" w:rsidP="00E97DCD">
      <w:pPr>
        <w:ind w:firstLine="708"/>
        <w:jc w:val="both"/>
      </w:pPr>
    </w:p>
    <w:p w:rsidR="000901D2" w:rsidRPr="00F85CB1" w:rsidRDefault="000901D2" w:rsidP="00E97DCD">
      <w:pPr>
        <w:jc w:val="center"/>
        <w:rPr>
          <w:sz w:val="22"/>
          <w:szCs w:val="22"/>
        </w:rPr>
      </w:pPr>
      <w:r w:rsidRPr="00F85CB1">
        <w:rPr>
          <w:b/>
          <w:bCs/>
          <w:sz w:val="22"/>
          <w:szCs w:val="22"/>
        </w:rPr>
        <w:t>Сведения об основных мерах правового регулирования в сфере реализации Подпрограммы 2</w:t>
      </w:r>
    </w:p>
    <w:p w:rsidR="000901D2" w:rsidRPr="00F85CB1" w:rsidRDefault="000901D2" w:rsidP="00E97DCD">
      <w:pPr>
        <w:jc w:val="right"/>
        <w:rPr>
          <w:sz w:val="22"/>
          <w:szCs w:val="22"/>
        </w:rPr>
      </w:pPr>
    </w:p>
    <w:tbl>
      <w:tblPr>
        <w:tblW w:w="103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2552"/>
        <w:gridCol w:w="1984"/>
        <w:gridCol w:w="1559"/>
      </w:tblGrid>
      <w:tr w:rsidR="000901D2" w:rsidRPr="00F85CB1" w:rsidTr="00C41DFD">
        <w:tc>
          <w:tcPr>
            <w:tcW w:w="675" w:type="dxa"/>
          </w:tcPr>
          <w:p w:rsidR="000901D2" w:rsidRPr="00F85CB1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4" w:type="dxa"/>
          </w:tcPr>
          <w:p w:rsidR="000901D2" w:rsidRPr="00F85CB1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 xml:space="preserve">Вид </w:t>
            </w:r>
          </w:p>
          <w:p w:rsidR="000901D2" w:rsidRPr="00F85CB1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>нормативного правового акта</w:t>
            </w:r>
          </w:p>
        </w:tc>
        <w:tc>
          <w:tcPr>
            <w:tcW w:w="2552" w:type="dxa"/>
          </w:tcPr>
          <w:p w:rsidR="000901D2" w:rsidRPr="00F85CB1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</w:tcPr>
          <w:p w:rsidR="000901D2" w:rsidRPr="00F85CB1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>Ответственный исполнитель и соисполнитель</w:t>
            </w:r>
          </w:p>
        </w:tc>
        <w:tc>
          <w:tcPr>
            <w:tcW w:w="1559" w:type="dxa"/>
          </w:tcPr>
          <w:p w:rsidR="000901D2" w:rsidRPr="00F85CB1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sz w:val="22"/>
                <w:szCs w:val="22"/>
                <w:lang w:eastAsia="en-US"/>
              </w:rPr>
              <w:t>Сроки принятия</w:t>
            </w:r>
          </w:p>
        </w:tc>
      </w:tr>
      <w:tr w:rsidR="000901D2" w:rsidRPr="00F85CB1" w:rsidTr="00C41DFD">
        <w:tc>
          <w:tcPr>
            <w:tcW w:w="10314" w:type="dxa"/>
            <w:gridSpan w:val="5"/>
          </w:tcPr>
          <w:p w:rsidR="000901D2" w:rsidRPr="00F85CB1" w:rsidRDefault="000901D2" w:rsidP="00C41DFD">
            <w:pPr>
              <w:jc w:val="center"/>
              <w:rPr>
                <w:bCs/>
                <w:color w:val="000001"/>
                <w:sz w:val="22"/>
                <w:szCs w:val="22"/>
              </w:rPr>
            </w:pPr>
            <w:r w:rsidRPr="00F85CB1">
              <w:rPr>
                <w:sz w:val="22"/>
                <w:szCs w:val="22"/>
                <w:lang w:eastAsia="en-US"/>
              </w:rPr>
              <w:t xml:space="preserve">Подпрограмма 2 «Капитальный ремонт многоквартирных домов на территории муниципального образования </w:t>
            </w:r>
            <w:proofErr w:type="spellStart"/>
            <w:r w:rsidRPr="00F85CB1">
              <w:rPr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Pr="00F85CB1">
              <w:rPr>
                <w:sz w:val="22"/>
                <w:szCs w:val="22"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sz w:val="22"/>
                <w:szCs w:val="22"/>
                <w:lang w:eastAsia="en-US"/>
              </w:rPr>
              <w:t>Приозерский</w:t>
            </w:r>
            <w:proofErr w:type="spellEnd"/>
            <w:r w:rsidRPr="00F85CB1">
              <w:rPr>
                <w:sz w:val="22"/>
                <w:szCs w:val="22"/>
                <w:lang w:eastAsia="en-US"/>
              </w:rPr>
              <w:t xml:space="preserve"> муниципальный район Ленинградской области на 201</w:t>
            </w:r>
            <w:r w:rsidR="00C15602" w:rsidRPr="00F85CB1">
              <w:rPr>
                <w:sz w:val="22"/>
                <w:szCs w:val="22"/>
                <w:lang w:eastAsia="en-US"/>
              </w:rPr>
              <w:t>7</w:t>
            </w:r>
            <w:r w:rsidRPr="00F85CB1">
              <w:rPr>
                <w:sz w:val="22"/>
                <w:szCs w:val="22"/>
                <w:lang w:eastAsia="en-US"/>
              </w:rPr>
              <w:t>-201</w:t>
            </w:r>
            <w:r w:rsidR="00C15602" w:rsidRPr="00F85CB1">
              <w:rPr>
                <w:sz w:val="22"/>
                <w:szCs w:val="22"/>
                <w:lang w:eastAsia="en-US"/>
              </w:rPr>
              <w:t>9</w:t>
            </w:r>
            <w:r w:rsidRPr="00F85CB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85CB1">
              <w:rPr>
                <w:sz w:val="22"/>
                <w:szCs w:val="22"/>
                <w:lang w:eastAsia="en-US"/>
              </w:rPr>
              <w:t>гг</w:t>
            </w:r>
            <w:proofErr w:type="spellEnd"/>
            <w:r w:rsidRPr="00F85CB1">
              <w:rPr>
                <w:sz w:val="22"/>
                <w:szCs w:val="22"/>
                <w:lang w:eastAsia="en-US"/>
              </w:rPr>
              <w:t>»</w:t>
            </w:r>
          </w:p>
          <w:p w:rsidR="000901D2" w:rsidRPr="00F85CB1" w:rsidRDefault="000901D2" w:rsidP="00C15602">
            <w:pPr>
              <w:jc w:val="center"/>
              <w:rPr>
                <w:sz w:val="22"/>
                <w:szCs w:val="22"/>
                <w:lang w:eastAsia="en-US"/>
              </w:rPr>
            </w:pPr>
            <w:r w:rsidRPr="00F85CB1">
              <w:rPr>
                <w:bCs/>
                <w:color w:val="000001"/>
                <w:sz w:val="22"/>
                <w:szCs w:val="22"/>
              </w:rPr>
              <w:t xml:space="preserve">муниципальной программы «Обеспечение качественным жильем граждан на территории муниципального образования </w:t>
            </w:r>
            <w:proofErr w:type="spellStart"/>
            <w:r w:rsidRPr="00F85CB1">
              <w:rPr>
                <w:bCs/>
                <w:color w:val="000001"/>
                <w:sz w:val="22"/>
                <w:szCs w:val="22"/>
              </w:rPr>
              <w:t>Кузнечнинское</w:t>
            </w:r>
            <w:proofErr w:type="spellEnd"/>
            <w:r w:rsidRPr="00F85CB1">
              <w:rPr>
                <w:bCs/>
                <w:color w:val="000001"/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bCs/>
                <w:color w:val="000001"/>
                <w:sz w:val="22"/>
                <w:szCs w:val="22"/>
              </w:rPr>
              <w:t>Приозерский</w:t>
            </w:r>
            <w:proofErr w:type="spellEnd"/>
            <w:r w:rsidRPr="00F85CB1">
              <w:rPr>
                <w:bCs/>
                <w:color w:val="000001"/>
                <w:sz w:val="22"/>
                <w:szCs w:val="22"/>
              </w:rPr>
              <w:t xml:space="preserve"> муниципальный район Ленинградской области на 201</w:t>
            </w:r>
            <w:r w:rsidR="00C15602" w:rsidRPr="00F85CB1">
              <w:rPr>
                <w:bCs/>
                <w:color w:val="000001"/>
                <w:sz w:val="22"/>
                <w:szCs w:val="22"/>
              </w:rPr>
              <w:t>7</w:t>
            </w:r>
            <w:r w:rsidRPr="00F85CB1">
              <w:rPr>
                <w:bCs/>
                <w:color w:val="000001"/>
                <w:sz w:val="22"/>
                <w:szCs w:val="22"/>
              </w:rPr>
              <w:t>-201</w:t>
            </w:r>
            <w:r w:rsidR="00C15602" w:rsidRPr="00F85CB1">
              <w:rPr>
                <w:bCs/>
                <w:color w:val="000001"/>
                <w:sz w:val="22"/>
                <w:szCs w:val="22"/>
              </w:rPr>
              <w:t>9</w:t>
            </w:r>
            <w:r w:rsidRPr="00F85CB1">
              <w:rPr>
                <w:bCs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F85CB1">
              <w:rPr>
                <w:bCs/>
                <w:color w:val="000001"/>
                <w:sz w:val="22"/>
                <w:szCs w:val="22"/>
              </w:rPr>
              <w:t>гг</w:t>
            </w:r>
            <w:proofErr w:type="spellEnd"/>
            <w:r w:rsidRPr="00F85CB1">
              <w:rPr>
                <w:bCs/>
                <w:color w:val="000001"/>
                <w:sz w:val="22"/>
                <w:szCs w:val="22"/>
              </w:rPr>
              <w:t>»</w:t>
            </w:r>
          </w:p>
        </w:tc>
      </w:tr>
      <w:tr w:rsidR="000901D2" w:rsidRPr="00F85CB1" w:rsidTr="00C41DFD">
        <w:tc>
          <w:tcPr>
            <w:tcW w:w="675" w:type="dxa"/>
          </w:tcPr>
          <w:p w:rsidR="000901D2" w:rsidRPr="00F85CB1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01D2" w:rsidRPr="00F85CB1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0901D2" w:rsidRPr="00F85CB1" w:rsidRDefault="000901D2" w:rsidP="00C41DF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0901D2" w:rsidRPr="00F85CB1" w:rsidRDefault="000901D2" w:rsidP="00C41DFD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901D2" w:rsidRPr="00F85CB1" w:rsidRDefault="000901D2" w:rsidP="00C41DFD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901D2" w:rsidRPr="00F85CB1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01D2" w:rsidRPr="00F85CB1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901D2" w:rsidRPr="00F85CB1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901D2" w:rsidRPr="00F85CB1" w:rsidRDefault="000901D2" w:rsidP="00C41DF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15602" w:rsidRPr="00F85CB1" w:rsidRDefault="00C15602" w:rsidP="00B16A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647A" w:rsidRPr="00F85CB1" w:rsidRDefault="005B647A" w:rsidP="00B16A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901D2" w:rsidRPr="00F85CB1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 xml:space="preserve">Расходы </w:t>
      </w:r>
    </w:p>
    <w:p w:rsidR="000901D2" w:rsidRPr="00F85CB1" w:rsidRDefault="000901D2" w:rsidP="00764F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F85CB1">
        <w:rPr>
          <w:b/>
          <w:bCs/>
          <w:sz w:val="24"/>
          <w:szCs w:val="24"/>
        </w:rPr>
        <w:t xml:space="preserve">на реализацию подпрограммы </w:t>
      </w:r>
      <w:r w:rsidRPr="00F85CB1">
        <w:rPr>
          <w:b/>
          <w:bCs/>
          <w:color w:val="000001"/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Pr="00F85CB1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F85CB1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F85CB1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C15602" w:rsidRPr="00F85CB1">
        <w:rPr>
          <w:b/>
          <w:bCs/>
          <w:color w:val="000001"/>
          <w:sz w:val="24"/>
          <w:szCs w:val="24"/>
        </w:rPr>
        <w:t>7</w:t>
      </w:r>
      <w:r w:rsidRPr="00F85CB1">
        <w:rPr>
          <w:b/>
          <w:bCs/>
          <w:color w:val="000001"/>
          <w:sz w:val="24"/>
          <w:szCs w:val="24"/>
        </w:rPr>
        <w:t>-201</w:t>
      </w:r>
      <w:r w:rsidR="00C15602" w:rsidRPr="00F85CB1">
        <w:rPr>
          <w:b/>
          <w:bCs/>
          <w:color w:val="000001"/>
          <w:sz w:val="24"/>
          <w:szCs w:val="24"/>
        </w:rPr>
        <w:t>9</w:t>
      </w:r>
      <w:r w:rsidRPr="00F85CB1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F85CB1">
        <w:rPr>
          <w:b/>
          <w:bCs/>
          <w:color w:val="000001"/>
          <w:sz w:val="24"/>
          <w:szCs w:val="24"/>
        </w:rPr>
        <w:t>гг</w:t>
      </w:r>
      <w:proofErr w:type="spellEnd"/>
      <w:r w:rsidRPr="00F85CB1">
        <w:rPr>
          <w:b/>
          <w:bCs/>
          <w:color w:val="000001"/>
          <w:sz w:val="24"/>
          <w:szCs w:val="24"/>
        </w:rPr>
        <w:t>»</w:t>
      </w:r>
      <w:r w:rsidRPr="00F85CB1">
        <w:rPr>
          <w:b/>
          <w:bCs/>
          <w:lang w:eastAsia="en-US"/>
        </w:rPr>
        <w:t xml:space="preserve"> </w:t>
      </w:r>
      <w:r w:rsidRPr="00F85CB1">
        <w:rPr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85CB1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F85CB1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F85CB1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C15602" w:rsidRPr="00F85CB1">
        <w:rPr>
          <w:b/>
          <w:bCs/>
          <w:color w:val="000001"/>
          <w:sz w:val="24"/>
          <w:szCs w:val="24"/>
        </w:rPr>
        <w:t>7</w:t>
      </w:r>
      <w:r w:rsidRPr="00F85CB1">
        <w:rPr>
          <w:b/>
          <w:bCs/>
          <w:color w:val="000001"/>
          <w:sz w:val="24"/>
          <w:szCs w:val="24"/>
        </w:rPr>
        <w:t>-201</w:t>
      </w:r>
      <w:r w:rsidR="00C15602" w:rsidRPr="00F85CB1">
        <w:rPr>
          <w:b/>
          <w:bCs/>
          <w:color w:val="000001"/>
          <w:sz w:val="24"/>
          <w:szCs w:val="24"/>
        </w:rPr>
        <w:t>9</w:t>
      </w:r>
      <w:r w:rsidRPr="00F85CB1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F85CB1">
        <w:rPr>
          <w:b/>
          <w:bCs/>
          <w:color w:val="000001"/>
          <w:sz w:val="24"/>
          <w:szCs w:val="24"/>
        </w:rPr>
        <w:t>гг</w:t>
      </w:r>
      <w:proofErr w:type="spellEnd"/>
      <w:r w:rsidRPr="00F85CB1">
        <w:rPr>
          <w:b/>
          <w:bCs/>
          <w:color w:val="000001"/>
          <w:sz w:val="24"/>
          <w:szCs w:val="24"/>
        </w:rPr>
        <w:t>»</w:t>
      </w:r>
    </w:p>
    <w:p w:rsidR="000901D2" w:rsidRPr="00F85CB1" w:rsidRDefault="000901D2" w:rsidP="00B16AC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901D2" w:rsidRPr="00F85CB1" w:rsidRDefault="000901D2" w:rsidP="00B16A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0901D2" w:rsidRPr="00F85CB1">
        <w:tc>
          <w:tcPr>
            <w:tcW w:w="790" w:type="dxa"/>
            <w:vMerge w:val="restart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0901D2" w:rsidRPr="00F85CB1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0901D2" w:rsidRPr="00F85CB1" w:rsidRDefault="000901D2" w:rsidP="00B16AC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0901D2" w:rsidRPr="00F85CB1" w:rsidRDefault="000901D2" w:rsidP="00B16AC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901D2" w:rsidRPr="00F85CB1" w:rsidRDefault="000901D2" w:rsidP="00B16AC7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0901D2" w:rsidRPr="00F85CB1" w:rsidRDefault="000901D2" w:rsidP="008B7C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8B7CB2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0901D2" w:rsidRPr="00F85CB1" w:rsidRDefault="000901D2" w:rsidP="008B7C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201</w:t>
            </w:r>
            <w:r w:rsidR="008B7CB2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0901D2" w:rsidRPr="00F85CB1" w:rsidRDefault="000901D2" w:rsidP="008B7C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8B7CB2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0901D2" w:rsidRPr="00F85CB1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0901D2" w:rsidRPr="00F85CB1" w:rsidRDefault="000901D2" w:rsidP="008B7CB2">
            <w:pPr>
              <w:pStyle w:val="ConsPlusCell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2 </w:t>
            </w:r>
            <w:r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«Капитальный ремонт многоквартирных домов</w:t>
            </w:r>
            <w:r w:rsidRPr="00F85CB1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Кузнечнинское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Приозерский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муниципальный район Ленинградской области на 201</w:t>
            </w:r>
            <w:r w:rsidR="008B7CB2"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7</w:t>
            </w:r>
            <w:r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-201</w:t>
            </w:r>
            <w:r w:rsidR="008B7CB2"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9</w:t>
            </w:r>
            <w:r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гг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»</w:t>
            </w:r>
          </w:p>
        </w:tc>
      </w:tr>
      <w:tr w:rsidR="00BA03B4" w:rsidRPr="00F85CB1">
        <w:tc>
          <w:tcPr>
            <w:tcW w:w="790" w:type="dxa"/>
          </w:tcPr>
          <w:p w:rsidR="00BA03B4" w:rsidRPr="00F85CB1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03B4" w:rsidRPr="00F85CB1" w:rsidRDefault="00BA03B4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BA03B4" w:rsidRPr="00F85CB1" w:rsidRDefault="00BA03B4" w:rsidP="006B6D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6B6D8C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6B6D8C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BA03B4" w:rsidRPr="00F85CB1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993" w:type="dxa"/>
          </w:tcPr>
          <w:p w:rsidR="00BA03B4" w:rsidRPr="00F85CB1" w:rsidRDefault="006B6D8C" w:rsidP="006B6D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</w:t>
            </w:r>
            <w:r w:rsidR="00BA03B4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BA03B4" w:rsidRPr="00F85CB1" w:rsidRDefault="00BA03B4" w:rsidP="00426B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BA03B4" w:rsidRPr="00F85CB1">
        <w:tc>
          <w:tcPr>
            <w:tcW w:w="790" w:type="dxa"/>
          </w:tcPr>
          <w:p w:rsidR="00BA03B4" w:rsidRPr="00F85CB1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03B4" w:rsidRPr="00F85CB1" w:rsidRDefault="00BA03B4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A03B4" w:rsidRPr="00F85CB1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A03B4" w:rsidRPr="00F85CB1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A03B4" w:rsidRPr="00F85CB1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A03B4" w:rsidRPr="00F85CB1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A03B4" w:rsidRPr="00F85CB1">
        <w:tc>
          <w:tcPr>
            <w:tcW w:w="790" w:type="dxa"/>
          </w:tcPr>
          <w:p w:rsidR="00BA03B4" w:rsidRPr="00F85CB1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03B4" w:rsidRPr="00F85CB1" w:rsidRDefault="00BA03B4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A03B4" w:rsidRPr="00F85CB1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A03B4" w:rsidRPr="00F85CB1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BA03B4" w:rsidRPr="00F85CB1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A03B4" w:rsidRPr="00F85CB1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BA03B4" w:rsidRPr="00F85CB1">
        <w:tc>
          <w:tcPr>
            <w:tcW w:w="790" w:type="dxa"/>
          </w:tcPr>
          <w:p w:rsidR="00BA03B4" w:rsidRPr="00F85CB1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A03B4" w:rsidRPr="00F85CB1" w:rsidRDefault="00BA03B4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A03B4" w:rsidRPr="00F85CB1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2" w:type="dxa"/>
          </w:tcPr>
          <w:p w:rsidR="00BA03B4" w:rsidRPr="00F85CB1" w:rsidRDefault="00BA03B4" w:rsidP="000E5B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BA03B4" w:rsidRPr="00F85CB1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A03B4" w:rsidRPr="00F85CB1" w:rsidRDefault="00BA03B4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B6D8C" w:rsidRPr="00F85CB1">
        <w:tc>
          <w:tcPr>
            <w:tcW w:w="790" w:type="dxa"/>
          </w:tcPr>
          <w:p w:rsidR="006B6D8C" w:rsidRPr="00F85CB1" w:rsidRDefault="006B6D8C" w:rsidP="007805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B6D8C" w:rsidRPr="00F85CB1" w:rsidRDefault="006B6D8C" w:rsidP="0078053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6B6D8C" w:rsidRPr="00F85CB1" w:rsidRDefault="006B6D8C" w:rsidP="006B6D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761,2</w:t>
            </w:r>
          </w:p>
        </w:tc>
        <w:tc>
          <w:tcPr>
            <w:tcW w:w="992" w:type="dxa"/>
          </w:tcPr>
          <w:p w:rsidR="006B6D8C" w:rsidRPr="00F85CB1" w:rsidRDefault="006B6D8C" w:rsidP="006B6D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993" w:type="dxa"/>
          </w:tcPr>
          <w:p w:rsidR="006B6D8C" w:rsidRPr="00F85CB1" w:rsidRDefault="006B6D8C" w:rsidP="006B6D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286,7</w:t>
            </w:r>
          </w:p>
        </w:tc>
        <w:tc>
          <w:tcPr>
            <w:tcW w:w="992" w:type="dxa"/>
          </w:tcPr>
          <w:p w:rsidR="006B6D8C" w:rsidRPr="00F85CB1" w:rsidRDefault="006B6D8C" w:rsidP="00282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0901D2" w:rsidRPr="00F85CB1">
        <w:tc>
          <w:tcPr>
            <w:tcW w:w="790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901D2" w:rsidRPr="00F85CB1" w:rsidRDefault="000901D2" w:rsidP="00B16AC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901D2" w:rsidRPr="00F85CB1" w:rsidRDefault="000901D2" w:rsidP="00B16A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0901D2" w:rsidRPr="00F85CB1" w:rsidRDefault="000901D2" w:rsidP="00EB1066"/>
    <w:p w:rsidR="000901D2" w:rsidRPr="00F85CB1" w:rsidRDefault="000901D2" w:rsidP="00EB1066">
      <w:pPr>
        <w:sectPr w:rsidR="000901D2" w:rsidRPr="00F85CB1" w:rsidSect="00252C8D">
          <w:pgSz w:w="11906" w:h="16838"/>
          <w:pgMar w:top="357" w:right="851" w:bottom="295" w:left="1134" w:header="709" w:footer="709" w:gutter="0"/>
          <w:cols w:space="708"/>
          <w:docGrid w:linePitch="360"/>
        </w:sectPr>
      </w:pPr>
    </w:p>
    <w:p w:rsidR="000901D2" w:rsidRPr="00F85CB1" w:rsidRDefault="000901D2" w:rsidP="00EB1066"/>
    <w:p w:rsidR="000901D2" w:rsidRPr="00F85CB1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F85CB1">
        <w:rPr>
          <w:b/>
          <w:bCs/>
          <w:color w:val="000001"/>
          <w:sz w:val="24"/>
          <w:szCs w:val="24"/>
        </w:rPr>
        <w:t>План реализации</w:t>
      </w:r>
    </w:p>
    <w:p w:rsidR="000901D2" w:rsidRPr="00F85CB1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F85CB1">
        <w:rPr>
          <w:b/>
          <w:bCs/>
          <w:sz w:val="24"/>
          <w:szCs w:val="24"/>
        </w:rPr>
        <w:t xml:space="preserve">подпрограммы </w:t>
      </w:r>
      <w:r w:rsidRPr="00F85CB1">
        <w:rPr>
          <w:b/>
          <w:bCs/>
          <w:color w:val="000001"/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Pr="00F85CB1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F85CB1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F85CB1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6658E4" w:rsidRPr="00F85CB1">
        <w:rPr>
          <w:b/>
          <w:bCs/>
          <w:color w:val="000001"/>
          <w:sz w:val="24"/>
          <w:szCs w:val="24"/>
        </w:rPr>
        <w:t>7</w:t>
      </w:r>
      <w:r w:rsidRPr="00F85CB1">
        <w:rPr>
          <w:b/>
          <w:bCs/>
          <w:color w:val="000001"/>
          <w:sz w:val="24"/>
          <w:szCs w:val="24"/>
        </w:rPr>
        <w:t>-201</w:t>
      </w:r>
      <w:r w:rsidR="006658E4" w:rsidRPr="00F85CB1">
        <w:rPr>
          <w:b/>
          <w:bCs/>
          <w:color w:val="000001"/>
          <w:sz w:val="24"/>
          <w:szCs w:val="24"/>
        </w:rPr>
        <w:t>9</w:t>
      </w:r>
      <w:r w:rsidRPr="00F85CB1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F85CB1">
        <w:rPr>
          <w:b/>
          <w:bCs/>
          <w:color w:val="000001"/>
          <w:sz w:val="24"/>
          <w:szCs w:val="24"/>
        </w:rPr>
        <w:t>гг</w:t>
      </w:r>
      <w:proofErr w:type="spellEnd"/>
      <w:r w:rsidRPr="00F85CB1">
        <w:rPr>
          <w:b/>
          <w:bCs/>
          <w:color w:val="000001"/>
          <w:sz w:val="24"/>
          <w:szCs w:val="24"/>
        </w:rPr>
        <w:t>»</w:t>
      </w:r>
    </w:p>
    <w:p w:rsidR="000901D2" w:rsidRPr="00F85CB1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  <w:sz w:val="24"/>
          <w:szCs w:val="24"/>
        </w:rPr>
      </w:pPr>
      <w:r w:rsidRPr="00F85CB1">
        <w:rPr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85CB1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F85CB1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F85CB1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6658E4" w:rsidRPr="00F85CB1">
        <w:rPr>
          <w:b/>
          <w:bCs/>
          <w:color w:val="000001"/>
          <w:sz w:val="24"/>
          <w:szCs w:val="24"/>
        </w:rPr>
        <w:t>7</w:t>
      </w:r>
      <w:r w:rsidRPr="00F85CB1">
        <w:rPr>
          <w:b/>
          <w:bCs/>
          <w:color w:val="000001"/>
          <w:sz w:val="24"/>
          <w:szCs w:val="24"/>
        </w:rPr>
        <w:t>-201</w:t>
      </w:r>
      <w:r w:rsidR="006658E4" w:rsidRPr="00F85CB1">
        <w:rPr>
          <w:b/>
          <w:bCs/>
          <w:color w:val="000001"/>
          <w:sz w:val="24"/>
          <w:szCs w:val="24"/>
        </w:rPr>
        <w:t>9</w:t>
      </w:r>
      <w:r w:rsidRPr="00F85CB1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F85CB1">
        <w:rPr>
          <w:b/>
          <w:bCs/>
          <w:color w:val="000001"/>
          <w:sz w:val="24"/>
          <w:szCs w:val="24"/>
        </w:rPr>
        <w:t>гг</w:t>
      </w:r>
      <w:proofErr w:type="spellEnd"/>
      <w:r w:rsidRPr="00F85CB1">
        <w:rPr>
          <w:b/>
          <w:bCs/>
          <w:color w:val="000001"/>
          <w:sz w:val="24"/>
          <w:szCs w:val="24"/>
        </w:rPr>
        <w:t>»</w:t>
      </w:r>
    </w:p>
    <w:tbl>
      <w:tblPr>
        <w:tblpPr w:leftFromText="180" w:rightFromText="180" w:vertAnchor="text" w:horzAnchor="margin" w:tblpY="132"/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6658E4" w:rsidRPr="00F85CB1" w:rsidTr="006658E4">
        <w:trPr>
          <w:trHeight w:val="70"/>
        </w:trPr>
        <w:tc>
          <w:tcPr>
            <w:tcW w:w="4156" w:type="dxa"/>
            <w:vMerge w:val="restart"/>
            <w:vAlign w:val="center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F85CB1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85CB1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6658E4" w:rsidRPr="00F85CB1" w:rsidTr="006658E4">
        <w:trPr>
          <w:trHeight w:val="509"/>
        </w:trPr>
        <w:tc>
          <w:tcPr>
            <w:tcW w:w="4156" w:type="dxa"/>
            <w:vMerge/>
            <w:vAlign w:val="center"/>
          </w:tcPr>
          <w:p w:rsidR="006658E4" w:rsidRPr="00F85CB1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6658E4" w:rsidRPr="00F85CB1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6658E4" w:rsidRPr="00F85CB1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58E4" w:rsidRPr="00F85CB1" w:rsidTr="006658E4">
        <w:tc>
          <w:tcPr>
            <w:tcW w:w="4156" w:type="dxa"/>
            <w:vMerge/>
            <w:vAlign w:val="center"/>
          </w:tcPr>
          <w:p w:rsidR="006658E4" w:rsidRPr="00F85CB1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6658E4" w:rsidRPr="00F85CB1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6658E4" w:rsidRPr="00F85CB1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658E4" w:rsidRPr="00F85CB1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6658E4" w:rsidRPr="00F85CB1" w:rsidRDefault="006658E4" w:rsidP="006658E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2017 год</w:t>
            </w:r>
          </w:p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CB1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85CB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2018 год</w:t>
            </w:r>
          </w:p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CB1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85CB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2019 год</w:t>
            </w:r>
          </w:p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85CB1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85CB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658E4" w:rsidRPr="00F85CB1" w:rsidTr="006658E4">
        <w:tc>
          <w:tcPr>
            <w:tcW w:w="4156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6658E4" w:rsidRPr="00F85CB1" w:rsidTr="006658E4">
        <w:tc>
          <w:tcPr>
            <w:tcW w:w="13131" w:type="dxa"/>
            <w:gridSpan w:val="7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>Подпрограмма 2 «Капитальный ремонт многоквартирных домов</w:t>
            </w:r>
            <w:r w:rsidRPr="00F85CB1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на территории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2017-2019 </w:t>
            </w:r>
            <w:proofErr w:type="spellStart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>гг</w:t>
            </w:r>
            <w:proofErr w:type="spellEnd"/>
            <w:r w:rsidRPr="00F85CB1"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1285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AB41F4" w:rsidRPr="00F85CB1" w:rsidTr="006658E4">
        <w:tc>
          <w:tcPr>
            <w:tcW w:w="4156" w:type="dxa"/>
          </w:tcPr>
          <w:p w:rsidR="00AB41F4" w:rsidRPr="00F85CB1" w:rsidRDefault="00AB41F4" w:rsidP="00AB41F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Мероприятие 2.1.</w:t>
            </w:r>
          </w:p>
        </w:tc>
        <w:tc>
          <w:tcPr>
            <w:tcW w:w="1620" w:type="dxa"/>
          </w:tcPr>
          <w:p w:rsidR="00AB41F4" w:rsidRPr="00F85CB1" w:rsidRDefault="00AB41F4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AB41F4" w:rsidRPr="00F85CB1" w:rsidRDefault="00AB41F4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B41F4" w:rsidRPr="00F85CB1" w:rsidRDefault="00AB41F4" w:rsidP="00AB41F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AB41F4" w:rsidRPr="00F85CB1" w:rsidRDefault="00AB41F4" w:rsidP="00AB41F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AB41F4" w:rsidRPr="00F85CB1" w:rsidRDefault="00D91A94" w:rsidP="00D91A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</w:t>
            </w:r>
            <w:r w:rsidR="00AB41F4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3" w:type="dxa"/>
          </w:tcPr>
          <w:p w:rsidR="00AB41F4" w:rsidRPr="00F85CB1" w:rsidRDefault="00D91A94" w:rsidP="00D91A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</w:t>
            </w:r>
            <w:r w:rsidR="00B05A64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5" w:type="dxa"/>
          </w:tcPr>
          <w:p w:rsidR="00AB41F4" w:rsidRPr="00F85CB1" w:rsidRDefault="00426BAD" w:rsidP="00B05A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D91A94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AB41F4"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6658E4" w:rsidRPr="00F85CB1" w:rsidTr="006658E4">
        <w:tc>
          <w:tcPr>
            <w:tcW w:w="4156" w:type="dxa"/>
          </w:tcPr>
          <w:p w:rsidR="006658E4" w:rsidRPr="00F85CB1" w:rsidRDefault="006658E4" w:rsidP="006658E4">
            <w:r w:rsidRPr="00F85CB1">
              <w:rPr>
                <w:lang w:eastAsia="en-US"/>
              </w:rPr>
              <w:t>Выборочный капитальный ремонт муниципального жилого фонда</w:t>
            </w:r>
          </w:p>
        </w:tc>
        <w:tc>
          <w:tcPr>
            <w:tcW w:w="1620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6658E4" w:rsidRPr="00F85CB1" w:rsidRDefault="006658E4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658E4" w:rsidRPr="00F85CB1" w:rsidTr="006658E4">
        <w:tc>
          <w:tcPr>
            <w:tcW w:w="4156" w:type="dxa"/>
          </w:tcPr>
          <w:p w:rsidR="006658E4" w:rsidRPr="00F85CB1" w:rsidRDefault="006658E4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658E4" w:rsidRPr="00F85CB1" w:rsidRDefault="006658E4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91A94" w:rsidRPr="00F85CB1" w:rsidTr="006658E4">
        <w:tc>
          <w:tcPr>
            <w:tcW w:w="4156" w:type="dxa"/>
          </w:tcPr>
          <w:p w:rsidR="00D91A94" w:rsidRPr="00F85CB1" w:rsidRDefault="00D91A94" w:rsidP="00D91A9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D91A94" w:rsidRPr="00F85CB1" w:rsidRDefault="00D91A94" w:rsidP="00D91A9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D91A94" w:rsidRPr="00F85CB1" w:rsidRDefault="00D91A94" w:rsidP="00D91A9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D91A94" w:rsidRPr="00F85CB1" w:rsidRDefault="00D91A94" w:rsidP="00D91A9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D91A94" w:rsidRPr="00F85CB1" w:rsidRDefault="00D91A94" w:rsidP="00D91A9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91A94" w:rsidRPr="00F85CB1" w:rsidRDefault="00D91A94" w:rsidP="00D91A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1073" w:type="dxa"/>
          </w:tcPr>
          <w:p w:rsidR="00D91A94" w:rsidRPr="00F85CB1" w:rsidRDefault="00D91A94" w:rsidP="00D91A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286,7</w:t>
            </w:r>
          </w:p>
        </w:tc>
        <w:tc>
          <w:tcPr>
            <w:tcW w:w="1285" w:type="dxa"/>
          </w:tcPr>
          <w:p w:rsidR="00D91A94" w:rsidRPr="00F85CB1" w:rsidRDefault="00D91A94" w:rsidP="00D91A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85CB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6658E4" w:rsidRPr="00F85CB1" w:rsidTr="006658E4">
        <w:tc>
          <w:tcPr>
            <w:tcW w:w="4156" w:type="dxa"/>
          </w:tcPr>
          <w:p w:rsidR="006658E4" w:rsidRPr="00F85CB1" w:rsidRDefault="006658E4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6658E4" w:rsidRPr="00F85CB1" w:rsidRDefault="006658E4" w:rsidP="006658E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6658E4" w:rsidRPr="00F85CB1" w:rsidRDefault="006658E4" w:rsidP="006658E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85CB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901D2" w:rsidRPr="00F85CB1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01D2" w:rsidRPr="00F85CB1" w:rsidRDefault="000901D2" w:rsidP="00B16AC7"/>
    <w:p w:rsidR="006658E4" w:rsidRPr="00F85CB1" w:rsidRDefault="006658E4" w:rsidP="00B16AC7"/>
    <w:p w:rsidR="006658E4" w:rsidRPr="00F85CB1" w:rsidRDefault="006658E4" w:rsidP="00B16AC7"/>
    <w:p w:rsidR="006658E4" w:rsidRPr="00F85CB1" w:rsidRDefault="006658E4" w:rsidP="00B16AC7"/>
    <w:p w:rsidR="006658E4" w:rsidRPr="00F85CB1" w:rsidRDefault="006658E4" w:rsidP="00B16AC7"/>
    <w:p w:rsidR="006658E4" w:rsidRPr="00F85CB1" w:rsidRDefault="006658E4" w:rsidP="00B16AC7"/>
    <w:p w:rsidR="006658E4" w:rsidRPr="00F85CB1" w:rsidRDefault="006658E4" w:rsidP="00B16AC7"/>
    <w:p w:rsidR="006658E4" w:rsidRPr="00F85CB1" w:rsidRDefault="006658E4" w:rsidP="00B16AC7"/>
    <w:p w:rsidR="006658E4" w:rsidRPr="00F85CB1" w:rsidRDefault="006658E4" w:rsidP="00B16AC7"/>
    <w:p w:rsidR="006658E4" w:rsidRPr="00F85CB1" w:rsidRDefault="006658E4" w:rsidP="00B16AC7"/>
    <w:p w:rsidR="006658E4" w:rsidRPr="00F85CB1" w:rsidRDefault="006658E4" w:rsidP="00B16AC7"/>
    <w:p w:rsidR="006658E4" w:rsidRPr="00F85CB1" w:rsidRDefault="006658E4" w:rsidP="00B16AC7"/>
    <w:p w:rsidR="006658E4" w:rsidRPr="00F85CB1" w:rsidRDefault="006658E4" w:rsidP="00B16AC7"/>
    <w:p w:rsidR="006658E4" w:rsidRPr="00F85CB1" w:rsidRDefault="006658E4" w:rsidP="00B16AC7"/>
    <w:p w:rsidR="00B05A64" w:rsidRPr="00F85CB1" w:rsidRDefault="00B05A64" w:rsidP="00B16AC7"/>
    <w:p w:rsidR="00B05A64" w:rsidRPr="00F85CB1" w:rsidRDefault="00B05A64" w:rsidP="00B16AC7"/>
    <w:p w:rsidR="000B3381" w:rsidRPr="00F85CB1" w:rsidRDefault="000B3381" w:rsidP="00B16AC7">
      <w:pPr>
        <w:sectPr w:rsidR="000B3381" w:rsidRPr="00F85CB1" w:rsidSect="006658E4">
          <w:pgSz w:w="16838" w:h="11906" w:orient="landscape"/>
          <w:pgMar w:top="539" w:right="357" w:bottom="851" w:left="1134" w:header="709" w:footer="709" w:gutter="0"/>
          <w:cols w:space="708"/>
          <w:docGrid w:linePitch="360"/>
        </w:sectPr>
      </w:pPr>
    </w:p>
    <w:p w:rsidR="006658E4" w:rsidRPr="00F85CB1" w:rsidRDefault="006658E4" w:rsidP="006658E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901D2" w:rsidRPr="00F85CB1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 xml:space="preserve">Целевые показатели </w:t>
      </w:r>
    </w:p>
    <w:p w:rsidR="000901D2" w:rsidRPr="00F85CB1" w:rsidRDefault="000901D2" w:rsidP="006658E4">
      <w:pPr>
        <w:widowControl w:val="0"/>
        <w:autoSpaceDE w:val="0"/>
        <w:autoSpaceDN w:val="0"/>
        <w:adjustRightInd w:val="0"/>
        <w:ind w:firstLine="1134"/>
        <w:jc w:val="center"/>
        <w:rPr>
          <w:b/>
          <w:bCs/>
          <w:color w:val="000001"/>
          <w:sz w:val="24"/>
          <w:szCs w:val="24"/>
        </w:rPr>
      </w:pPr>
      <w:r w:rsidRPr="00F85CB1">
        <w:rPr>
          <w:b/>
          <w:bCs/>
          <w:sz w:val="24"/>
          <w:szCs w:val="24"/>
        </w:rPr>
        <w:t xml:space="preserve">подпрограммы </w:t>
      </w:r>
      <w:r w:rsidRPr="00F85CB1">
        <w:rPr>
          <w:b/>
          <w:bCs/>
          <w:color w:val="000001"/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Pr="00F85CB1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F85CB1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F85CB1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6658E4" w:rsidRPr="00F85CB1">
        <w:rPr>
          <w:b/>
          <w:bCs/>
          <w:color w:val="000001"/>
          <w:sz w:val="24"/>
          <w:szCs w:val="24"/>
        </w:rPr>
        <w:t>7</w:t>
      </w:r>
      <w:r w:rsidRPr="00F85CB1">
        <w:rPr>
          <w:b/>
          <w:bCs/>
          <w:color w:val="000001"/>
          <w:sz w:val="24"/>
          <w:szCs w:val="24"/>
        </w:rPr>
        <w:t>-201</w:t>
      </w:r>
      <w:r w:rsidR="006658E4" w:rsidRPr="00F85CB1">
        <w:rPr>
          <w:b/>
          <w:bCs/>
          <w:color w:val="000001"/>
          <w:sz w:val="24"/>
          <w:szCs w:val="24"/>
        </w:rPr>
        <w:t>9</w:t>
      </w:r>
      <w:r w:rsidRPr="00F85CB1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F85CB1">
        <w:rPr>
          <w:b/>
          <w:bCs/>
          <w:color w:val="000001"/>
          <w:sz w:val="24"/>
          <w:szCs w:val="24"/>
        </w:rPr>
        <w:t>гг</w:t>
      </w:r>
      <w:proofErr w:type="spellEnd"/>
      <w:r w:rsidRPr="00F85CB1">
        <w:rPr>
          <w:b/>
          <w:bCs/>
          <w:color w:val="000001"/>
          <w:sz w:val="24"/>
          <w:szCs w:val="24"/>
        </w:rPr>
        <w:t>»</w:t>
      </w:r>
      <w:r w:rsidRPr="00F85CB1">
        <w:rPr>
          <w:b/>
          <w:bCs/>
          <w:lang w:eastAsia="en-US"/>
        </w:rPr>
        <w:t xml:space="preserve"> </w:t>
      </w:r>
      <w:r w:rsidRPr="00F85CB1">
        <w:rPr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85CB1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F85CB1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F85CB1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 w:rsidR="006658E4" w:rsidRPr="00F85CB1">
        <w:rPr>
          <w:b/>
          <w:bCs/>
          <w:color w:val="000001"/>
          <w:sz w:val="24"/>
          <w:szCs w:val="24"/>
        </w:rPr>
        <w:t>7</w:t>
      </w:r>
      <w:r w:rsidRPr="00F85CB1">
        <w:rPr>
          <w:b/>
          <w:bCs/>
          <w:color w:val="000001"/>
          <w:sz w:val="24"/>
          <w:szCs w:val="24"/>
        </w:rPr>
        <w:t>-201</w:t>
      </w:r>
      <w:r w:rsidR="006658E4" w:rsidRPr="00F85CB1">
        <w:rPr>
          <w:b/>
          <w:bCs/>
          <w:color w:val="000001"/>
          <w:sz w:val="24"/>
          <w:szCs w:val="24"/>
        </w:rPr>
        <w:t>9</w:t>
      </w:r>
      <w:r w:rsidRPr="00F85CB1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F85CB1">
        <w:rPr>
          <w:b/>
          <w:bCs/>
          <w:color w:val="000001"/>
          <w:sz w:val="24"/>
          <w:szCs w:val="24"/>
        </w:rPr>
        <w:t>гг</w:t>
      </w:r>
      <w:proofErr w:type="spellEnd"/>
      <w:r w:rsidRPr="00F85CB1">
        <w:rPr>
          <w:b/>
          <w:bCs/>
          <w:color w:val="000001"/>
          <w:sz w:val="24"/>
          <w:szCs w:val="24"/>
        </w:rPr>
        <w:t>»</w:t>
      </w:r>
    </w:p>
    <w:p w:rsidR="000901D2" w:rsidRPr="00F85CB1" w:rsidRDefault="000901D2" w:rsidP="00B16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418"/>
        <w:gridCol w:w="1525"/>
        <w:gridCol w:w="1417"/>
        <w:gridCol w:w="1559"/>
      </w:tblGrid>
      <w:tr w:rsidR="00E95A76" w:rsidRPr="00F85CB1" w:rsidTr="00E95A76">
        <w:trPr>
          <w:trHeight w:val="570"/>
        </w:trPr>
        <w:tc>
          <w:tcPr>
            <w:tcW w:w="567" w:type="dxa"/>
            <w:vMerge w:val="restart"/>
            <w:vAlign w:val="center"/>
          </w:tcPr>
          <w:p w:rsidR="00E95A76" w:rsidRPr="00F85CB1" w:rsidRDefault="00E95A76" w:rsidP="00B16AC7">
            <w:pPr>
              <w:jc w:val="center"/>
            </w:pPr>
            <w:r w:rsidRPr="00F85CB1">
              <w:t xml:space="preserve">№ </w:t>
            </w:r>
            <w:proofErr w:type="gramStart"/>
            <w:r w:rsidRPr="00F85CB1">
              <w:t>п</w:t>
            </w:r>
            <w:proofErr w:type="gramEnd"/>
            <w:r w:rsidRPr="00F85CB1"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E95A76" w:rsidRPr="00F85CB1" w:rsidRDefault="00E95A76" w:rsidP="00B16AC7">
            <w:pPr>
              <w:jc w:val="center"/>
            </w:pPr>
            <w:r w:rsidRPr="00F85CB1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E95A76" w:rsidRPr="00F85CB1" w:rsidRDefault="00E95A76" w:rsidP="00B16AC7">
            <w:pPr>
              <w:jc w:val="center"/>
            </w:pPr>
            <w:r w:rsidRPr="00F85CB1">
              <w:t>Ед.</w:t>
            </w:r>
          </w:p>
          <w:p w:rsidR="00E95A76" w:rsidRPr="00F85CB1" w:rsidRDefault="00E95A76" w:rsidP="00B16AC7">
            <w:pPr>
              <w:jc w:val="center"/>
            </w:pPr>
            <w:r w:rsidRPr="00F85CB1">
              <w:t>изм.</w:t>
            </w:r>
          </w:p>
        </w:tc>
        <w:tc>
          <w:tcPr>
            <w:tcW w:w="4501" w:type="dxa"/>
            <w:gridSpan w:val="3"/>
            <w:vAlign w:val="center"/>
          </w:tcPr>
          <w:p w:rsidR="00E95A76" w:rsidRPr="00F85CB1" w:rsidRDefault="00E95A76" w:rsidP="00B16AC7">
            <w:pPr>
              <w:jc w:val="center"/>
            </w:pPr>
            <w:r w:rsidRPr="00F85CB1">
              <w:t>Значение целевых показателей</w:t>
            </w:r>
          </w:p>
        </w:tc>
      </w:tr>
      <w:tr w:rsidR="00E95A76" w:rsidRPr="00F85CB1" w:rsidTr="00E95A76">
        <w:trPr>
          <w:trHeight w:val="285"/>
        </w:trPr>
        <w:tc>
          <w:tcPr>
            <w:tcW w:w="567" w:type="dxa"/>
            <w:vMerge/>
          </w:tcPr>
          <w:p w:rsidR="00E95A76" w:rsidRPr="00F85CB1" w:rsidRDefault="00E95A76" w:rsidP="00B16AC7">
            <w:pPr>
              <w:jc w:val="center"/>
            </w:pPr>
          </w:p>
        </w:tc>
        <w:tc>
          <w:tcPr>
            <w:tcW w:w="3261" w:type="dxa"/>
            <w:vMerge/>
          </w:tcPr>
          <w:p w:rsidR="00E95A76" w:rsidRPr="00F85CB1" w:rsidRDefault="00E95A76" w:rsidP="00B16AC7">
            <w:pPr>
              <w:jc w:val="both"/>
            </w:pPr>
          </w:p>
        </w:tc>
        <w:tc>
          <w:tcPr>
            <w:tcW w:w="1418" w:type="dxa"/>
            <w:vMerge/>
          </w:tcPr>
          <w:p w:rsidR="00E95A76" w:rsidRPr="00F85CB1" w:rsidRDefault="00E95A76" w:rsidP="00B16AC7">
            <w:pPr>
              <w:jc w:val="center"/>
            </w:pPr>
          </w:p>
        </w:tc>
        <w:tc>
          <w:tcPr>
            <w:tcW w:w="1525" w:type="dxa"/>
          </w:tcPr>
          <w:p w:rsidR="00E95A76" w:rsidRPr="00F85CB1" w:rsidRDefault="00E95A76" w:rsidP="006658E4">
            <w:pPr>
              <w:jc w:val="center"/>
            </w:pPr>
            <w:r w:rsidRPr="00F85CB1">
              <w:t>2017 год</w:t>
            </w:r>
          </w:p>
        </w:tc>
        <w:tc>
          <w:tcPr>
            <w:tcW w:w="1417" w:type="dxa"/>
          </w:tcPr>
          <w:p w:rsidR="00E95A76" w:rsidRPr="00F85CB1" w:rsidRDefault="00E95A76" w:rsidP="006658E4">
            <w:pPr>
              <w:jc w:val="center"/>
            </w:pPr>
            <w:r w:rsidRPr="00F85CB1">
              <w:t>2018 год</w:t>
            </w:r>
          </w:p>
        </w:tc>
        <w:tc>
          <w:tcPr>
            <w:tcW w:w="1559" w:type="dxa"/>
          </w:tcPr>
          <w:p w:rsidR="00E95A76" w:rsidRPr="00F85CB1" w:rsidRDefault="00E95A76" w:rsidP="006658E4">
            <w:pPr>
              <w:jc w:val="center"/>
            </w:pPr>
            <w:r w:rsidRPr="00F85CB1">
              <w:t>2019 год</w:t>
            </w:r>
          </w:p>
        </w:tc>
      </w:tr>
      <w:tr w:rsidR="00E95A76" w:rsidRPr="00F85CB1" w:rsidTr="00E95A76">
        <w:trPr>
          <w:trHeight w:val="527"/>
        </w:trPr>
        <w:tc>
          <w:tcPr>
            <w:tcW w:w="567" w:type="dxa"/>
            <w:vAlign w:val="center"/>
          </w:tcPr>
          <w:p w:rsidR="00E95A76" w:rsidRPr="00F85CB1" w:rsidRDefault="00C85553" w:rsidP="00B16AC7">
            <w:pPr>
              <w:jc w:val="center"/>
            </w:pPr>
            <w:r w:rsidRPr="00F85CB1">
              <w:t>2.</w:t>
            </w:r>
            <w:r w:rsidR="00E95A76" w:rsidRPr="00F85CB1">
              <w:t>1</w:t>
            </w:r>
          </w:p>
        </w:tc>
        <w:tc>
          <w:tcPr>
            <w:tcW w:w="3261" w:type="dxa"/>
            <w:vAlign w:val="center"/>
          </w:tcPr>
          <w:p w:rsidR="00E95A76" w:rsidRPr="00F85CB1" w:rsidRDefault="00E95A76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Выборочный капитальный ремонт муниципального жилого фонда</w:t>
            </w:r>
          </w:p>
        </w:tc>
        <w:tc>
          <w:tcPr>
            <w:tcW w:w="1418" w:type="dxa"/>
            <w:vAlign w:val="center"/>
          </w:tcPr>
          <w:p w:rsidR="00E95A76" w:rsidRPr="00F85CB1" w:rsidRDefault="00C85553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>е</w:t>
            </w:r>
            <w:r w:rsidR="00E95A76" w:rsidRPr="00F85CB1">
              <w:rPr>
                <w:sz w:val="23"/>
                <w:szCs w:val="23"/>
              </w:rPr>
              <w:t>д.</w:t>
            </w:r>
          </w:p>
        </w:tc>
        <w:tc>
          <w:tcPr>
            <w:tcW w:w="1525" w:type="dxa"/>
            <w:vAlign w:val="center"/>
          </w:tcPr>
          <w:p w:rsidR="00E95A76" w:rsidRPr="00F85CB1" w:rsidRDefault="00E95A76" w:rsidP="00B16AC7">
            <w:pPr>
              <w:jc w:val="center"/>
            </w:pPr>
            <w:r w:rsidRPr="00F85CB1">
              <w:t>1</w:t>
            </w:r>
          </w:p>
        </w:tc>
        <w:tc>
          <w:tcPr>
            <w:tcW w:w="1417" w:type="dxa"/>
            <w:vAlign w:val="center"/>
          </w:tcPr>
          <w:p w:rsidR="00E95A76" w:rsidRPr="00F85CB1" w:rsidRDefault="00E95A76" w:rsidP="00B16AC7">
            <w:pPr>
              <w:jc w:val="center"/>
            </w:pPr>
            <w:r w:rsidRPr="00F85CB1">
              <w:t>1</w:t>
            </w:r>
          </w:p>
        </w:tc>
        <w:tc>
          <w:tcPr>
            <w:tcW w:w="1559" w:type="dxa"/>
            <w:vAlign w:val="center"/>
          </w:tcPr>
          <w:p w:rsidR="00E95A76" w:rsidRPr="00F85CB1" w:rsidRDefault="00D91A94" w:rsidP="00B16AC7">
            <w:pPr>
              <w:jc w:val="center"/>
            </w:pPr>
            <w:r w:rsidRPr="00F85CB1">
              <w:t>2</w:t>
            </w:r>
          </w:p>
        </w:tc>
      </w:tr>
      <w:tr w:rsidR="00E95A76" w:rsidRPr="00F85CB1" w:rsidTr="00E95A76">
        <w:trPr>
          <w:trHeight w:val="527"/>
        </w:trPr>
        <w:tc>
          <w:tcPr>
            <w:tcW w:w="567" w:type="dxa"/>
            <w:vAlign w:val="center"/>
          </w:tcPr>
          <w:p w:rsidR="00E95A76" w:rsidRPr="00F85CB1" w:rsidRDefault="00E95A76" w:rsidP="00B16AC7">
            <w:pPr>
              <w:jc w:val="center"/>
            </w:pPr>
            <w:r w:rsidRPr="00F85CB1">
              <w:t>2</w:t>
            </w:r>
            <w:r w:rsidR="00C85553" w:rsidRPr="00F85CB1">
              <w:t>.2</w:t>
            </w:r>
          </w:p>
        </w:tc>
        <w:tc>
          <w:tcPr>
            <w:tcW w:w="3261" w:type="dxa"/>
            <w:vAlign w:val="center"/>
          </w:tcPr>
          <w:p w:rsidR="00E95A76" w:rsidRPr="00F85CB1" w:rsidRDefault="00C85553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85CB1">
              <w:rPr>
                <w:sz w:val="23"/>
                <w:szCs w:val="23"/>
              </w:rPr>
              <w:t xml:space="preserve">Содержание </w:t>
            </w:r>
            <w:r w:rsidR="00E95A76" w:rsidRPr="00F85CB1">
              <w:rPr>
                <w:sz w:val="23"/>
                <w:szCs w:val="23"/>
              </w:rPr>
              <w:t>муниципального жилого фонда</w:t>
            </w:r>
          </w:p>
        </w:tc>
        <w:tc>
          <w:tcPr>
            <w:tcW w:w="1418" w:type="dxa"/>
            <w:vAlign w:val="center"/>
          </w:tcPr>
          <w:p w:rsidR="00E95A76" w:rsidRPr="00F85CB1" w:rsidRDefault="00C85553" w:rsidP="00B1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F85CB1">
              <w:rPr>
                <w:sz w:val="23"/>
                <w:szCs w:val="23"/>
              </w:rPr>
              <w:t>кв.м</w:t>
            </w:r>
            <w:proofErr w:type="spellEnd"/>
            <w:r w:rsidRPr="00F85CB1">
              <w:rPr>
                <w:sz w:val="23"/>
                <w:szCs w:val="23"/>
              </w:rPr>
              <w:t>.</w:t>
            </w:r>
            <w:r w:rsidR="00E95A76" w:rsidRPr="00F85C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E95A76" w:rsidRPr="00F85CB1" w:rsidRDefault="00C85553" w:rsidP="00B16AC7">
            <w:pPr>
              <w:jc w:val="center"/>
            </w:pPr>
            <w:r w:rsidRPr="00F85CB1">
              <w:t>566,9</w:t>
            </w:r>
          </w:p>
        </w:tc>
        <w:tc>
          <w:tcPr>
            <w:tcW w:w="1417" w:type="dxa"/>
            <w:vAlign w:val="center"/>
          </w:tcPr>
          <w:p w:rsidR="00E95A76" w:rsidRPr="00F85CB1" w:rsidRDefault="00C85553" w:rsidP="00B16AC7">
            <w:pPr>
              <w:jc w:val="center"/>
            </w:pPr>
            <w:r w:rsidRPr="00F85CB1">
              <w:t>566,9</w:t>
            </w:r>
          </w:p>
        </w:tc>
        <w:tc>
          <w:tcPr>
            <w:tcW w:w="1559" w:type="dxa"/>
            <w:vAlign w:val="center"/>
          </w:tcPr>
          <w:p w:rsidR="00E95A76" w:rsidRPr="00F85CB1" w:rsidRDefault="00C85553" w:rsidP="00B16AC7">
            <w:pPr>
              <w:jc w:val="center"/>
            </w:pPr>
            <w:r w:rsidRPr="00F85CB1">
              <w:t>566,9</w:t>
            </w:r>
          </w:p>
        </w:tc>
      </w:tr>
    </w:tbl>
    <w:p w:rsidR="008B7CB2" w:rsidRPr="00F85CB1" w:rsidRDefault="008B7CB2" w:rsidP="008B7CB2">
      <w:pPr>
        <w:jc w:val="center"/>
      </w:pPr>
    </w:p>
    <w:p w:rsidR="008B7CB2" w:rsidRPr="00F85CB1" w:rsidRDefault="008B7CB2" w:rsidP="008B7CB2">
      <w:pPr>
        <w:jc w:val="center"/>
      </w:pPr>
    </w:p>
    <w:p w:rsidR="008B7CB2" w:rsidRPr="00F85CB1" w:rsidRDefault="008B7CB2" w:rsidP="008B7CB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>Обоснование финансовых ресурсов, необходимых для реализации мероприятий</w:t>
      </w:r>
    </w:p>
    <w:p w:rsidR="008B7CB2" w:rsidRPr="00F85CB1" w:rsidRDefault="008B7CB2" w:rsidP="008B7CB2">
      <w:pPr>
        <w:widowControl w:val="0"/>
        <w:autoSpaceDE w:val="0"/>
        <w:autoSpaceDN w:val="0"/>
        <w:adjustRightInd w:val="0"/>
        <w:ind w:firstLine="1134"/>
        <w:jc w:val="center"/>
        <w:rPr>
          <w:b/>
          <w:bCs/>
          <w:sz w:val="24"/>
          <w:szCs w:val="24"/>
        </w:rPr>
      </w:pPr>
      <w:r w:rsidRPr="00F85CB1">
        <w:rPr>
          <w:b/>
          <w:bCs/>
          <w:sz w:val="24"/>
          <w:szCs w:val="24"/>
        </w:rPr>
        <w:t xml:space="preserve">подпрограммы «Капитальный ремонт многоквартирных домов на территории муниципального образования </w:t>
      </w:r>
      <w:proofErr w:type="spellStart"/>
      <w:r w:rsidRPr="00F85CB1">
        <w:rPr>
          <w:b/>
          <w:bCs/>
          <w:sz w:val="24"/>
          <w:szCs w:val="24"/>
        </w:rPr>
        <w:t>Кузнечнинское</w:t>
      </w:r>
      <w:proofErr w:type="spellEnd"/>
      <w:r w:rsidRPr="00F85CB1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b/>
          <w:bCs/>
          <w:sz w:val="24"/>
          <w:szCs w:val="24"/>
        </w:rPr>
        <w:t>Приозерский</w:t>
      </w:r>
      <w:proofErr w:type="spellEnd"/>
      <w:r w:rsidRPr="00F85CB1">
        <w:rPr>
          <w:b/>
          <w:bCs/>
          <w:sz w:val="24"/>
          <w:szCs w:val="24"/>
        </w:rPr>
        <w:t xml:space="preserve"> муниципальный район Ленинградской области на 2017-2019 </w:t>
      </w:r>
      <w:proofErr w:type="spellStart"/>
      <w:r w:rsidRPr="00F85CB1">
        <w:rPr>
          <w:b/>
          <w:bCs/>
          <w:sz w:val="24"/>
          <w:szCs w:val="24"/>
        </w:rPr>
        <w:t>гг</w:t>
      </w:r>
      <w:proofErr w:type="spellEnd"/>
      <w:r w:rsidRPr="00F85CB1">
        <w:rPr>
          <w:b/>
          <w:bCs/>
          <w:sz w:val="24"/>
          <w:szCs w:val="24"/>
        </w:rPr>
        <w:t>»</w:t>
      </w:r>
      <w:r w:rsidRPr="00F85CB1">
        <w:rPr>
          <w:b/>
          <w:bCs/>
          <w:lang w:eastAsia="en-US"/>
        </w:rPr>
        <w:t xml:space="preserve"> </w:t>
      </w:r>
      <w:r w:rsidRPr="00F85CB1">
        <w:rPr>
          <w:b/>
          <w:bCs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F85CB1">
        <w:rPr>
          <w:b/>
          <w:bCs/>
          <w:sz w:val="24"/>
          <w:szCs w:val="24"/>
        </w:rPr>
        <w:t>Кузнечнинское</w:t>
      </w:r>
      <w:proofErr w:type="spellEnd"/>
      <w:r w:rsidRPr="00F85CB1">
        <w:rPr>
          <w:b/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b/>
          <w:bCs/>
          <w:sz w:val="24"/>
          <w:szCs w:val="24"/>
        </w:rPr>
        <w:t>Приозерский</w:t>
      </w:r>
      <w:proofErr w:type="spellEnd"/>
      <w:r w:rsidRPr="00F85CB1">
        <w:rPr>
          <w:b/>
          <w:bCs/>
          <w:sz w:val="24"/>
          <w:szCs w:val="24"/>
        </w:rPr>
        <w:t xml:space="preserve"> муниципальный район Ленинградской области на 2017-2019 </w:t>
      </w:r>
      <w:proofErr w:type="spellStart"/>
      <w:r w:rsidRPr="00F85CB1">
        <w:rPr>
          <w:b/>
          <w:bCs/>
          <w:sz w:val="24"/>
          <w:szCs w:val="24"/>
        </w:rPr>
        <w:t>гг</w:t>
      </w:r>
      <w:proofErr w:type="spellEnd"/>
      <w:r w:rsidRPr="00F85CB1">
        <w:rPr>
          <w:b/>
          <w:bCs/>
          <w:sz w:val="24"/>
          <w:szCs w:val="24"/>
        </w:rPr>
        <w:t>»</w:t>
      </w:r>
    </w:p>
    <w:p w:rsidR="008B7CB2" w:rsidRPr="00F85CB1" w:rsidRDefault="008B7CB2" w:rsidP="008B7CB2">
      <w:pPr>
        <w:widowControl w:val="0"/>
        <w:autoSpaceDE w:val="0"/>
        <w:autoSpaceDN w:val="0"/>
        <w:adjustRightInd w:val="0"/>
        <w:ind w:firstLine="1134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4536"/>
        <w:gridCol w:w="2232"/>
      </w:tblGrid>
      <w:tr w:rsidR="008B7CB2" w:rsidRPr="00F85CB1" w:rsidTr="00C85553">
        <w:tc>
          <w:tcPr>
            <w:tcW w:w="2235" w:type="dxa"/>
            <w:shd w:val="clear" w:color="auto" w:fill="auto"/>
            <w:vAlign w:val="center"/>
          </w:tcPr>
          <w:p w:rsidR="008B7CB2" w:rsidRPr="00F85CB1" w:rsidRDefault="008B7CB2" w:rsidP="00D66723">
            <w:pPr>
              <w:jc w:val="center"/>
            </w:pPr>
            <w:r w:rsidRPr="00F85CB1">
              <w:t>Наименование мероприятий подпрограммы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7CB2" w:rsidRPr="00F85CB1" w:rsidRDefault="008B7CB2" w:rsidP="00D66723">
            <w:pPr>
              <w:jc w:val="center"/>
            </w:pPr>
            <w:r w:rsidRPr="00F85CB1">
              <w:t xml:space="preserve">Источник </w:t>
            </w:r>
            <w:proofErr w:type="spellStart"/>
            <w:proofErr w:type="gramStart"/>
            <w:r w:rsidRPr="00F85CB1">
              <w:t>финанси</w:t>
            </w:r>
            <w:r w:rsidR="00C85553" w:rsidRPr="00F85CB1">
              <w:t>-</w:t>
            </w:r>
            <w:r w:rsidRPr="00F85CB1">
              <w:t>рования</w:t>
            </w:r>
            <w:proofErr w:type="spellEnd"/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8B7CB2" w:rsidRPr="00F85CB1" w:rsidRDefault="008B7CB2" w:rsidP="00D66723">
            <w:pPr>
              <w:jc w:val="center"/>
            </w:pPr>
            <w:r w:rsidRPr="00F85CB1">
              <w:t>Расчет необходимых финансовых ресурсов на реализацию мероприятий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B7CB2" w:rsidRPr="00F85CB1" w:rsidRDefault="008B7CB2" w:rsidP="00D66723">
            <w:pPr>
              <w:jc w:val="center"/>
            </w:pPr>
            <w:r w:rsidRPr="00F85CB1">
              <w:t>Общий объем финансовых ресурсов необходимых на реализацию мероприятий, в том числе по годам</w:t>
            </w:r>
          </w:p>
        </w:tc>
      </w:tr>
      <w:tr w:rsidR="008B7CB2" w:rsidRPr="00F85CB1" w:rsidTr="00C85553">
        <w:tc>
          <w:tcPr>
            <w:tcW w:w="2235" w:type="dxa"/>
            <w:shd w:val="clear" w:color="auto" w:fill="auto"/>
          </w:tcPr>
          <w:p w:rsidR="00946D63" w:rsidRPr="00F85CB1" w:rsidRDefault="00C85553" w:rsidP="00946D63">
            <w:r w:rsidRPr="00F85CB1">
              <w:rPr>
                <w:b/>
              </w:rPr>
              <w:t>Мероприятие 1</w:t>
            </w:r>
            <w:r w:rsidRPr="00F85CB1">
              <w:t xml:space="preserve"> </w:t>
            </w:r>
            <w:r w:rsidR="008B7CB2" w:rsidRPr="00F85CB1">
              <w:t>Выборочный капитальный ремонт муниципального жилого фонда</w:t>
            </w:r>
          </w:p>
        </w:tc>
        <w:tc>
          <w:tcPr>
            <w:tcW w:w="1134" w:type="dxa"/>
            <w:shd w:val="clear" w:color="auto" w:fill="auto"/>
          </w:tcPr>
          <w:p w:rsidR="008B7CB2" w:rsidRPr="00F85CB1" w:rsidRDefault="008B7CB2" w:rsidP="00D66723">
            <w:r w:rsidRPr="00F85CB1">
              <w:t>местный бюджет</w:t>
            </w:r>
          </w:p>
        </w:tc>
        <w:tc>
          <w:tcPr>
            <w:tcW w:w="4536" w:type="dxa"/>
            <w:shd w:val="clear" w:color="auto" w:fill="auto"/>
          </w:tcPr>
          <w:p w:rsidR="00946D63" w:rsidRPr="00F85CB1" w:rsidRDefault="00946D63" w:rsidP="00D66723"/>
          <w:p w:rsidR="000745EE" w:rsidRPr="00F85CB1" w:rsidRDefault="000745EE" w:rsidP="00D66723">
            <w:r w:rsidRPr="00F85CB1">
              <w:t>Проведение выборочного капитального ремонта</w:t>
            </w:r>
            <w:r w:rsidR="00C52186" w:rsidRPr="00F85CB1">
              <w:t>:</w:t>
            </w:r>
          </w:p>
          <w:p w:rsidR="00C52186" w:rsidRPr="00F85CB1" w:rsidRDefault="00C52186" w:rsidP="00D66723">
            <w:r w:rsidRPr="00F85CB1">
              <w:t xml:space="preserve">2017 г: - замена окна </w:t>
            </w:r>
            <w:proofErr w:type="spellStart"/>
            <w:r w:rsidRPr="00F85CB1">
              <w:t>ул</w:t>
            </w:r>
            <w:proofErr w:type="gramStart"/>
            <w:r w:rsidRPr="00F85CB1">
              <w:t>.Ю</w:t>
            </w:r>
            <w:proofErr w:type="gramEnd"/>
            <w:r w:rsidRPr="00F85CB1">
              <w:t>билейная</w:t>
            </w:r>
            <w:proofErr w:type="spellEnd"/>
            <w:r w:rsidRPr="00F85CB1">
              <w:t>, д.8, кв.15;</w:t>
            </w:r>
          </w:p>
          <w:p w:rsidR="000745EE" w:rsidRPr="00F85CB1" w:rsidRDefault="00C52186" w:rsidP="00D66723">
            <w:r w:rsidRPr="00F85CB1">
              <w:t xml:space="preserve">2018 г: - </w:t>
            </w:r>
            <w:r w:rsidR="006E6B4F" w:rsidRPr="00F85CB1">
              <w:t xml:space="preserve">ремонт полов </w:t>
            </w:r>
            <w:proofErr w:type="spellStart"/>
            <w:r w:rsidR="006E6B4F" w:rsidRPr="00F85CB1">
              <w:t>Приоз</w:t>
            </w:r>
            <w:proofErr w:type="gramStart"/>
            <w:r w:rsidRPr="00F85CB1">
              <w:t>.</w:t>
            </w:r>
            <w:r w:rsidR="006E6B4F" w:rsidRPr="00F85CB1">
              <w:t>ш</w:t>
            </w:r>
            <w:proofErr w:type="gramEnd"/>
            <w:r w:rsidR="006E6B4F" w:rsidRPr="00F85CB1">
              <w:t>оссе</w:t>
            </w:r>
            <w:proofErr w:type="spellEnd"/>
            <w:r w:rsidR="006E6B4F" w:rsidRPr="00F85CB1">
              <w:t xml:space="preserve"> д.6а </w:t>
            </w:r>
            <w:proofErr w:type="spellStart"/>
            <w:r w:rsidR="006E6B4F" w:rsidRPr="00F85CB1">
              <w:t>кв</w:t>
            </w:r>
            <w:proofErr w:type="spellEnd"/>
            <w:r w:rsidR="006E6B4F" w:rsidRPr="00F85CB1">
              <w:t xml:space="preserve"> </w:t>
            </w:r>
            <w:r w:rsidR="00A33FC6" w:rsidRPr="00F85CB1">
              <w:t>4</w:t>
            </w:r>
            <w:r w:rsidRPr="00F85CB1">
              <w:t>;</w:t>
            </w:r>
          </w:p>
          <w:p w:rsidR="000745EE" w:rsidRPr="00F85CB1" w:rsidRDefault="00C52186" w:rsidP="00D66723">
            <w:r w:rsidRPr="00F85CB1">
              <w:t xml:space="preserve">2019 г: </w:t>
            </w:r>
            <w:r w:rsidR="006E6B4F" w:rsidRPr="00F85CB1">
              <w:t xml:space="preserve">- </w:t>
            </w:r>
            <w:r w:rsidRPr="00F85CB1">
              <w:t xml:space="preserve">замена балок перекрытия </w:t>
            </w:r>
            <w:proofErr w:type="spellStart"/>
            <w:r w:rsidRPr="00F85CB1">
              <w:t>Приоз.шоссе</w:t>
            </w:r>
            <w:proofErr w:type="spellEnd"/>
            <w:r w:rsidRPr="00F85CB1">
              <w:t xml:space="preserve">, д.15, замена окна </w:t>
            </w:r>
            <w:proofErr w:type="spellStart"/>
            <w:r w:rsidRPr="00F85CB1">
              <w:t>ул</w:t>
            </w:r>
            <w:proofErr w:type="gramStart"/>
            <w:r w:rsidRPr="00F85CB1">
              <w:t>.Ю</w:t>
            </w:r>
            <w:proofErr w:type="gramEnd"/>
            <w:r w:rsidRPr="00F85CB1">
              <w:t>билейная</w:t>
            </w:r>
            <w:proofErr w:type="spellEnd"/>
            <w:r w:rsidRPr="00F85CB1">
              <w:t>, д.2, кв.46</w:t>
            </w:r>
          </w:p>
          <w:p w:rsidR="000745EE" w:rsidRPr="00F85CB1" w:rsidRDefault="000745EE" w:rsidP="00D66723"/>
          <w:p w:rsidR="00946D63" w:rsidRPr="00F85CB1" w:rsidRDefault="00946D63" w:rsidP="00D66723"/>
          <w:p w:rsidR="00946D63" w:rsidRPr="00F85CB1" w:rsidRDefault="00946D63" w:rsidP="00D66723"/>
          <w:p w:rsidR="00946D63" w:rsidRPr="00F85CB1" w:rsidRDefault="00946D63" w:rsidP="00D66723"/>
          <w:p w:rsidR="00946D63" w:rsidRPr="00F85CB1" w:rsidRDefault="00946D63" w:rsidP="00946D63">
            <w:r w:rsidRPr="00F85CB1">
              <w:t>Субсидия юридическим лицам за содержание нежилых помещений</w:t>
            </w:r>
          </w:p>
          <w:p w:rsidR="00946D63" w:rsidRPr="00F85CB1" w:rsidRDefault="00946D63" w:rsidP="00946D63"/>
          <w:p w:rsidR="00946D63" w:rsidRPr="00F85CB1" w:rsidRDefault="00946D63" w:rsidP="00946D63"/>
          <w:p w:rsidR="00946D63" w:rsidRPr="00F85CB1" w:rsidRDefault="00946D63" w:rsidP="00946D63">
            <w:r w:rsidRPr="00F85CB1">
              <w:t>Прочие (перечисления в ЕИРЦ)</w:t>
            </w:r>
          </w:p>
        </w:tc>
        <w:tc>
          <w:tcPr>
            <w:tcW w:w="2232" w:type="dxa"/>
            <w:shd w:val="clear" w:color="auto" w:fill="auto"/>
          </w:tcPr>
          <w:p w:rsidR="00946D63" w:rsidRPr="00F85CB1" w:rsidRDefault="00C74BB0" w:rsidP="00946D63">
            <w:pPr>
              <w:jc w:val="center"/>
            </w:pPr>
            <w:r w:rsidRPr="00F85CB1">
              <w:t>7</w:t>
            </w:r>
            <w:r w:rsidR="00D91A94" w:rsidRPr="00F85CB1">
              <w:t>61</w:t>
            </w:r>
            <w:r w:rsidR="00946D63" w:rsidRPr="00F85CB1">
              <w:t>,</w:t>
            </w:r>
            <w:r w:rsidRPr="00F85CB1">
              <w:t>2</w:t>
            </w:r>
            <w:r w:rsidR="00946D63" w:rsidRPr="00F85CB1">
              <w:t xml:space="preserve"> </w:t>
            </w:r>
            <w:proofErr w:type="spellStart"/>
            <w:r w:rsidR="00946D63" w:rsidRPr="00F85CB1">
              <w:t>тыс</w:t>
            </w:r>
            <w:proofErr w:type="gramStart"/>
            <w:r w:rsidR="00946D63" w:rsidRPr="00F85CB1">
              <w:t>.р</w:t>
            </w:r>
            <w:proofErr w:type="gramEnd"/>
            <w:r w:rsidR="00946D63" w:rsidRPr="00F85CB1">
              <w:t>уб</w:t>
            </w:r>
            <w:proofErr w:type="spellEnd"/>
            <w:r w:rsidR="00946D63" w:rsidRPr="00F85CB1">
              <w:t>.</w:t>
            </w:r>
          </w:p>
          <w:p w:rsidR="00946D63" w:rsidRPr="00F85CB1" w:rsidRDefault="00946D63" w:rsidP="00946D63">
            <w:r w:rsidRPr="00F85CB1">
              <w:t>в том числе по годам:</w:t>
            </w:r>
          </w:p>
          <w:p w:rsidR="00946D63" w:rsidRPr="00F85CB1" w:rsidRDefault="00946D63" w:rsidP="00946D63">
            <w:r w:rsidRPr="00F85CB1">
              <w:t xml:space="preserve">2017 – 15,0 </w:t>
            </w:r>
            <w:proofErr w:type="spellStart"/>
            <w:r w:rsidRPr="00F85CB1">
              <w:t>тыс</w:t>
            </w:r>
            <w:proofErr w:type="gramStart"/>
            <w:r w:rsidRPr="00F85CB1">
              <w:t>.р</w:t>
            </w:r>
            <w:proofErr w:type="gramEnd"/>
            <w:r w:rsidRPr="00F85CB1">
              <w:t>уб</w:t>
            </w:r>
            <w:proofErr w:type="spellEnd"/>
            <w:r w:rsidRPr="00F85CB1">
              <w:t>.</w:t>
            </w:r>
          </w:p>
          <w:p w:rsidR="00946D63" w:rsidRPr="00F85CB1" w:rsidRDefault="00946D63" w:rsidP="00946D63">
            <w:r w:rsidRPr="00F85CB1">
              <w:t xml:space="preserve">2018 – 92,2 </w:t>
            </w:r>
            <w:proofErr w:type="spellStart"/>
            <w:r w:rsidRPr="00F85CB1">
              <w:t>тыс</w:t>
            </w:r>
            <w:proofErr w:type="gramStart"/>
            <w:r w:rsidRPr="00F85CB1">
              <w:t>.р</w:t>
            </w:r>
            <w:proofErr w:type="gramEnd"/>
            <w:r w:rsidRPr="00F85CB1">
              <w:t>уб</w:t>
            </w:r>
            <w:proofErr w:type="spellEnd"/>
            <w:r w:rsidRPr="00F85CB1">
              <w:t>.</w:t>
            </w:r>
          </w:p>
          <w:p w:rsidR="00946D63" w:rsidRPr="00F85CB1" w:rsidRDefault="00946D63" w:rsidP="00946D63">
            <w:r w:rsidRPr="00F85CB1">
              <w:t xml:space="preserve">2019 – 130,0 </w:t>
            </w:r>
            <w:proofErr w:type="spellStart"/>
            <w:r w:rsidRPr="00F85CB1">
              <w:t>тыс</w:t>
            </w:r>
            <w:proofErr w:type="gramStart"/>
            <w:r w:rsidRPr="00F85CB1">
              <w:t>.р</w:t>
            </w:r>
            <w:proofErr w:type="gramEnd"/>
            <w:r w:rsidRPr="00F85CB1">
              <w:t>уб</w:t>
            </w:r>
            <w:proofErr w:type="spellEnd"/>
          </w:p>
          <w:p w:rsidR="00946D63" w:rsidRPr="00F85CB1" w:rsidRDefault="00946D63" w:rsidP="00BA03B4">
            <w:pPr>
              <w:jc w:val="center"/>
            </w:pPr>
          </w:p>
          <w:p w:rsidR="00946D63" w:rsidRPr="00F85CB1" w:rsidRDefault="00946D63" w:rsidP="00BA03B4">
            <w:pPr>
              <w:jc w:val="center"/>
            </w:pPr>
          </w:p>
          <w:p w:rsidR="00946D63" w:rsidRPr="00F85CB1" w:rsidRDefault="00946D63" w:rsidP="00BA03B4">
            <w:pPr>
              <w:jc w:val="center"/>
            </w:pPr>
          </w:p>
          <w:p w:rsidR="00946D63" w:rsidRPr="00F85CB1" w:rsidRDefault="00946D63" w:rsidP="00BA03B4">
            <w:pPr>
              <w:jc w:val="center"/>
            </w:pPr>
          </w:p>
          <w:p w:rsidR="00946D63" w:rsidRPr="00F85CB1" w:rsidRDefault="00946D63" w:rsidP="00BA03B4">
            <w:pPr>
              <w:jc w:val="center"/>
            </w:pPr>
          </w:p>
          <w:p w:rsidR="00BA03B4" w:rsidRPr="00F85CB1" w:rsidRDefault="00BA03B4" w:rsidP="00BA03B4">
            <w:r w:rsidRPr="00F85CB1">
              <w:t>в том числе по годам:</w:t>
            </w:r>
          </w:p>
          <w:p w:rsidR="00BA03B4" w:rsidRPr="00F85CB1" w:rsidRDefault="00BA03B4" w:rsidP="00BA03B4">
            <w:r w:rsidRPr="00F85CB1">
              <w:t xml:space="preserve">2017 – 159,5 </w:t>
            </w:r>
            <w:proofErr w:type="spellStart"/>
            <w:r w:rsidRPr="00F85CB1">
              <w:t>тыс</w:t>
            </w:r>
            <w:proofErr w:type="gramStart"/>
            <w:r w:rsidRPr="00F85CB1">
              <w:t>.р</w:t>
            </w:r>
            <w:proofErr w:type="gramEnd"/>
            <w:r w:rsidRPr="00F85CB1">
              <w:t>уб</w:t>
            </w:r>
            <w:proofErr w:type="spellEnd"/>
            <w:r w:rsidRPr="00F85CB1">
              <w:t>.</w:t>
            </w:r>
          </w:p>
          <w:p w:rsidR="00BA03B4" w:rsidRPr="00F85CB1" w:rsidRDefault="00BA03B4" w:rsidP="00BA03B4">
            <w:r w:rsidRPr="00F85CB1">
              <w:t>2018 – 1</w:t>
            </w:r>
            <w:r w:rsidR="00946D63" w:rsidRPr="00F85CB1">
              <w:t>39</w:t>
            </w:r>
            <w:r w:rsidRPr="00F85CB1">
              <w:t>,</w:t>
            </w:r>
            <w:r w:rsidR="00946D63" w:rsidRPr="00F85CB1">
              <w:t>0</w:t>
            </w:r>
            <w:r w:rsidRPr="00F85CB1">
              <w:t xml:space="preserve"> </w:t>
            </w:r>
            <w:proofErr w:type="spellStart"/>
            <w:r w:rsidRPr="00F85CB1">
              <w:t>тыс</w:t>
            </w:r>
            <w:proofErr w:type="gramStart"/>
            <w:r w:rsidRPr="00F85CB1">
              <w:t>.р</w:t>
            </w:r>
            <w:proofErr w:type="gramEnd"/>
            <w:r w:rsidRPr="00F85CB1">
              <w:t>уб</w:t>
            </w:r>
            <w:proofErr w:type="spellEnd"/>
            <w:r w:rsidRPr="00F85CB1">
              <w:t>.</w:t>
            </w:r>
          </w:p>
          <w:p w:rsidR="00BA03B4" w:rsidRPr="00F85CB1" w:rsidRDefault="00BA03B4" w:rsidP="00BA03B4">
            <w:r w:rsidRPr="00F85CB1">
              <w:t>2019 – 1</w:t>
            </w:r>
            <w:r w:rsidR="00D91A94" w:rsidRPr="00F85CB1">
              <w:t>46</w:t>
            </w:r>
            <w:r w:rsidRPr="00F85CB1">
              <w:t>,</w:t>
            </w:r>
            <w:r w:rsidR="00946D63" w:rsidRPr="00F85CB1">
              <w:t>0</w:t>
            </w:r>
            <w:r w:rsidRPr="00F85CB1">
              <w:t xml:space="preserve"> </w:t>
            </w:r>
            <w:proofErr w:type="spellStart"/>
            <w:r w:rsidRPr="00F85CB1">
              <w:t>тыс</w:t>
            </w:r>
            <w:proofErr w:type="gramStart"/>
            <w:r w:rsidRPr="00F85CB1">
              <w:t>.р</w:t>
            </w:r>
            <w:proofErr w:type="gramEnd"/>
            <w:r w:rsidRPr="00F85CB1">
              <w:t>уб</w:t>
            </w:r>
            <w:proofErr w:type="spellEnd"/>
            <w:r w:rsidRPr="00F85CB1">
              <w:t>.</w:t>
            </w:r>
          </w:p>
          <w:p w:rsidR="00946D63" w:rsidRPr="00F85CB1" w:rsidRDefault="00946D63" w:rsidP="00946D63">
            <w:r w:rsidRPr="00F85CB1">
              <w:t>в том числе по годам:</w:t>
            </w:r>
          </w:p>
          <w:p w:rsidR="00946D63" w:rsidRPr="00F85CB1" w:rsidRDefault="00946D63" w:rsidP="00946D63">
            <w:r w:rsidRPr="00F85CB1">
              <w:t>2017 – 0</w:t>
            </w:r>
          </w:p>
          <w:p w:rsidR="00946D63" w:rsidRPr="00F85CB1" w:rsidRDefault="00946D63" w:rsidP="00946D63">
            <w:r w:rsidRPr="00F85CB1">
              <w:t xml:space="preserve">2018 – 55,5 </w:t>
            </w:r>
            <w:proofErr w:type="spellStart"/>
            <w:r w:rsidRPr="00F85CB1">
              <w:t>тыс</w:t>
            </w:r>
            <w:proofErr w:type="gramStart"/>
            <w:r w:rsidRPr="00F85CB1">
              <w:t>.р</w:t>
            </w:r>
            <w:proofErr w:type="gramEnd"/>
            <w:r w:rsidRPr="00F85CB1">
              <w:t>уб</w:t>
            </w:r>
            <w:proofErr w:type="spellEnd"/>
            <w:r w:rsidRPr="00F85CB1">
              <w:t>.</w:t>
            </w:r>
          </w:p>
          <w:p w:rsidR="006E6B4F" w:rsidRPr="00F85CB1" w:rsidRDefault="00946D63" w:rsidP="00D91A94">
            <w:r w:rsidRPr="00F85CB1">
              <w:t xml:space="preserve">2019 – </w:t>
            </w:r>
            <w:r w:rsidR="00D91A94" w:rsidRPr="00F85CB1">
              <w:t xml:space="preserve">24,0 </w:t>
            </w:r>
            <w:proofErr w:type="spellStart"/>
            <w:r w:rsidR="00D91A94" w:rsidRPr="00F85CB1">
              <w:t>тыс</w:t>
            </w:r>
            <w:proofErr w:type="gramStart"/>
            <w:r w:rsidR="00D91A94" w:rsidRPr="00F85CB1">
              <w:t>.р</w:t>
            </w:r>
            <w:proofErr w:type="gramEnd"/>
            <w:r w:rsidR="00D91A94" w:rsidRPr="00F85CB1">
              <w:t>уб</w:t>
            </w:r>
            <w:proofErr w:type="spellEnd"/>
            <w:r w:rsidR="00D91A94" w:rsidRPr="00F85CB1">
              <w:t>.</w:t>
            </w:r>
          </w:p>
        </w:tc>
      </w:tr>
    </w:tbl>
    <w:p w:rsidR="002D7A38" w:rsidRPr="00F85CB1" w:rsidRDefault="002D7A38" w:rsidP="006658E4"/>
    <w:p w:rsidR="002D7A38" w:rsidRPr="00F85CB1" w:rsidRDefault="002D7A38">
      <w:r w:rsidRPr="00F85CB1">
        <w:br w:type="page"/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85CB1">
        <w:rPr>
          <w:bCs/>
          <w:sz w:val="24"/>
          <w:szCs w:val="24"/>
        </w:rPr>
        <w:lastRenderedPageBreak/>
        <w:t>ПАСПОРТ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85CB1">
        <w:rPr>
          <w:sz w:val="24"/>
          <w:szCs w:val="24"/>
        </w:rPr>
        <w:t xml:space="preserve">подпрограммы </w:t>
      </w:r>
      <w:r w:rsidRPr="00F85CB1">
        <w:rPr>
          <w:bCs/>
          <w:sz w:val="24"/>
          <w:szCs w:val="24"/>
        </w:rPr>
        <w:t xml:space="preserve">«Улучшение жилищных условий граждан на территории муниципального образования </w:t>
      </w:r>
      <w:proofErr w:type="spellStart"/>
      <w:r w:rsidRPr="00F85CB1">
        <w:rPr>
          <w:bCs/>
          <w:sz w:val="24"/>
          <w:szCs w:val="24"/>
        </w:rPr>
        <w:t>Кузнечнинское</w:t>
      </w:r>
      <w:proofErr w:type="spellEnd"/>
      <w:r w:rsidRPr="00F85CB1">
        <w:rPr>
          <w:bCs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bCs/>
          <w:sz w:val="24"/>
          <w:szCs w:val="24"/>
        </w:rPr>
        <w:t>Приозерский</w:t>
      </w:r>
      <w:proofErr w:type="spellEnd"/>
      <w:r w:rsidRPr="00F85CB1">
        <w:rPr>
          <w:bCs/>
          <w:sz w:val="24"/>
          <w:szCs w:val="24"/>
        </w:rPr>
        <w:t xml:space="preserve"> муниципальный район 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85CB1">
        <w:rPr>
          <w:bCs/>
          <w:sz w:val="24"/>
          <w:szCs w:val="24"/>
        </w:rPr>
        <w:t>Ленинградской области на 2018-2019 годы»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2D7A38" w:rsidRPr="00F85CB1" w:rsidTr="002D7A38">
        <w:tc>
          <w:tcPr>
            <w:tcW w:w="3402" w:type="dxa"/>
            <w:shd w:val="clear" w:color="auto" w:fill="auto"/>
          </w:tcPr>
          <w:p w:rsidR="002D7A38" w:rsidRPr="00F85CB1" w:rsidRDefault="002D7A38" w:rsidP="002D7A38">
            <w:pPr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F85CB1" w:rsidRDefault="002D7A38" w:rsidP="000279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Подпрограмма «Улучшение жилищных условий граждан на территории муниципального образования </w:t>
            </w:r>
            <w:proofErr w:type="spellStart"/>
            <w:r w:rsidRPr="00F85CB1">
              <w:rPr>
                <w:sz w:val="24"/>
                <w:szCs w:val="24"/>
              </w:rPr>
              <w:t>Кузнечнинское</w:t>
            </w:r>
            <w:proofErr w:type="spellEnd"/>
            <w:r w:rsidRPr="00F85CB1">
              <w:rPr>
                <w:sz w:val="24"/>
                <w:szCs w:val="24"/>
              </w:rPr>
              <w:t xml:space="preserve"> городское поселение муниципального образования</w:t>
            </w:r>
            <w:r w:rsidRPr="00F85CB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5CB1">
              <w:rPr>
                <w:sz w:val="24"/>
                <w:szCs w:val="24"/>
              </w:rPr>
              <w:t>Приозерский</w:t>
            </w:r>
            <w:proofErr w:type="spellEnd"/>
            <w:r w:rsidRPr="00F85CB1">
              <w:rPr>
                <w:sz w:val="24"/>
                <w:szCs w:val="24"/>
              </w:rPr>
              <w:t xml:space="preserve"> муниципальный район Ленинградской области на 2018-2019 годы» (далее – Подпрограмма 3</w:t>
            </w:r>
            <w:r w:rsidR="006F6BCF" w:rsidRPr="00F85CB1">
              <w:rPr>
                <w:sz w:val="24"/>
                <w:szCs w:val="24"/>
              </w:rPr>
              <w:t>)</w:t>
            </w:r>
          </w:p>
        </w:tc>
      </w:tr>
      <w:tr w:rsidR="002D7A38" w:rsidRPr="00F85CB1" w:rsidTr="002D7A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38" w:rsidRPr="00F85CB1" w:rsidRDefault="002D7A38" w:rsidP="002D7A38">
            <w:pPr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Ответственный исполнитель </w:t>
            </w:r>
            <w:proofErr w:type="spellStart"/>
            <w:r w:rsidRPr="00F85CB1">
              <w:rPr>
                <w:sz w:val="24"/>
                <w:szCs w:val="24"/>
              </w:rPr>
              <w:t>Подрограммы</w:t>
            </w:r>
            <w:proofErr w:type="spellEnd"/>
            <w:r w:rsidRPr="00F85CB1">
              <w:rPr>
                <w:sz w:val="24"/>
                <w:szCs w:val="24"/>
              </w:rPr>
              <w:t xml:space="preserve"> </w:t>
            </w:r>
          </w:p>
          <w:p w:rsidR="002D7A38" w:rsidRPr="00F85CB1" w:rsidRDefault="002D7A38" w:rsidP="002D7A38">
            <w:pPr>
              <w:rPr>
                <w:sz w:val="24"/>
                <w:szCs w:val="24"/>
              </w:rPr>
            </w:pPr>
          </w:p>
          <w:p w:rsidR="002D7A38" w:rsidRPr="00F85CB1" w:rsidRDefault="002D7A38" w:rsidP="002D7A38">
            <w:pPr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Фамилия, имя, отчество, должность, номер телефона и электронный адрес ответственного за разработку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A38" w:rsidRPr="00F85CB1" w:rsidRDefault="002D7A38" w:rsidP="002D7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85CB1">
              <w:rPr>
                <w:sz w:val="24"/>
                <w:szCs w:val="24"/>
              </w:rPr>
              <w:t>Кузнечнинское</w:t>
            </w:r>
            <w:proofErr w:type="spellEnd"/>
            <w:r w:rsidRPr="00F85CB1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sz w:val="24"/>
                <w:szCs w:val="24"/>
              </w:rPr>
              <w:t>Приозерский</w:t>
            </w:r>
            <w:proofErr w:type="spellEnd"/>
            <w:r w:rsidRPr="00F85CB1">
              <w:rPr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2D7A38" w:rsidRPr="00F85CB1" w:rsidRDefault="002D7A38" w:rsidP="002D7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Беляева Ольга Пантелеевна – ведущий специалист администрации по социальной политике</w:t>
            </w:r>
          </w:p>
          <w:p w:rsidR="002D7A38" w:rsidRPr="00F85CB1" w:rsidRDefault="002D7A38" w:rsidP="002D7A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тел.8 (81379) 98-242,</w:t>
            </w:r>
          </w:p>
          <w:p w:rsidR="002D7A38" w:rsidRPr="00F85CB1" w:rsidRDefault="002D7A38" w:rsidP="002D7A38">
            <w:pPr>
              <w:jc w:val="both"/>
              <w:rPr>
                <w:sz w:val="24"/>
                <w:szCs w:val="24"/>
              </w:rPr>
            </w:pPr>
            <w:proofErr w:type="spellStart"/>
            <w:r w:rsidRPr="00F85CB1">
              <w:rPr>
                <w:bCs/>
                <w:color w:val="000001"/>
                <w:sz w:val="24"/>
                <w:szCs w:val="24"/>
                <w:lang w:val="en-US"/>
              </w:rPr>
              <w:t>Kuznechnoe</w:t>
            </w:r>
            <w:proofErr w:type="spellEnd"/>
            <w:r w:rsidRPr="00F85CB1">
              <w:rPr>
                <w:bCs/>
                <w:color w:val="000001"/>
                <w:sz w:val="24"/>
                <w:szCs w:val="24"/>
              </w:rPr>
              <w:t>2005@</w:t>
            </w:r>
            <w:proofErr w:type="spellStart"/>
            <w:r w:rsidRPr="00F85CB1">
              <w:rPr>
                <w:bCs/>
                <w:color w:val="000001"/>
                <w:sz w:val="24"/>
                <w:szCs w:val="24"/>
                <w:lang w:val="en-US"/>
              </w:rPr>
              <w:t>yandex</w:t>
            </w:r>
            <w:proofErr w:type="spellEnd"/>
            <w:r w:rsidRPr="00F85CB1">
              <w:rPr>
                <w:bCs/>
                <w:color w:val="000001"/>
                <w:sz w:val="24"/>
                <w:szCs w:val="24"/>
              </w:rPr>
              <w:t>.</w:t>
            </w:r>
            <w:proofErr w:type="spellStart"/>
            <w:r w:rsidRPr="00F85CB1">
              <w:rPr>
                <w:bCs/>
                <w:color w:val="00000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D7A38" w:rsidRPr="00F85CB1" w:rsidTr="002D7A38">
        <w:tc>
          <w:tcPr>
            <w:tcW w:w="3402" w:type="dxa"/>
            <w:shd w:val="clear" w:color="auto" w:fill="auto"/>
          </w:tcPr>
          <w:p w:rsidR="002D7A38" w:rsidRPr="00F85CB1" w:rsidRDefault="002D7A38" w:rsidP="002D7A38">
            <w:pPr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F85CB1" w:rsidRDefault="002D7A38" w:rsidP="002D7A38">
            <w:pPr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Отдел по жилищной политике администрации муниципального образования </w:t>
            </w:r>
            <w:proofErr w:type="spellStart"/>
            <w:r w:rsidRPr="00F85CB1">
              <w:rPr>
                <w:sz w:val="24"/>
                <w:szCs w:val="24"/>
              </w:rPr>
              <w:t>Приозерский</w:t>
            </w:r>
            <w:proofErr w:type="spellEnd"/>
            <w:r w:rsidRPr="00F85CB1">
              <w:rPr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2D7A38" w:rsidRPr="00F85CB1" w:rsidTr="002D7A38">
        <w:tc>
          <w:tcPr>
            <w:tcW w:w="3402" w:type="dxa"/>
            <w:shd w:val="clear" w:color="auto" w:fill="auto"/>
          </w:tcPr>
          <w:p w:rsidR="002D7A38" w:rsidRPr="00F85CB1" w:rsidRDefault="002D7A38" w:rsidP="002D7A38">
            <w:pPr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Молодые граждане и молодые семьи, в том числе неполные молодые семьи, состоящие из одного молодого родителя и одного и более детей, соответствующие следующим условиям: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- граждане Российской Федерации;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- возраст молодого гражданина на дату подачи заявления об участии в мероприятиях </w:t>
            </w:r>
            <w:proofErr w:type="spellStart"/>
            <w:r w:rsidRPr="00F85CB1">
              <w:rPr>
                <w:sz w:val="24"/>
                <w:szCs w:val="24"/>
              </w:rPr>
              <w:t>Подрограммы</w:t>
            </w:r>
            <w:proofErr w:type="spellEnd"/>
            <w:r w:rsidRPr="00F85CB1">
              <w:rPr>
                <w:sz w:val="24"/>
                <w:szCs w:val="24"/>
              </w:rPr>
              <w:t xml:space="preserve"> 3 должен быть не моложе 18 и не старше 35 лет;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- имеющие постоянное место жительства на территории муниципального образования </w:t>
            </w:r>
            <w:proofErr w:type="spellStart"/>
            <w:r w:rsidRPr="00F85CB1">
              <w:rPr>
                <w:sz w:val="24"/>
                <w:szCs w:val="24"/>
              </w:rPr>
              <w:t>Кузнечнинское</w:t>
            </w:r>
            <w:proofErr w:type="spellEnd"/>
            <w:r w:rsidRPr="00F85CB1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sz w:val="24"/>
                <w:szCs w:val="24"/>
              </w:rPr>
              <w:t>Приозерский</w:t>
            </w:r>
            <w:proofErr w:type="spellEnd"/>
            <w:r w:rsidRPr="00F85CB1">
              <w:rPr>
                <w:sz w:val="24"/>
                <w:szCs w:val="24"/>
              </w:rPr>
              <w:t xml:space="preserve"> муниципальный район Ленинградской области;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- </w:t>
            </w:r>
            <w:proofErr w:type="gramStart"/>
            <w:r w:rsidRPr="00F85CB1">
              <w:rPr>
                <w:sz w:val="24"/>
                <w:szCs w:val="24"/>
              </w:rPr>
              <w:t>признанные</w:t>
            </w:r>
            <w:proofErr w:type="gramEnd"/>
            <w:r w:rsidRPr="00F85CB1">
              <w:rPr>
                <w:sz w:val="24"/>
                <w:szCs w:val="24"/>
              </w:rPr>
              <w:t xml:space="preserve"> нуждающимися в улучшении жилищных условий;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- имеющие доходы либо иные денежные средства, либо имущество, достаточные для оплаты расчетной (средней) стоимости жилья в части, превышающей размер предоставляемой социальной выплаты</w:t>
            </w:r>
          </w:p>
          <w:p w:rsidR="00FB5CB2" w:rsidRPr="00F85CB1" w:rsidRDefault="00A90929" w:rsidP="00A90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а также граждане, улучшившие жилищные условия путем использования социальных выплат и имеющие право на компенсацию части расходов, связанных с уплатой процентов по ипотечным жилищным кредитам</w:t>
            </w:r>
          </w:p>
        </w:tc>
      </w:tr>
      <w:tr w:rsidR="002D7A38" w:rsidRPr="00F85CB1" w:rsidTr="002D7A38">
        <w:tc>
          <w:tcPr>
            <w:tcW w:w="3402" w:type="dxa"/>
            <w:shd w:val="clear" w:color="auto" w:fill="auto"/>
          </w:tcPr>
          <w:p w:rsidR="002D7A38" w:rsidRPr="00F85CB1" w:rsidRDefault="002D7A38" w:rsidP="002D7A38">
            <w:pPr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F85CB1" w:rsidRDefault="002D7A38" w:rsidP="00A94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Муниципальная поддержка решения жилищной проблемы граждан, признанных в установленном </w:t>
            </w:r>
            <w:proofErr w:type="gramStart"/>
            <w:r w:rsidRPr="00F85CB1">
              <w:rPr>
                <w:sz w:val="24"/>
                <w:szCs w:val="24"/>
              </w:rPr>
              <w:t>порядке</w:t>
            </w:r>
            <w:proofErr w:type="gramEnd"/>
            <w:r w:rsidRPr="00F85CB1">
              <w:rPr>
                <w:sz w:val="24"/>
                <w:szCs w:val="24"/>
              </w:rPr>
              <w:t xml:space="preserve"> нуждающимися в улучшении жилищных условий на территории муниципального образования.</w:t>
            </w:r>
          </w:p>
        </w:tc>
      </w:tr>
      <w:tr w:rsidR="002D7A38" w:rsidRPr="00F85CB1" w:rsidTr="002D7A38">
        <w:tc>
          <w:tcPr>
            <w:tcW w:w="3402" w:type="dxa"/>
            <w:shd w:val="clear" w:color="auto" w:fill="auto"/>
          </w:tcPr>
          <w:p w:rsidR="002D7A38" w:rsidRPr="00F85CB1" w:rsidRDefault="002D7A38" w:rsidP="002D7A38">
            <w:pPr>
              <w:rPr>
                <w:color w:val="332E2D"/>
                <w:spacing w:val="2"/>
                <w:sz w:val="24"/>
                <w:szCs w:val="24"/>
              </w:rPr>
            </w:pPr>
            <w:r w:rsidRPr="00F85CB1">
              <w:rPr>
                <w:color w:val="332E2D"/>
                <w:spacing w:val="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Основными задачами Подпрограммы 3 являются: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- предоставление гражданам</w:t>
            </w:r>
            <w:r w:rsidR="00A90929" w:rsidRPr="00F85CB1">
              <w:rPr>
                <w:sz w:val="24"/>
                <w:szCs w:val="24"/>
              </w:rPr>
              <w:t xml:space="preserve"> </w:t>
            </w:r>
            <w:r w:rsidRPr="00F85CB1">
              <w:rPr>
                <w:sz w:val="24"/>
                <w:szCs w:val="24"/>
              </w:rPr>
              <w:t xml:space="preserve">социальных выплат на строительство (приобретение) жилья или строительство индивидуального жилого дома;  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- создание условий для привлечения гражданами собственных </w:t>
            </w:r>
            <w:r w:rsidRPr="00F85CB1">
              <w:rPr>
                <w:sz w:val="24"/>
                <w:szCs w:val="24"/>
              </w:rPr>
              <w:lastRenderedPageBreak/>
              <w:t>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      </w:r>
          </w:p>
          <w:p w:rsidR="002D7A38" w:rsidRPr="00F85CB1" w:rsidRDefault="002D7A38" w:rsidP="002D7A38">
            <w:pPr>
              <w:jc w:val="both"/>
              <w:rPr>
                <w:sz w:val="24"/>
                <w:szCs w:val="24"/>
              </w:rPr>
            </w:pPr>
            <w:r w:rsidRPr="00F85CB1">
              <w:rPr>
                <w:color w:val="000000"/>
                <w:sz w:val="24"/>
                <w:szCs w:val="24"/>
              </w:rPr>
              <w:t>- с</w:t>
            </w:r>
            <w:r w:rsidRPr="00F85CB1">
              <w:rPr>
                <w:sz w:val="24"/>
                <w:szCs w:val="24"/>
              </w:rPr>
              <w:t>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условиях.</w:t>
            </w:r>
          </w:p>
        </w:tc>
      </w:tr>
      <w:tr w:rsidR="002D7A38" w:rsidRPr="00F85CB1" w:rsidTr="002D7A38">
        <w:tc>
          <w:tcPr>
            <w:tcW w:w="3402" w:type="dxa"/>
            <w:shd w:val="clear" w:color="auto" w:fill="auto"/>
          </w:tcPr>
          <w:p w:rsidR="002D7A38" w:rsidRPr="00F85CB1" w:rsidRDefault="002D7A38" w:rsidP="002D7A38">
            <w:pPr>
              <w:rPr>
                <w:color w:val="332E2D"/>
                <w:spacing w:val="2"/>
                <w:sz w:val="24"/>
                <w:szCs w:val="24"/>
              </w:rPr>
            </w:pPr>
            <w:r w:rsidRPr="00F85CB1">
              <w:rPr>
                <w:color w:val="332E2D"/>
                <w:spacing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F85CB1" w:rsidRDefault="002D7A38" w:rsidP="002D7A38">
            <w:pPr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Выполнение мероприятий Подпрограммы 3 позволит в 2018 -2019 годах обеспечить жильем </w:t>
            </w:r>
            <w:r w:rsidR="00430A51" w:rsidRPr="00F85CB1">
              <w:rPr>
                <w:sz w:val="24"/>
                <w:szCs w:val="24"/>
              </w:rPr>
              <w:t>4</w:t>
            </w:r>
            <w:r w:rsidRPr="00F85CB1">
              <w:rPr>
                <w:sz w:val="24"/>
                <w:szCs w:val="24"/>
              </w:rPr>
              <w:t xml:space="preserve"> сем</w:t>
            </w:r>
            <w:r w:rsidR="00430A51" w:rsidRPr="00F85CB1">
              <w:rPr>
                <w:sz w:val="24"/>
                <w:szCs w:val="24"/>
              </w:rPr>
              <w:t>ьи</w:t>
            </w:r>
            <w:r w:rsidRPr="00F85CB1">
              <w:rPr>
                <w:sz w:val="24"/>
                <w:szCs w:val="24"/>
              </w:rPr>
              <w:t xml:space="preserve">, в </w:t>
            </w:r>
            <w:proofErr w:type="spellStart"/>
            <w:r w:rsidRPr="00F85CB1">
              <w:rPr>
                <w:sz w:val="24"/>
                <w:szCs w:val="24"/>
              </w:rPr>
              <w:t>т.ч</w:t>
            </w:r>
            <w:proofErr w:type="spellEnd"/>
            <w:r w:rsidRPr="00F85CB1">
              <w:rPr>
                <w:sz w:val="24"/>
                <w:szCs w:val="24"/>
              </w:rPr>
              <w:t>. 2 многодетные, нуждающихся в улучшении жилищных условий, в том числе:</w:t>
            </w:r>
          </w:p>
          <w:p w:rsidR="002D7A38" w:rsidRPr="00F85CB1" w:rsidRDefault="002D7A38" w:rsidP="002D7A38">
            <w:pPr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в 2018 году – </w:t>
            </w:r>
            <w:r w:rsidR="00430A51" w:rsidRPr="00F85CB1">
              <w:rPr>
                <w:sz w:val="24"/>
                <w:szCs w:val="24"/>
              </w:rPr>
              <w:t>0</w:t>
            </w:r>
            <w:r w:rsidRPr="00F85CB1">
              <w:rPr>
                <w:sz w:val="24"/>
                <w:szCs w:val="24"/>
              </w:rPr>
              <w:t xml:space="preserve">; </w:t>
            </w:r>
          </w:p>
          <w:p w:rsidR="002D7A38" w:rsidRPr="00F85CB1" w:rsidRDefault="002D7A38" w:rsidP="002D7A38">
            <w:pPr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в 2019 году – </w:t>
            </w:r>
            <w:r w:rsidR="00430A51" w:rsidRPr="00F85CB1">
              <w:rPr>
                <w:sz w:val="24"/>
                <w:szCs w:val="24"/>
              </w:rPr>
              <w:t>4</w:t>
            </w:r>
            <w:r w:rsidRPr="00F85CB1">
              <w:rPr>
                <w:sz w:val="24"/>
                <w:szCs w:val="24"/>
              </w:rPr>
              <w:t>.</w:t>
            </w:r>
          </w:p>
          <w:p w:rsidR="002D7A38" w:rsidRPr="00F85CB1" w:rsidRDefault="002D7A38" w:rsidP="002D7A38">
            <w:pPr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Общая площадь построенного (приобретенного) жилья – </w:t>
            </w:r>
            <w:r w:rsidR="001926E1" w:rsidRPr="00F85CB1">
              <w:rPr>
                <w:sz w:val="24"/>
                <w:szCs w:val="24"/>
              </w:rPr>
              <w:t>2</w:t>
            </w:r>
            <w:r w:rsidRPr="00F85CB1">
              <w:rPr>
                <w:sz w:val="24"/>
                <w:szCs w:val="24"/>
              </w:rPr>
              <w:t>3</w:t>
            </w:r>
            <w:r w:rsidR="001926E1" w:rsidRPr="00F85CB1">
              <w:rPr>
                <w:sz w:val="24"/>
                <w:szCs w:val="24"/>
              </w:rPr>
              <w:t>7</w:t>
            </w:r>
            <w:r w:rsidRPr="00F85CB1">
              <w:rPr>
                <w:sz w:val="24"/>
                <w:szCs w:val="24"/>
              </w:rPr>
              <w:t xml:space="preserve"> </w:t>
            </w:r>
            <w:proofErr w:type="spellStart"/>
            <w:r w:rsidRPr="00F85CB1">
              <w:rPr>
                <w:sz w:val="24"/>
                <w:szCs w:val="24"/>
              </w:rPr>
              <w:t>кв</w:t>
            </w:r>
            <w:proofErr w:type="gramStart"/>
            <w:r w:rsidRPr="00F85CB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85CB1">
              <w:rPr>
                <w:sz w:val="24"/>
                <w:szCs w:val="24"/>
              </w:rPr>
              <w:t>, в том числе:</w:t>
            </w:r>
          </w:p>
          <w:p w:rsidR="002D7A38" w:rsidRPr="00F85CB1" w:rsidRDefault="002D7A38" w:rsidP="002D7A38">
            <w:pPr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2018 год – </w:t>
            </w:r>
            <w:r w:rsidR="00430A51" w:rsidRPr="00F85CB1">
              <w:rPr>
                <w:sz w:val="24"/>
                <w:szCs w:val="24"/>
              </w:rPr>
              <w:t>0</w:t>
            </w:r>
            <w:r w:rsidRPr="00F85CB1">
              <w:rPr>
                <w:sz w:val="24"/>
                <w:szCs w:val="24"/>
              </w:rPr>
              <w:t>;</w:t>
            </w:r>
          </w:p>
          <w:p w:rsidR="002D7A38" w:rsidRPr="00F85CB1" w:rsidRDefault="002D7A38" w:rsidP="001926E1">
            <w:pPr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2019 год – </w:t>
            </w:r>
            <w:r w:rsidR="001926E1" w:rsidRPr="00F85CB1">
              <w:rPr>
                <w:sz w:val="24"/>
                <w:szCs w:val="24"/>
              </w:rPr>
              <w:t>237</w:t>
            </w:r>
            <w:r w:rsidRPr="00F85CB1">
              <w:rPr>
                <w:sz w:val="24"/>
                <w:szCs w:val="24"/>
              </w:rPr>
              <w:t xml:space="preserve"> </w:t>
            </w:r>
            <w:proofErr w:type="spellStart"/>
            <w:r w:rsidRPr="00F85CB1">
              <w:rPr>
                <w:sz w:val="24"/>
                <w:szCs w:val="24"/>
              </w:rPr>
              <w:t>кв.м</w:t>
            </w:r>
            <w:proofErr w:type="spellEnd"/>
            <w:r w:rsidRPr="00F85CB1">
              <w:rPr>
                <w:sz w:val="24"/>
                <w:szCs w:val="24"/>
              </w:rPr>
              <w:t>.</w:t>
            </w:r>
          </w:p>
        </w:tc>
      </w:tr>
      <w:tr w:rsidR="002D7A38" w:rsidRPr="00F85CB1" w:rsidTr="002D7A38">
        <w:tc>
          <w:tcPr>
            <w:tcW w:w="3402" w:type="dxa"/>
            <w:shd w:val="clear" w:color="auto" w:fill="auto"/>
          </w:tcPr>
          <w:p w:rsidR="002D7A38" w:rsidRPr="00F85CB1" w:rsidRDefault="002D7A38" w:rsidP="002D7A38">
            <w:pPr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F85CB1" w:rsidRDefault="002D7A38" w:rsidP="002D7A38">
            <w:pPr>
              <w:jc w:val="both"/>
              <w:rPr>
                <w:color w:val="332E2D"/>
                <w:spacing w:val="2"/>
                <w:sz w:val="24"/>
                <w:szCs w:val="24"/>
              </w:rPr>
            </w:pPr>
            <w:r w:rsidRPr="00F85CB1">
              <w:rPr>
                <w:color w:val="332E2D"/>
                <w:spacing w:val="2"/>
                <w:sz w:val="24"/>
                <w:szCs w:val="24"/>
              </w:rPr>
              <w:t>2018 – 2019 годы</w:t>
            </w:r>
          </w:p>
        </w:tc>
      </w:tr>
      <w:tr w:rsidR="002D7A38" w:rsidRPr="00F85CB1" w:rsidTr="002D7A38">
        <w:tc>
          <w:tcPr>
            <w:tcW w:w="3402" w:type="dxa"/>
            <w:shd w:val="clear" w:color="auto" w:fill="auto"/>
          </w:tcPr>
          <w:p w:rsidR="002D7A38" w:rsidRPr="00F85CB1" w:rsidRDefault="002D7A38" w:rsidP="002D7A38">
            <w:pPr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Объем финансовых ресурсов, запланированных по Подпрограмме с указанием источников финансирования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Общий объем финансирования – </w:t>
            </w:r>
            <w:r w:rsidR="001926E1" w:rsidRPr="00F85CB1">
              <w:rPr>
                <w:sz w:val="24"/>
                <w:szCs w:val="24"/>
              </w:rPr>
              <w:t>32</w:t>
            </w:r>
            <w:r w:rsidR="00586F0B" w:rsidRPr="00F85CB1">
              <w:rPr>
                <w:sz w:val="24"/>
                <w:szCs w:val="24"/>
              </w:rPr>
              <w:t>,</w:t>
            </w:r>
            <w:r w:rsidR="001926E1" w:rsidRPr="00F85CB1">
              <w:rPr>
                <w:sz w:val="24"/>
                <w:szCs w:val="24"/>
              </w:rPr>
              <w:t>0</w:t>
            </w:r>
            <w:r w:rsidR="00586F0B" w:rsidRPr="00F85CB1">
              <w:rPr>
                <w:sz w:val="24"/>
                <w:szCs w:val="24"/>
              </w:rPr>
              <w:t xml:space="preserve"> </w:t>
            </w:r>
            <w:proofErr w:type="spellStart"/>
            <w:r w:rsidR="00586F0B" w:rsidRPr="00F85CB1">
              <w:rPr>
                <w:sz w:val="24"/>
                <w:szCs w:val="24"/>
              </w:rPr>
              <w:t>тыс</w:t>
            </w:r>
            <w:proofErr w:type="gramStart"/>
            <w:r w:rsidR="00586F0B" w:rsidRPr="00F85CB1">
              <w:rPr>
                <w:sz w:val="24"/>
                <w:szCs w:val="24"/>
              </w:rPr>
              <w:t>.</w:t>
            </w:r>
            <w:r w:rsidRPr="00F85CB1">
              <w:rPr>
                <w:sz w:val="24"/>
                <w:szCs w:val="24"/>
              </w:rPr>
              <w:t>р</w:t>
            </w:r>
            <w:proofErr w:type="gramEnd"/>
            <w:r w:rsidRPr="00F85CB1">
              <w:rPr>
                <w:sz w:val="24"/>
                <w:szCs w:val="24"/>
              </w:rPr>
              <w:t>уб</w:t>
            </w:r>
            <w:proofErr w:type="spellEnd"/>
            <w:r w:rsidR="00586F0B" w:rsidRPr="00F85CB1">
              <w:rPr>
                <w:sz w:val="24"/>
                <w:szCs w:val="24"/>
              </w:rPr>
              <w:t>.</w:t>
            </w:r>
            <w:r w:rsidRPr="00F85CB1">
              <w:rPr>
                <w:sz w:val="24"/>
                <w:szCs w:val="24"/>
              </w:rPr>
              <w:t>, в том числе: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Бюджет муниципального образования – </w:t>
            </w:r>
            <w:r w:rsidR="001926E1" w:rsidRPr="00F85CB1">
              <w:rPr>
                <w:sz w:val="24"/>
                <w:szCs w:val="24"/>
              </w:rPr>
              <w:t>32</w:t>
            </w:r>
            <w:r w:rsidR="00586F0B" w:rsidRPr="00F85CB1">
              <w:rPr>
                <w:sz w:val="24"/>
                <w:szCs w:val="24"/>
              </w:rPr>
              <w:t>,</w:t>
            </w:r>
            <w:r w:rsidR="001926E1" w:rsidRPr="00F85CB1">
              <w:rPr>
                <w:sz w:val="24"/>
                <w:szCs w:val="24"/>
              </w:rPr>
              <w:t>0</w:t>
            </w:r>
            <w:r w:rsidR="00586F0B" w:rsidRPr="00F85CB1">
              <w:rPr>
                <w:sz w:val="24"/>
                <w:szCs w:val="24"/>
              </w:rPr>
              <w:t xml:space="preserve"> </w:t>
            </w:r>
            <w:proofErr w:type="spellStart"/>
            <w:r w:rsidR="00586F0B" w:rsidRPr="00F85CB1">
              <w:rPr>
                <w:sz w:val="24"/>
                <w:szCs w:val="24"/>
              </w:rPr>
              <w:t>тыс</w:t>
            </w:r>
            <w:proofErr w:type="gramStart"/>
            <w:r w:rsidR="00586F0B" w:rsidRPr="00F85CB1">
              <w:rPr>
                <w:sz w:val="24"/>
                <w:szCs w:val="24"/>
              </w:rPr>
              <w:t>.</w:t>
            </w:r>
            <w:r w:rsidRPr="00F85CB1">
              <w:rPr>
                <w:sz w:val="24"/>
                <w:szCs w:val="24"/>
              </w:rPr>
              <w:t>р</w:t>
            </w:r>
            <w:proofErr w:type="gramEnd"/>
            <w:r w:rsidRPr="00F85CB1">
              <w:rPr>
                <w:sz w:val="24"/>
                <w:szCs w:val="24"/>
              </w:rPr>
              <w:t>уб</w:t>
            </w:r>
            <w:proofErr w:type="spellEnd"/>
            <w:r w:rsidR="00586F0B" w:rsidRPr="00F85CB1">
              <w:rPr>
                <w:sz w:val="24"/>
                <w:szCs w:val="24"/>
              </w:rPr>
              <w:t>.</w:t>
            </w:r>
            <w:r w:rsidRPr="00F85CB1">
              <w:rPr>
                <w:sz w:val="24"/>
                <w:szCs w:val="24"/>
              </w:rPr>
              <w:t>;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2018 год – </w:t>
            </w:r>
            <w:r w:rsidR="001926E1" w:rsidRPr="00F85CB1">
              <w:rPr>
                <w:sz w:val="24"/>
                <w:szCs w:val="24"/>
              </w:rPr>
              <w:t>0</w:t>
            </w:r>
            <w:r w:rsidRPr="00F85CB1">
              <w:rPr>
                <w:sz w:val="24"/>
                <w:szCs w:val="24"/>
              </w:rPr>
              <w:t>;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2019 год – </w:t>
            </w:r>
            <w:r w:rsidR="00A90929" w:rsidRPr="00F85CB1">
              <w:rPr>
                <w:sz w:val="24"/>
                <w:szCs w:val="24"/>
              </w:rPr>
              <w:t>3</w:t>
            </w:r>
            <w:r w:rsidR="001926E1" w:rsidRPr="00F85CB1">
              <w:rPr>
                <w:sz w:val="24"/>
                <w:szCs w:val="24"/>
              </w:rPr>
              <w:t>2</w:t>
            </w:r>
            <w:r w:rsidR="00586F0B" w:rsidRPr="00F85CB1">
              <w:rPr>
                <w:sz w:val="24"/>
                <w:szCs w:val="24"/>
              </w:rPr>
              <w:t>,</w:t>
            </w:r>
            <w:r w:rsidR="001926E1" w:rsidRPr="00F85CB1">
              <w:rPr>
                <w:sz w:val="24"/>
                <w:szCs w:val="24"/>
              </w:rPr>
              <w:t>0</w:t>
            </w:r>
            <w:r w:rsidRPr="00F85CB1">
              <w:rPr>
                <w:sz w:val="24"/>
                <w:szCs w:val="24"/>
              </w:rPr>
              <w:t xml:space="preserve"> </w:t>
            </w:r>
            <w:proofErr w:type="spellStart"/>
            <w:r w:rsidR="00586F0B" w:rsidRPr="00F85CB1">
              <w:rPr>
                <w:sz w:val="24"/>
                <w:szCs w:val="24"/>
              </w:rPr>
              <w:t>тыс</w:t>
            </w:r>
            <w:proofErr w:type="gramStart"/>
            <w:r w:rsidR="00586F0B" w:rsidRPr="00F85CB1">
              <w:rPr>
                <w:sz w:val="24"/>
                <w:szCs w:val="24"/>
              </w:rPr>
              <w:t>.</w:t>
            </w:r>
            <w:r w:rsidRPr="00F85CB1">
              <w:rPr>
                <w:sz w:val="24"/>
                <w:szCs w:val="24"/>
              </w:rPr>
              <w:t>р</w:t>
            </w:r>
            <w:proofErr w:type="gramEnd"/>
            <w:r w:rsidRPr="00F85CB1">
              <w:rPr>
                <w:sz w:val="24"/>
                <w:szCs w:val="24"/>
              </w:rPr>
              <w:t>уб</w:t>
            </w:r>
            <w:proofErr w:type="spellEnd"/>
            <w:r w:rsidR="00586F0B" w:rsidRPr="00F85CB1">
              <w:rPr>
                <w:sz w:val="24"/>
                <w:szCs w:val="24"/>
              </w:rPr>
              <w:t>.</w:t>
            </w:r>
            <w:r w:rsidRPr="00F85CB1">
              <w:rPr>
                <w:sz w:val="24"/>
                <w:szCs w:val="24"/>
              </w:rPr>
              <w:t>;</w:t>
            </w:r>
          </w:p>
          <w:p w:rsidR="002D7A38" w:rsidRPr="00F85CB1" w:rsidRDefault="002D7A38" w:rsidP="001926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Бюджет муниципального образования –</w:t>
            </w:r>
            <w:r w:rsidR="00A90929" w:rsidRPr="00F85CB1">
              <w:rPr>
                <w:sz w:val="24"/>
                <w:szCs w:val="24"/>
              </w:rPr>
              <w:t>3</w:t>
            </w:r>
            <w:r w:rsidR="001926E1" w:rsidRPr="00F85CB1">
              <w:rPr>
                <w:sz w:val="24"/>
                <w:szCs w:val="24"/>
              </w:rPr>
              <w:t>2</w:t>
            </w:r>
            <w:r w:rsidR="00586F0B" w:rsidRPr="00F85CB1">
              <w:rPr>
                <w:sz w:val="24"/>
                <w:szCs w:val="24"/>
              </w:rPr>
              <w:t>,</w:t>
            </w:r>
            <w:r w:rsidR="001926E1" w:rsidRPr="00F85CB1">
              <w:rPr>
                <w:sz w:val="24"/>
                <w:szCs w:val="24"/>
              </w:rPr>
              <w:t>0</w:t>
            </w:r>
            <w:r w:rsidRPr="00F85CB1">
              <w:rPr>
                <w:sz w:val="24"/>
                <w:szCs w:val="24"/>
              </w:rPr>
              <w:t xml:space="preserve"> </w:t>
            </w:r>
            <w:proofErr w:type="spellStart"/>
            <w:r w:rsidR="00586F0B" w:rsidRPr="00F85CB1">
              <w:rPr>
                <w:sz w:val="24"/>
                <w:szCs w:val="24"/>
              </w:rPr>
              <w:t>тыс</w:t>
            </w:r>
            <w:proofErr w:type="gramStart"/>
            <w:r w:rsidR="00586F0B" w:rsidRPr="00F85CB1">
              <w:rPr>
                <w:sz w:val="24"/>
                <w:szCs w:val="24"/>
              </w:rPr>
              <w:t>.</w:t>
            </w:r>
            <w:r w:rsidRPr="00F85CB1">
              <w:rPr>
                <w:sz w:val="24"/>
                <w:szCs w:val="24"/>
              </w:rPr>
              <w:t>р</w:t>
            </w:r>
            <w:proofErr w:type="gramEnd"/>
            <w:r w:rsidRPr="00F85CB1">
              <w:rPr>
                <w:sz w:val="24"/>
                <w:szCs w:val="24"/>
              </w:rPr>
              <w:t>уб</w:t>
            </w:r>
            <w:proofErr w:type="spellEnd"/>
            <w:r w:rsidRPr="00F85CB1">
              <w:rPr>
                <w:sz w:val="24"/>
                <w:szCs w:val="24"/>
              </w:rPr>
              <w:t>.</w:t>
            </w:r>
          </w:p>
        </w:tc>
      </w:tr>
      <w:tr w:rsidR="002D7A38" w:rsidRPr="00F85CB1" w:rsidTr="002D7A38">
        <w:tc>
          <w:tcPr>
            <w:tcW w:w="3402" w:type="dxa"/>
            <w:shd w:val="clear" w:color="auto" w:fill="auto"/>
          </w:tcPr>
          <w:p w:rsidR="002D7A38" w:rsidRPr="00F85CB1" w:rsidRDefault="002D7A38" w:rsidP="002D7A38">
            <w:pPr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Ожидаемые конечные результаты, социальный и экономический эффект, важнейшие целевые показатели Подпрограммы</w:t>
            </w:r>
          </w:p>
        </w:tc>
        <w:tc>
          <w:tcPr>
            <w:tcW w:w="6804" w:type="dxa"/>
            <w:shd w:val="clear" w:color="auto" w:fill="auto"/>
          </w:tcPr>
          <w:p w:rsidR="001B0823" w:rsidRPr="00F85CB1" w:rsidRDefault="001B0823" w:rsidP="002D7A3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- Доля семей (граждан), улучшивших жилищные условия, от количества </w:t>
            </w:r>
            <w:proofErr w:type="gramStart"/>
            <w:r w:rsidRPr="00F85CB1">
              <w:rPr>
                <w:sz w:val="24"/>
                <w:szCs w:val="24"/>
              </w:rPr>
              <w:t>семей, желающих улучшить жилищные условия к концу 2019 года составит</w:t>
            </w:r>
            <w:proofErr w:type="gramEnd"/>
            <w:r w:rsidRPr="00F85CB1">
              <w:rPr>
                <w:sz w:val="24"/>
                <w:szCs w:val="24"/>
              </w:rPr>
              <w:t xml:space="preserve"> </w:t>
            </w:r>
            <w:r w:rsidR="001926E1" w:rsidRPr="00F85CB1">
              <w:rPr>
                <w:sz w:val="24"/>
                <w:szCs w:val="24"/>
              </w:rPr>
              <w:t>25</w:t>
            </w:r>
            <w:r w:rsidRPr="00F85CB1">
              <w:rPr>
                <w:sz w:val="24"/>
                <w:szCs w:val="24"/>
              </w:rPr>
              <w:t>%.</w:t>
            </w:r>
          </w:p>
          <w:p w:rsidR="002D7A38" w:rsidRPr="00F85CB1" w:rsidRDefault="002D7A38" w:rsidP="002D7A3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- Улучшение жилищных условий </w:t>
            </w:r>
            <w:r w:rsidR="002A541A" w:rsidRPr="00F85CB1">
              <w:rPr>
                <w:sz w:val="24"/>
                <w:szCs w:val="24"/>
              </w:rPr>
              <w:t>4</w:t>
            </w:r>
            <w:r w:rsidRPr="00F85CB1">
              <w:rPr>
                <w:sz w:val="24"/>
                <w:szCs w:val="24"/>
              </w:rPr>
              <w:t xml:space="preserve"> </w:t>
            </w:r>
            <w:r w:rsidR="00426BAD" w:rsidRPr="00F85CB1">
              <w:rPr>
                <w:sz w:val="24"/>
                <w:szCs w:val="24"/>
              </w:rPr>
              <w:t xml:space="preserve">молодым </w:t>
            </w:r>
            <w:r w:rsidRPr="00F85CB1">
              <w:rPr>
                <w:sz w:val="24"/>
                <w:szCs w:val="24"/>
              </w:rPr>
              <w:t>семьям;</w:t>
            </w:r>
          </w:p>
          <w:p w:rsidR="002D7A38" w:rsidRPr="00F85CB1" w:rsidRDefault="002D7A38" w:rsidP="002D7A38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- Приобретение (строительство) жилья </w:t>
            </w:r>
            <w:r w:rsidR="00A36523" w:rsidRPr="00F85CB1">
              <w:rPr>
                <w:sz w:val="24"/>
                <w:szCs w:val="24"/>
              </w:rPr>
              <w:t>молодыми семьями</w:t>
            </w:r>
            <w:r w:rsidRPr="00F85CB1">
              <w:rPr>
                <w:sz w:val="24"/>
                <w:szCs w:val="24"/>
              </w:rPr>
              <w:t xml:space="preserve"> – </w:t>
            </w:r>
            <w:r w:rsidR="002A541A" w:rsidRPr="00F85CB1">
              <w:rPr>
                <w:sz w:val="24"/>
                <w:szCs w:val="24"/>
              </w:rPr>
              <w:t>237</w:t>
            </w:r>
            <w:r w:rsidRPr="00F85CB1">
              <w:rPr>
                <w:sz w:val="24"/>
                <w:szCs w:val="24"/>
              </w:rPr>
              <w:t xml:space="preserve"> </w:t>
            </w:r>
            <w:proofErr w:type="spellStart"/>
            <w:r w:rsidRPr="00F85CB1">
              <w:rPr>
                <w:sz w:val="24"/>
                <w:szCs w:val="24"/>
              </w:rPr>
              <w:t>кв</w:t>
            </w:r>
            <w:proofErr w:type="gramStart"/>
            <w:r w:rsidRPr="00F85CB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85CB1">
              <w:rPr>
                <w:sz w:val="24"/>
                <w:szCs w:val="24"/>
              </w:rPr>
              <w:t>, в том числе:</w:t>
            </w:r>
          </w:p>
          <w:p w:rsidR="002D7A38" w:rsidRPr="00F85CB1" w:rsidRDefault="002D7A38" w:rsidP="002D7A38">
            <w:pPr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2018 год – </w:t>
            </w:r>
            <w:r w:rsidR="002A541A" w:rsidRPr="00F85CB1">
              <w:rPr>
                <w:sz w:val="24"/>
                <w:szCs w:val="24"/>
              </w:rPr>
              <w:t>0</w:t>
            </w:r>
            <w:r w:rsidRPr="00F85CB1">
              <w:rPr>
                <w:sz w:val="24"/>
                <w:szCs w:val="24"/>
              </w:rPr>
              <w:t>;</w:t>
            </w:r>
          </w:p>
          <w:p w:rsidR="002D7A38" w:rsidRPr="00F85CB1" w:rsidRDefault="002D7A38" w:rsidP="002E5EEB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2019 год – 2</w:t>
            </w:r>
            <w:r w:rsidR="002E5EEB" w:rsidRPr="00F85CB1">
              <w:rPr>
                <w:sz w:val="24"/>
                <w:szCs w:val="24"/>
              </w:rPr>
              <w:t>3</w:t>
            </w:r>
            <w:r w:rsidR="002A541A" w:rsidRPr="00F85CB1">
              <w:rPr>
                <w:sz w:val="24"/>
                <w:szCs w:val="24"/>
              </w:rPr>
              <w:t>7</w:t>
            </w:r>
            <w:r w:rsidRPr="00F85CB1">
              <w:rPr>
                <w:sz w:val="24"/>
                <w:szCs w:val="24"/>
              </w:rPr>
              <w:t xml:space="preserve"> </w:t>
            </w:r>
            <w:proofErr w:type="spellStart"/>
            <w:r w:rsidRPr="00F85CB1">
              <w:rPr>
                <w:sz w:val="24"/>
                <w:szCs w:val="24"/>
              </w:rPr>
              <w:t>кв.м</w:t>
            </w:r>
            <w:proofErr w:type="spellEnd"/>
            <w:r w:rsidRPr="00F85CB1">
              <w:rPr>
                <w:sz w:val="24"/>
                <w:szCs w:val="24"/>
              </w:rPr>
              <w:t>.</w:t>
            </w:r>
          </w:p>
        </w:tc>
      </w:tr>
    </w:tbl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85CB1">
        <w:rPr>
          <w:bCs/>
          <w:sz w:val="24"/>
          <w:szCs w:val="24"/>
        </w:rPr>
        <w:br w:type="page"/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lastRenderedPageBreak/>
        <w:t>1. Содержание проблемы и обоснование ее программного решения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F85CB1" w:rsidRDefault="002D7A38" w:rsidP="002D7A38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F85CB1">
        <w:rPr>
          <w:snapToGrid w:val="0"/>
          <w:sz w:val="24"/>
          <w:szCs w:val="24"/>
        </w:rPr>
        <w:t>Жилищная проблема была и остается одной из наиболее сложных проблем на террито</w:t>
      </w:r>
      <w:r w:rsidR="002A541A" w:rsidRPr="00F85CB1">
        <w:rPr>
          <w:snapToGrid w:val="0"/>
          <w:sz w:val="24"/>
          <w:szCs w:val="24"/>
        </w:rPr>
        <w:t>рии муниципального образования.</w:t>
      </w:r>
    </w:p>
    <w:p w:rsidR="002D7A38" w:rsidRPr="00F85CB1" w:rsidRDefault="002D7A38" w:rsidP="002D7A38">
      <w:pPr>
        <w:widowControl w:val="0"/>
        <w:ind w:firstLine="709"/>
        <w:jc w:val="both"/>
        <w:rPr>
          <w:sz w:val="24"/>
          <w:szCs w:val="24"/>
        </w:rPr>
      </w:pPr>
      <w:r w:rsidRPr="00F85CB1">
        <w:rPr>
          <w:snapToGrid w:val="0"/>
          <w:sz w:val="24"/>
          <w:szCs w:val="24"/>
        </w:rPr>
        <w:t>Создание эффективных механизмов обеспечения жильем граждан, в том числе молодых семей</w:t>
      </w:r>
      <w:r w:rsidR="006F6BCF" w:rsidRPr="00F85CB1">
        <w:rPr>
          <w:snapToGrid w:val="0"/>
          <w:sz w:val="24"/>
          <w:szCs w:val="24"/>
        </w:rPr>
        <w:t>,</w:t>
      </w:r>
      <w:r w:rsidRPr="00F85CB1">
        <w:rPr>
          <w:snapToGrid w:val="0"/>
          <w:sz w:val="24"/>
          <w:szCs w:val="24"/>
        </w:rPr>
        <w:t xml:space="preserve">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рождаемости.</w:t>
      </w:r>
    </w:p>
    <w:p w:rsidR="002D7A38" w:rsidRPr="00F85CB1" w:rsidRDefault="002D7A38" w:rsidP="002D7A38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F85CB1">
        <w:rPr>
          <w:sz w:val="24"/>
          <w:szCs w:val="24"/>
        </w:rPr>
        <w:t xml:space="preserve">В муниципальном образовании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 Ленинградкой области на 1 </w:t>
      </w:r>
      <w:r w:rsidR="007B2ADC" w:rsidRPr="00F85CB1">
        <w:rPr>
          <w:sz w:val="24"/>
          <w:szCs w:val="24"/>
        </w:rPr>
        <w:t>дека</w:t>
      </w:r>
      <w:r w:rsidRPr="00F85CB1">
        <w:rPr>
          <w:sz w:val="24"/>
          <w:szCs w:val="24"/>
        </w:rPr>
        <w:t>бря 201</w:t>
      </w:r>
      <w:r w:rsidR="007B2ADC" w:rsidRPr="00F85CB1">
        <w:rPr>
          <w:sz w:val="24"/>
          <w:szCs w:val="24"/>
        </w:rPr>
        <w:t>8</w:t>
      </w:r>
      <w:r w:rsidRPr="00F85CB1">
        <w:rPr>
          <w:sz w:val="24"/>
          <w:szCs w:val="24"/>
        </w:rPr>
        <w:t xml:space="preserve"> г. признано нуждающимися в улучшении жилищных условий </w:t>
      </w:r>
      <w:r w:rsidR="002A541A" w:rsidRPr="00F85CB1">
        <w:rPr>
          <w:sz w:val="24"/>
          <w:szCs w:val="24"/>
        </w:rPr>
        <w:t>1</w:t>
      </w:r>
      <w:r w:rsidRPr="00F85CB1">
        <w:rPr>
          <w:sz w:val="24"/>
          <w:szCs w:val="24"/>
        </w:rPr>
        <w:t xml:space="preserve">8 </w:t>
      </w:r>
      <w:r w:rsidR="006F6BCF" w:rsidRPr="00F85CB1">
        <w:rPr>
          <w:sz w:val="24"/>
          <w:szCs w:val="24"/>
        </w:rPr>
        <w:t xml:space="preserve">молодых (возраст супругов до 35-ти лет) </w:t>
      </w:r>
      <w:r w:rsidRPr="00F85CB1">
        <w:rPr>
          <w:sz w:val="24"/>
          <w:szCs w:val="24"/>
        </w:rPr>
        <w:t>семей</w:t>
      </w:r>
      <w:r w:rsidRPr="00F85CB1">
        <w:rPr>
          <w:color w:val="000000"/>
          <w:sz w:val="24"/>
          <w:szCs w:val="24"/>
        </w:rPr>
        <w:t xml:space="preserve">, из них </w:t>
      </w:r>
      <w:r w:rsidR="002A541A" w:rsidRPr="00F85CB1">
        <w:rPr>
          <w:color w:val="000000"/>
          <w:sz w:val="24"/>
          <w:szCs w:val="24"/>
        </w:rPr>
        <w:t>4</w:t>
      </w:r>
      <w:r w:rsidRPr="00F85CB1">
        <w:rPr>
          <w:color w:val="000000"/>
          <w:sz w:val="24"/>
          <w:szCs w:val="24"/>
        </w:rPr>
        <w:t xml:space="preserve"> сем</w:t>
      </w:r>
      <w:r w:rsidR="002A541A" w:rsidRPr="00F85CB1">
        <w:rPr>
          <w:color w:val="000000"/>
          <w:sz w:val="24"/>
          <w:szCs w:val="24"/>
        </w:rPr>
        <w:t>ьи</w:t>
      </w:r>
      <w:r w:rsidRPr="00F85CB1">
        <w:rPr>
          <w:color w:val="000000"/>
          <w:sz w:val="24"/>
          <w:szCs w:val="24"/>
        </w:rPr>
        <w:t xml:space="preserve"> изъявили желание принять участие в </w:t>
      </w:r>
      <w:r w:rsidRPr="00F85CB1">
        <w:rPr>
          <w:sz w:val="24"/>
          <w:szCs w:val="24"/>
        </w:rPr>
        <w:t xml:space="preserve">подпрограмме «Жилье для молодежи» </w:t>
      </w:r>
      <w:r w:rsidR="002A541A" w:rsidRPr="00F85CB1">
        <w:rPr>
          <w:sz w:val="24"/>
          <w:szCs w:val="24"/>
        </w:rPr>
        <w:t>г</w:t>
      </w:r>
      <w:r w:rsidRPr="00F85CB1">
        <w:rPr>
          <w:sz w:val="24"/>
          <w:szCs w:val="24"/>
        </w:rPr>
        <w:t xml:space="preserve">осударственной программы Ленинградской области «Обеспечение качественным жильем граждан на территории Ленинградской области» и </w:t>
      </w:r>
      <w:r w:rsidR="002D1EF4" w:rsidRPr="00F85CB1">
        <w:rPr>
          <w:sz w:val="24"/>
          <w:szCs w:val="24"/>
          <w:lang w:eastAsia="en-US"/>
        </w:rPr>
        <w:t>основном мероприятии</w:t>
      </w:r>
      <w:proofErr w:type="gramEnd"/>
      <w:r w:rsidR="002D1EF4" w:rsidRPr="00F85CB1">
        <w:rPr>
          <w:sz w:val="24"/>
          <w:szCs w:val="24"/>
          <w:lang w:eastAsia="en-US"/>
        </w:rPr>
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F85CB1">
        <w:rPr>
          <w:sz w:val="24"/>
          <w:szCs w:val="24"/>
          <w:lang w:eastAsia="en-US"/>
        </w:rPr>
        <w:t>.</w:t>
      </w:r>
    </w:p>
    <w:p w:rsidR="002D7A38" w:rsidRPr="00F85CB1" w:rsidRDefault="002D7A38" w:rsidP="002D7A38">
      <w:pPr>
        <w:widowControl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</w:t>
      </w:r>
    </w:p>
    <w:p w:rsidR="002D7A38" w:rsidRPr="00F85CB1" w:rsidRDefault="002D7A38" w:rsidP="002D7A38">
      <w:pPr>
        <w:widowControl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Муниципальная поддержка </w:t>
      </w:r>
      <w:r w:rsidR="00E86F8B" w:rsidRPr="00F85CB1">
        <w:rPr>
          <w:sz w:val="24"/>
          <w:szCs w:val="24"/>
        </w:rPr>
        <w:t>граждан</w:t>
      </w:r>
      <w:r w:rsidRPr="00F85CB1">
        <w:rPr>
          <w:sz w:val="24"/>
          <w:szCs w:val="24"/>
        </w:rPr>
        <w:t xml:space="preserve"> в рамках реализации мероприятий настоящей Подпрограммы 3 содействует решению жилищной проблемы </w:t>
      </w:r>
      <w:r w:rsidR="00E86F8B" w:rsidRPr="00F85CB1">
        <w:rPr>
          <w:sz w:val="24"/>
          <w:szCs w:val="24"/>
        </w:rPr>
        <w:t>граждан</w:t>
      </w:r>
      <w:r w:rsidRPr="00F85CB1">
        <w:rPr>
          <w:sz w:val="24"/>
          <w:szCs w:val="24"/>
        </w:rPr>
        <w:t xml:space="preserve"> на территории муниципального образования, что 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>2. Цель Подпрограммы 3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2.1. Основной целью Подпрограммы 3 является муниципальная поддержка решения жилищной проблемы </w:t>
      </w:r>
      <w:r w:rsidR="00E86F8B" w:rsidRPr="00F85CB1">
        <w:rPr>
          <w:sz w:val="24"/>
          <w:szCs w:val="24"/>
        </w:rPr>
        <w:t>граждан</w:t>
      </w:r>
      <w:r w:rsidRPr="00F85CB1">
        <w:rPr>
          <w:sz w:val="24"/>
          <w:szCs w:val="24"/>
        </w:rPr>
        <w:t xml:space="preserve">, признанных в установленном </w:t>
      </w:r>
      <w:proofErr w:type="gramStart"/>
      <w:r w:rsidRPr="00F85CB1">
        <w:rPr>
          <w:sz w:val="24"/>
          <w:szCs w:val="24"/>
        </w:rPr>
        <w:t>порядке</w:t>
      </w:r>
      <w:proofErr w:type="gramEnd"/>
      <w:r w:rsidRPr="00F85CB1">
        <w:rPr>
          <w:sz w:val="24"/>
          <w:szCs w:val="24"/>
        </w:rPr>
        <w:t xml:space="preserve"> нуждающимися в улучшении жилищных условий</w:t>
      </w:r>
      <w:r w:rsidR="006F6BCF" w:rsidRPr="00F85CB1">
        <w:rPr>
          <w:sz w:val="24"/>
          <w:szCs w:val="24"/>
        </w:rPr>
        <w:t>,</w:t>
      </w:r>
      <w:r w:rsidRPr="00F85CB1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 Ленинградской области.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2.2. </w:t>
      </w:r>
      <w:proofErr w:type="gramStart"/>
      <w:r w:rsidRPr="00F85CB1">
        <w:rPr>
          <w:sz w:val="24"/>
          <w:szCs w:val="24"/>
        </w:rPr>
        <w:t>Применительно к настоящей Подпрограмме 3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семьи,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2D7A38" w:rsidRPr="00F85CB1" w:rsidRDefault="002D7A38" w:rsidP="002D7A3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2.3. Подпрограммой 3 предусмотрена реализация следующих целевых мероприятий:</w:t>
      </w:r>
    </w:p>
    <w:p w:rsidR="002D7A38" w:rsidRPr="00F85CB1" w:rsidRDefault="002D7A38" w:rsidP="002D7A3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-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детей; в рамках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2D7A38" w:rsidRPr="00F85CB1" w:rsidRDefault="002D7A38" w:rsidP="002D7A3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- предоставление социальных выплат молодым семьям на приобретение (строительство) жилья в рамках </w:t>
      </w:r>
      <w:r w:rsidR="002D1EF4" w:rsidRPr="00F85CB1">
        <w:rPr>
          <w:sz w:val="24"/>
          <w:szCs w:val="24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F85CB1">
        <w:rPr>
          <w:sz w:val="24"/>
          <w:szCs w:val="24"/>
        </w:rPr>
        <w:t>,</w:t>
      </w:r>
    </w:p>
    <w:p w:rsidR="00E86F8B" w:rsidRPr="00F85CB1" w:rsidRDefault="00E86F8B" w:rsidP="002D7A3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- поддержка граждан, нуждающи</w:t>
      </w:r>
      <w:r w:rsidR="001160A6" w:rsidRPr="00F85CB1">
        <w:rPr>
          <w:sz w:val="24"/>
          <w:szCs w:val="24"/>
        </w:rPr>
        <w:t>х</w:t>
      </w:r>
      <w:r w:rsidRPr="00F85CB1">
        <w:rPr>
          <w:sz w:val="24"/>
          <w:szCs w:val="24"/>
        </w:rPr>
        <w:t xml:space="preserve">ся в улучшении жилищных условий, путем предоставления социальных выплат и компенсаций части расходов, связанных с уплатой </w:t>
      </w:r>
      <w:r w:rsidRPr="00F85CB1">
        <w:rPr>
          <w:sz w:val="24"/>
          <w:szCs w:val="24"/>
        </w:rPr>
        <w:lastRenderedPageBreak/>
        <w:t>процентов по ипотечным жилищным кредитам,</w:t>
      </w:r>
    </w:p>
    <w:p w:rsidR="002D7A38" w:rsidRPr="00F85CB1" w:rsidRDefault="002D7A38" w:rsidP="002D7A3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 что отражено в Приложении 1 к Подпрограмме 3.</w:t>
      </w:r>
    </w:p>
    <w:p w:rsidR="00BC325C" w:rsidRPr="00F85CB1" w:rsidRDefault="00BC325C" w:rsidP="00BC325C">
      <w:pPr>
        <w:pStyle w:val="a6"/>
        <w:widowControl w:val="0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2D7A38" w:rsidRPr="00F85CB1" w:rsidRDefault="00BC325C" w:rsidP="00BC325C">
      <w:pPr>
        <w:pStyle w:val="a6"/>
        <w:widowControl w:val="0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>3.</w:t>
      </w:r>
      <w:r w:rsidR="002D7A38" w:rsidRPr="00F85CB1">
        <w:rPr>
          <w:sz w:val="24"/>
          <w:szCs w:val="24"/>
        </w:rPr>
        <w:t>Основные задачи Подпрограммы 3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3.1. Предоставление участникам настоящей Подпрограммы 3 за счет средств местного бюджет</w:t>
      </w:r>
      <w:r w:rsidR="006F6BCF" w:rsidRPr="00F85CB1">
        <w:rPr>
          <w:sz w:val="24"/>
          <w:szCs w:val="24"/>
        </w:rPr>
        <w:t>а</w:t>
      </w:r>
      <w:r w:rsidRPr="00F85CB1">
        <w:rPr>
          <w:sz w:val="24"/>
          <w:szCs w:val="24"/>
        </w:rPr>
        <w:t xml:space="preserve"> социальных выплат на использование их в приобретении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жилья.</w:t>
      </w:r>
    </w:p>
    <w:p w:rsidR="002D7A38" w:rsidRPr="00F85CB1" w:rsidRDefault="002D7A38" w:rsidP="002D7A38">
      <w:pPr>
        <w:widowControl w:val="0"/>
        <w:tabs>
          <w:tab w:val="left" w:pos="2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3.2. В ходе реализации мероприятий Подпрограммы 3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молодыми гражданами и молодыми семьями, признанными в установленном </w:t>
      </w:r>
      <w:proofErr w:type="gramStart"/>
      <w:r w:rsidRPr="00F85CB1">
        <w:rPr>
          <w:sz w:val="24"/>
          <w:szCs w:val="24"/>
        </w:rPr>
        <w:t>порядке</w:t>
      </w:r>
      <w:proofErr w:type="gramEnd"/>
      <w:r w:rsidRPr="00F85CB1">
        <w:rPr>
          <w:sz w:val="24"/>
          <w:szCs w:val="24"/>
        </w:rPr>
        <w:t xml:space="preserve"> нуждающимися в улучшении жилищных условий.</w:t>
      </w:r>
    </w:p>
    <w:p w:rsidR="002D7A38" w:rsidRPr="00F85CB1" w:rsidRDefault="002D7A38" w:rsidP="002D7A38">
      <w:pPr>
        <w:widowControl w:val="0"/>
        <w:tabs>
          <w:tab w:val="left" w:pos="29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F85CB1" w:rsidRDefault="00BC325C" w:rsidP="00BC325C">
      <w:pPr>
        <w:pStyle w:val="a6"/>
        <w:ind w:left="36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>4.</w:t>
      </w:r>
      <w:r w:rsidR="002D7A38" w:rsidRPr="00F85CB1">
        <w:rPr>
          <w:sz w:val="24"/>
          <w:szCs w:val="24"/>
        </w:rPr>
        <w:t>Сроки реализации и финансирование Подпрограммы 3</w:t>
      </w:r>
    </w:p>
    <w:p w:rsidR="002D7A38" w:rsidRPr="00F85CB1" w:rsidRDefault="002D7A38" w:rsidP="002D7A38">
      <w:pPr>
        <w:jc w:val="center"/>
        <w:rPr>
          <w:sz w:val="24"/>
          <w:szCs w:val="24"/>
        </w:rPr>
      </w:pPr>
    </w:p>
    <w:p w:rsidR="002D7A38" w:rsidRPr="00F85CB1" w:rsidRDefault="002D7A38" w:rsidP="002D7A38">
      <w:pPr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Начало реализации Подпрограммы 3 </w:t>
      </w:r>
      <w:r w:rsidR="00E86F8B" w:rsidRPr="00F85CB1">
        <w:rPr>
          <w:sz w:val="24"/>
          <w:szCs w:val="24"/>
        </w:rPr>
        <w:t>–</w:t>
      </w:r>
      <w:r w:rsidRPr="00F85CB1">
        <w:rPr>
          <w:sz w:val="24"/>
          <w:szCs w:val="24"/>
        </w:rPr>
        <w:t xml:space="preserve"> январь 2018 года, окончание реализации Подпрограммы 3 – 31 декабря 2019 года.</w:t>
      </w:r>
    </w:p>
    <w:p w:rsidR="002D7A38" w:rsidRPr="00F85CB1" w:rsidRDefault="002D7A38" w:rsidP="002D7A3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4"/>
          <w:szCs w:val="24"/>
        </w:rPr>
      </w:pPr>
      <w:r w:rsidRPr="00F85CB1">
        <w:rPr>
          <w:bCs/>
          <w:sz w:val="24"/>
          <w:szCs w:val="24"/>
        </w:rPr>
        <w:t>Объем финансирования Подпрограммы 3 на 2018-2019 годы рассчитан на основе предварительной оценки расходов на реализацию программы с учетом объемов финансирования, предусмотренных федеральными и региональными жилищными программами.</w:t>
      </w:r>
    </w:p>
    <w:p w:rsidR="002D7A38" w:rsidRPr="00F85CB1" w:rsidRDefault="002D7A38" w:rsidP="002D7A38">
      <w:pPr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Финансирование Подпрограммы 3 осуществляется за счет средств бюджета муниципального образования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</w:t>
      </w:r>
      <w:r w:rsidR="00A92AE3" w:rsidRPr="00F85CB1">
        <w:rPr>
          <w:sz w:val="24"/>
          <w:szCs w:val="24"/>
        </w:rPr>
        <w:t xml:space="preserve"> Ленинградкой области</w:t>
      </w:r>
      <w:r w:rsidRPr="00F85CB1">
        <w:rPr>
          <w:sz w:val="24"/>
          <w:szCs w:val="24"/>
        </w:rPr>
        <w:t>, а также прочих источников финансирования (</w:t>
      </w:r>
      <w:r w:rsidR="00A92AE3" w:rsidRPr="00F85CB1">
        <w:rPr>
          <w:sz w:val="24"/>
          <w:szCs w:val="24"/>
        </w:rPr>
        <w:t xml:space="preserve">средств областного и федерального бюджетов, </w:t>
      </w:r>
      <w:r w:rsidRPr="00F85CB1">
        <w:rPr>
          <w:sz w:val="24"/>
          <w:szCs w:val="24"/>
        </w:rPr>
        <w:t>собственные и кредитные средства граждан, средства предприятий – работодателей граждан –</w:t>
      </w:r>
      <w:r w:rsidR="00A92AE3" w:rsidRPr="00F85CB1">
        <w:rPr>
          <w:sz w:val="24"/>
          <w:szCs w:val="24"/>
        </w:rPr>
        <w:t xml:space="preserve"> участников жилищных программ).</w:t>
      </w:r>
    </w:p>
    <w:p w:rsidR="002D7A38" w:rsidRPr="00F85CB1" w:rsidRDefault="002D7A38" w:rsidP="002D7A38">
      <w:pPr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Общий объем финансирования Подпрограммы 3 за счет средств бюджета муниципального образования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 составит – </w:t>
      </w:r>
      <w:r w:rsidR="0037007F" w:rsidRPr="00F85CB1">
        <w:rPr>
          <w:sz w:val="24"/>
          <w:szCs w:val="24"/>
        </w:rPr>
        <w:t>32</w:t>
      </w:r>
      <w:r w:rsidR="00586F0B" w:rsidRPr="00F85CB1">
        <w:rPr>
          <w:sz w:val="24"/>
          <w:szCs w:val="24"/>
        </w:rPr>
        <w:t>,</w:t>
      </w:r>
      <w:r w:rsidR="0037007F" w:rsidRPr="00F85CB1">
        <w:rPr>
          <w:sz w:val="24"/>
          <w:szCs w:val="24"/>
        </w:rPr>
        <w:t>0</w:t>
      </w:r>
      <w:r w:rsidRPr="00F85CB1">
        <w:rPr>
          <w:sz w:val="24"/>
          <w:szCs w:val="24"/>
        </w:rPr>
        <w:t xml:space="preserve"> </w:t>
      </w:r>
      <w:proofErr w:type="spellStart"/>
      <w:r w:rsidR="00586F0B" w:rsidRPr="00F85CB1">
        <w:rPr>
          <w:sz w:val="24"/>
          <w:szCs w:val="24"/>
        </w:rPr>
        <w:t>тыс</w:t>
      </w:r>
      <w:proofErr w:type="gramStart"/>
      <w:r w:rsidR="00586F0B" w:rsidRPr="00F85CB1">
        <w:rPr>
          <w:sz w:val="24"/>
          <w:szCs w:val="24"/>
        </w:rPr>
        <w:t>.</w:t>
      </w:r>
      <w:r w:rsidRPr="00F85CB1">
        <w:rPr>
          <w:sz w:val="24"/>
          <w:szCs w:val="24"/>
        </w:rPr>
        <w:t>р</w:t>
      </w:r>
      <w:proofErr w:type="gramEnd"/>
      <w:r w:rsidRPr="00F85CB1">
        <w:rPr>
          <w:sz w:val="24"/>
          <w:szCs w:val="24"/>
        </w:rPr>
        <w:t>уб</w:t>
      </w:r>
      <w:proofErr w:type="spellEnd"/>
      <w:r w:rsidR="00586F0B" w:rsidRPr="00F85CB1">
        <w:rPr>
          <w:sz w:val="24"/>
          <w:szCs w:val="24"/>
        </w:rPr>
        <w:t>.</w:t>
      </w:r>
      <w:r w:rsidRPr="00F85CB1">
        <w:rPr>
          <w:sz w:val="24"/>
          <w:szCs w:val="24"/>
        </w:rPr>
        <w:t>, в том числе:</w:t>
      </w:r>
    </w:p>
    <w:p w:rsidR="00A92AE3" w:rsidRPr="00F85CB1" w:rsidRDefault="00A92AE3" w:rsidP="002D7A38">
      <w:pPr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2018 год – </w:t>
      </w:r>
      <w:r w:rsidR="0037007F" w:rsidRPr="00F85CB1">
        <w:rPr>
          <w:sz w:val="24"/>
          <w:szCs w:val="24"/>
        </w:rPr>
        <w:t>0</w:t>
      </w:r>
      <w:r w:rsidRPr="00F85CB1">
        <w:rPr>
          <w:sz w:val="24"/>
          <w:szCs w:val="24"/>
        </w:rPr>
        <w:t>;</w:t>
      </w:r>
    </w:p>
    <w:p w:rsidR="002D7A38" w:rsidRPr="00F85CB1" w:rsidRDefault="002D7A38" w:rsidP="002D7A38">
      <w:pPr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2019 год – </w:t>
      </w:r>
      <w:r w:rsidR="0036401C" w:rsidRPr="00F85CB1">
        <w:rPr>
          <w:sz w:val="24"/>
          <w:szCs w:val="24"/>
        </w:rPr>
        <w:t>3</w:t>
      </w:r>
      <w:r w:rsidR="0037007F" w:rsidRPr="00F85CB1">
        <w:rPr>
          <w:sz w:val="24"/>
          <w:szCs w:val="24"/>
        </w:rPr>
        <w:t>2</w:t>
      </w:r>
      <w:r w:rsidR="00586F0B" w:rsidRPr="00F85CB1">
        <w:rPr>
          <w:sz w:val="24"/>
          <w:szCs w:val="24"/>
        </w:rPr>
        <w:t>,</w:t>
      </w:r>
      <w:r w:rsidR="0037007F" w:rsidRPr="00F85CB1">
        <w:rPr>
          <w:sz w:val="24"/>
          <w:szCs w:val="24"/>
        </w:rPr>
        <w:t>0</w:t>
      </w:r>
      <w:r w:rsidRPr="00F85CB1">
        <w:rPr>
          <w:sz w:val="24"/>
          <w:szCs w:val="24"/>
        </w:rPr>
        <w:t xml:space="preserve"> </w:t>
      </w:r>
      <w:proofErr w:type="spellStart"/>
      <w:r w:rsidR="00586F0B" w:rsidRPr="00F85CB1">
        <w:rPr>
          <w:sz w:val="24"/>
          <w:szCs w:val="24"/>
        </w:rPr>
        <w:t>тыс</w:t>
      </w:r>
      <w:proofErr w:type="gramStart"/>
      <w:r w:rsidR="00586F0B" w:rsidRPr="00F85CB1">
        <w:rPr>
          <w:sz w:val="24"/>
          <w:szCs w:val="24"/>
        </w:rPr>
        <w:t>.</w:t>
      </w:r>
      <w:r w:rsidRPr="00F85CB1">
        <w:rPr>
          <w:sz w:val="24"/>
          <w:szCs w:val="24"/>
        </w:rPr>
        <w:t>р</w:t>
      </w:r>
      <w:proofErr w:type="gramEnd"/>
      <w:r w:rsidRPr="00F85CB1">
        <w:rPr>
          <w:sz w:val="24"/>
          <w:szCs w:val="24"/>
        </w:rPr>
        <w:t>уб</w:t>
      </w:r>
      <w:proofErr w:type="spellEnd"/>
      <w:r w:rsidR="00586F0B" w:rsidRPr="00F85CB1">
        <w:rPr>
          <w:sz w:val="24"/>
          <w:szCs w:val="24"/>
        </w:rPr>
        <w:t>.</w:t>
      </w:r>
    </w:p>
    <w:p w:rsidR="002D7A38" w:rsidRPr="00F85CB1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F85CB1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Финансирование мероприятий по предоставлению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 за счет средств местного бюджета муниципального образования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 Ленинградской области </w:t>
      </w:r>
      <w:r w:rsidR="0088165D" w:rsidRPr="00F85CB1">
        <w:rPr>
          <w:sz w:val="24"/>
          <w:szCs w:val="24"/>
        </w:rPr>
        <w:t xml:space="preserve">на 2018 – 2019 годы </w:t>
      </w:r>
      <w:r w:rsidRPr="00F85CB1">
        <w:rPr>
          <w:sz w:val="24"/>
          <w:szCs w:val="24"/>
        </w:rPr>
        <w:t xml:space="preserve">составляет </w:t>
      </w:r>
      <w:r w:rsidR="007325FD" w:rsidRPr="00F85CB1">
        <w:rPr>
          <w:sz w:val="24"/>
          <w:szCs w:val="24"/>
        </w:rPr>
        <w:t>10</w:t>
      </w:r>
      <w:r w:rsidR="00586F0B" w:rsidRPr="00F85CB1">
        <w:rPr>
          <w:sz w:val="24"/>
          <w:szCs w:val="24"/>
        </w:rPr>
        <w:t>,</w:t>
      </w:r>
      <w:r w:rsidR="007325FD" w:rsidRPr="00F85CB1">
        <w:rPr>
          <w:sz w:val="24"/>
          <w:szCs w:val="24"/>
        </w:rPr>
        <w:t>0</w:t>
      </w:r>
      <w:r w:rsidRPr="00F85CB1">
        <w:rPr>
          <w:sz w:val="24"/>
          <w:szCs w:val="24"/>
        </w:rPr>
        <w:t xml:space="preserve"> </w:t>
      </w:r>
      <w:proofErr w:type="spellStart"/>
      <w:r w:rsidR="00586F0B" w:rsidRPr="00F85CB1">
        <w:rPr>
          <w:sz w:val="24"/>
          <w:szCs w:val="24"/>
        </w:rPr>
        <w:t>тыс</w:t>
      </w:r>
      <w:proofErr w:type="gramStart"/>
      <w:r w:rsidR="00586F0B" w:rsidRPr="00F85CB1">
        <w:rPr>
          <w:sz w:val="24"/>
          <w:szCs w:val="24"/>
        </w:rPr>
        <w:t>.</w:t>
      </w:r>
      <w:r w:rsidRPr="00F85CB1">
        <w:rPr>
          <w:sz w:val="24"/>
          <w:szCs w:val="24"/>
        </w:rPr>
        <w:t>р</w:t>
      </w:r>
      <w:proofErr w:type="gramEnd"/>
      <w:r w:rsidRPr="00F85CB1">
        <w:rPr>
          <w:sz w:val="24"/>
          <w:szCs w:val="24"/>
        </w:rPr>
        <w:t>уб</w:t>
      </w:r>
      <w:proofErr w:type="spellEnd"/>
      <w:r w:rsidR="00586F0B" w:rsidRPr="00F85CB1">
        <w:rPr>
          <w:sz w:val="24"/>
          <w:szCs w:val="24"/>
        </w:rPr>
        <w:t>.</w:t>
      </w:r>
      <w:r w:rsidRPr="00F85CB1">
        <w:rPr>
          <w:sz w:val="24"/>
          <w:szCs w:val="24"/>
        </w:rPr>
        <w:t>, в том числе:</w:t>
      </w:r>
    </w:p>
    <w:p w:rsidR="002D7A38" w:rsidRPr="00F85CB1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– 2018 год – </w:t>
      </w:r>
      <w:r w:rsidR="0037007F" w:rsidRPr="00F85CB1">
        <w:rPr>
          <w:sz w:val="24"/>
          <w:szCs w:val="24"/>
        </w:rPr>
        <w:t>0</w:t>
      </w:r>
      <w:r w:rsidRPr="00F85CB1">
        <w:rPr>
          <w:sz w:val="24"/>
          <w:szCs w:val="24"/>
        </w:rPr>
        <w:t>;</w:t>
      </w:r>
    </w:p>
    <w:p w:rsidR="002D7A38" w:rsidRPr="00F85CB1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– 2019 год – </w:t>
      </w:r>
      <w:r w:rsidR="003563CD" w:rsidRPr="00F85CB1">
        <w:rPr>
          <w:sz w:val="24"/>
          <w:szCs w:val="24"/>
        </w:rPr>
        <w:t>1</w:t>
      </w:r>
      <w:r w:rsidR="0037007F" w:rsidRPr="00F85CB1">
        <w:rPr>
          <w:sz w:val="24"/>
          <w:szCs w:val="24"/>
        </w:rPr>
        <w:t>0</w:t>
      </w:r>
      <w:r w:rsidR="00586F0B" w:rsidRPr="00F85CB1">
        <w:rPr>
          <w:sz w:val="24"/>
          <w:szCs w:val="24"/>
        </w:rPr>
        <w:t>,</w:t>
      </w:r>
      <w:r w:rsidR="00A36523" w:rsidRPr="00F85CB1">
        <w:rPr>
          <w:sz w:val="24"/>
          <w:szCs w:val="24"/>
        </w:rPr>
        <w:t>0</w:t>
      </w:r>
      <w:r w:rsidRPr="00F85CB1">
        <w:rPr>
          <w:sz w:val="24"/>
          <w:szCs w:val="24"/>
        </w:rPr>
        <w:t xml:space="preserve"> </w:t>
      </w:r>
      <w:proofErr w:type="spellStart"/>
      <w:r w:rsidR="00586F0B" w:rsidRPr="00F85CB1">
        <w:rPr>
          <w:sz w:val="24"/>
          <w:szCs w:val="24"/>
        </w:rPr>
        <w:t>тыс</w:t>
      </w:r>
      <w:proofErr w:type="gramStart"/>
      <w:r w:rsidR="00586F0B" w:rsidRPr="00F85CB1">
        <w:rPr>
          <w:sz w:val="24"/>
          <w:szCs w:val="24"/>
        </w:rPr>
        <w:t>.</w:t>
      </w:r>
      <w:r w:rsidRPr="00F85CB1">
        <w:rPr>
          <w:sz w:val="24"/>
          <w:szCs w:val="24"/>
        </w:rPr>
        <w:t>р</w:t>
      </w:r>
      <w:proofErr w:type="gramEnd"/>
      <w:r w:rsidRPr="00F85CB1">
        <w:rPr>
          <w:sz w:val="24"/>
          <w:szCs w:val="24"/>
        </w:rPr>
        <w:t>уб</w:t>
      </w:r>
      <w:proofErr w:type="spellEnd"/>
      <w:r w:rsidRPr="00F85CB1">
        <w:rPr>
          <w:sz w:val="24"/>
          <w:szCs w:val="24"/>
        </w:rPr>
        <w:t>.</w:t>
      </w:r>
    </w:p>
    <w:p w:rsidR="002D7A38" w:rsidRPr="00F85CB1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Сумма предоставления социальной выплаты за счет средств местного бюджета на одного участника подпрограммы (гражданина, молодую семью) составляет 1</w:t>
      </w:r>
      <w:r w:rsidR="00A92AE3" w:rsidRPr="00F85CB1">
        <w:rPr>
          <w:sz w:val="24"/>
          <w:szCs w:val="24"/>
        </w:rPr>
        <w:t>%</w:t>
      </w:r>
      <w:r w:rsidRPr="00F85CB1">
        <w:rPr>
          <w:sz w:val="24"/>
          <w:szCs w:val="24"/>
        </w:rPr>
        <w:t xml:space="preserve"> от ра</w:t>
      </w:r>
      <w:r w:rsidR="003563CD" w:rsidRPr="00F85CB1">
        <w:rPr>
          <w:sz w:val="24"/>
          <w:szCs w:val="24"/>
        </w:rPr>
        <w:t>змера социальной выплаты</w:t>
      </w:r>
      <w:r w:rsidRPr="00F85CB1">
        <w:rPr>
          <w:sz w:val="24"/>
          <w:szCs w:val="24"/>
        </w:rPr>
        <w:t xml:space="preserve">, сумма дополнительных социальных выплат в случае рождения (усыновления) детей составляет 1 </w:t>
      </w:r>
      <w:proofErr w:type="spellStart"/>
      <w:r w:rsidR="00586F0B" w:rsidRPr="00F85CB1">
        <w:rPr>
          <w:sz w:val="24"/>
          <w:szCs w:val="24"/>
        </w:rPr>
        <w:t>тыс</w:t>
      </w:r>
      <w:proofErr w:type="gramStart"/>
      <w:r w:rsidR="00586F0B" w:rsidRPr="00F85CB1">
        <w:rPr>
          <w:sz w:val="24"/>
          <w:szCs w:val="24"/>
        </w:rPr>
        <w:t>.</w:t>
      </w:r>
      <w:r w:rsidRPr="00F85CB1">
        <w:rPr>
          <w:sz w:val="24"/>
          <w:szCs w:val="24"/>
        </w:rPr>
        <w:t>р</w:t>
      </w:r>
      <w:proofErr w:type="gramEnd"/>
      <w:r w:rsidRPr="00F85CB1">
        <w:rPr>
          <w:sz w:val="24"/>
          <w:szCs w:val="24"/>
        </w:rPr>
        <w:t>уб</w:t>
      </w:r>
      <w:proofErr w:type="spellEnd"/>
      <w:r w:rsidR="00586F0B" w:rsidRPr="00F85CB1">
        <w:rPr>
          <w:sz w:val="24"/>
          <w:szCs w:val="24"/>
        </w:rPr>
        <w:t>.</w:t>
      </w:r>
    </w:p>
    <w:p w:rsidR="002D7A38" w:rsidRPr="00F85CB1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F85CB1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Финансирование мероприятий по предоставлению социальных выплат молодым семьям на приобретение (строительство) жилья в рамках </w:t>
      </w:r>
      <w:r w:rsidR="002D1EF4" w:rsidRPr="00F85CB1">
        <w:rPr>
          <w:sz w:val="24"/>
          <w:szCs w:val="24"/>
        </w:rPr>
        <w:t xml:space="preserve"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F85CB1">
        <w:rPr>
          <w:sz w:val="24"/>
          <w:szCs w:val="24"/>
        </w:rPr>
        <w:t xml:space="preserve">за счет </w:t>
      </w:r>
      <w:r w:rsidRPr="00F85CB1">
        <w:rPr>
          <w:sz w:val="24"/>
          <w:szCs w:val="24"/>
        </w:rPr>
        <w:lastRenderedPageBreak/>
        <w:t xml:space="preserve">средств местного бюджета муниципального образования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 Ленинградской области на 2018 </w:t>
      </w:r>
      <w:r w:rsidR="00E86F8B" w:rsidRPr="00F85CB1">
        <w:rPr>
          <w:sz w:val="24"/>
          <w:szCs w:val="24"/>
        </w:rPr>
        <w:t>–</w:t>
      </w:r>
      <w:r w:rsidRPr="00F85CB1">
        <w:rPr>
          <w:sz w:val="24"/>
          <w:szCs w:val="24"/>
        </w:rPr>
        <w:t xml:space="preserve"> 2019 годы составляет 2</w:t>
      </w:r>
      <w:r w:rsidR="007325FD" w:rsidRPr="00F85CB1">
        <w:rPr>
          <w:sz w:val="24"/>
          <w:szCs w:val="24"/>
        </w:rPr>
        <w:t>0</w:t>
      </w:r>
      <w:r w:rsidR="00586F0B" w:rsidRPr="00F85CB1">
        <w:rPr>
          <w:sz w:val="24"/>
          <w:szCs w:val="24"/>
        </w:rPr>
        <w:t>,</w:t>
      </w:r>
      <w:r w:rsidR="007325FD" w:rsidRPr="00F85CB1">
        <w:rPr>
          <w:sz w:val="24"/>
          <w:szCs w:val="24"/>
        </w:rPr>
        <w:t>0</w:t>
      </w:r>
      <w:r w:rsidRPr="00F85CB1">
        <w:rPr>
          <w:sz w:val="24"/>
          <w:szCs w:val="24"/>
        </w:rPr>
        <w:t xml:space="preserve"> </w:t>
      </w:r>
      <w:proofErr w:type="spellStart"/>
      <w:r w:rsidR="00586F0B" w:rsidRPr="00F85CB1">
        <w:rPr>
          <w:sz w:val="24"/>
          <w:szCs w:val="24"/>
        </w:rPr>
        <w:t>тыс</w:t>
      </w:r>
      <w:proofErr w:type="gramStart"/>
      <w:r w:rsidR="00586F0B" w:rsidRPr="00F85CB1">
        <w:rPr>
          <w:sz w:val="24"/>
          <w:szCs w:val="24"/>
        </w:rPr>
        <w:t>.</w:t>
      </w:r>
      <w:r w:rsidRPr="00F85CB1">
        <w:rPr>
          <w:sz w:val="24"/>
          <w:szCs w:val="24"/>
        </w:rPr>
        <w:t>р</w:t>
      </w:r>
      <w:proofErr w:type="gramEnd"/>
      <w:r w:rsidRPr="00F85CB1">
        <w:rPr>
          <w:sz w:val="24"/>
          <w:szCs w:val="24"/>
        </w:rPr>
        <w:t>уб</w:t>
      </w:r>
      <w:proofErr w:type="spellEnd"/>
      <w:r w:rsidR="00586F0B" w:rsidRPr="00F85CB1">
        <w:rPr>
          <w:sz w:val="24"/>
          <w:szCs w:val="24"/>
        </w:rPr>
        <w:t>.</w:t>
      </w:r>
      <w:r w:rsidRPr="00F85CB1">
        <w:rPr>
          <w:sz w:val="24"/>
          <w:szCs w:val="24"/>
        </w:rPr>
        <w:t>, в том числе:</w:t>
      </w:r>
    </w:p>
    <w:p w:rsidR="002D7A38" w:rsidRPr="00F85CB1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– 2018 год – </w:t>
      </w:r>
      <w:r w:rsidR="007325FD" w:rsidRPr="00F85CB1">
        <w:rPr>
          <w:sz w:val="24"/>
          <w:szCs w:val="24"/>
        </w:rPr>
        <w:t>0</w:t>
      </w:r>
      <w:r w:rsidRPr="00F85CB1">
        <w:rPr>
          <w:sz w:val="24"/>
          <w:szCs w:val="24"/>
        </w:rPr>
        <w:t>;</w:t>
      </w:r>
    </w:p>
    <w:p w:rsidR="002D7A38" w:rsidRPr="00F85CB1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– 2019 год – </w:t>
      </w:r>
      <w:r w:rsidR="007325FD" w:rsidRPr="00F85CB1">
        <w:rPr>
          <w:sz w:val="24"/>
          <w:szCs w:val="24"/>
        </w:rPr>
        <w:t>20</w:t>
      </w:r>
      <w:r w:rsidR="00586F0B" w:rsidRPr="00F85CB1">
        <w:rPr>
          <w:sz w:val="24"/>
          <w:szCs w:val="24"/>
        </w:rPr>
        <w:t>,</w:t>
      </w:r>
      <w:r w:rsidR="007325FD" w:rsidRPr="00F85CB1">
        <w:rPr>
          <w:sz w:val="24"/>
          <w:szCs w:val="24"/>
        </w:rPr>
        <w:t>0</w:t>
      </w:r>
      <w:r w:rsidRPr="00F85CB1">
        <w:rPr>
          <w:sz w:val="24"/>
          <w:szCs w:val="24"/>
        </w:rPr>
        <w:t xml:space="preserve"> </w:t>
      </w:r>
      <w:proofErr w:type="spellStart"/>
      <w:r w:rsidRPr="00F85CB1">
        <w:rPr>
          <w:sz w:val="24"/>
          <w:szCs w:val="24"/>
        </w:rPr>
        <w:t>тыс</w:t>
      </w:r>
      <w:proofErr w:type="gramStart"/>
      <w:r w:rsidR="00586F0B" w:rsidRPr="00F85CB1">
        <w:rPr>
          <w:sz w:val="24"/>
          <w:szCs w:val="24"/>
        </w:rPr>
        <w:t>.</w:t>
      </w:r>
      <w:r w:rsidRPr="00F85CB1">
        <w:rPr>
          <w:sz w:val="24"/>
          <w:szCs w:val="24"/>
        </w:rPr>
        <w:t>р</w:t>
      </w:r>
      <w:proofErr w:type="gramEnd"/>
      <w:r w:rsidRPr="00F85CB1">
        <w:rPr>
          <w:sz w:val="24"/>
          <w:szCs w:val="24"/>
        </w:rPr>
        <w:t>уб</w:t>
      </w:r>
      <w:proofErr w:type="spellEnd"/>
      <w:r w:rsidR="00586F0B" w:rsidRPr="00F85CB1">
        <w:rPr>
          <w:sz w:val="24"/>
          <w:szCs w:val="24"/>
        </w:rPr>
        <w:t>.</w:t>
      </w:r>
    </w:p>
    <w:p w:rsidR="002D7A38" w:rsidRPr="00F85CB1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Сумма предоставления социальной выплаты за счет средств местного бюджета на одного участника (гражданина, молодую семью) производится расчетным путем в размере </w:t>
      </w:r>
      <w:r w:rsidR="003563CD" w:rsidRPr="00F85CB1">
        <w:rPr>
          <w:sz w:val="24"/>
          <w:szCs w:val="24"/>
        </w:rPr>
        <w:t>1</w:t>
      </w:r>
      <w:r w:rsidR="00A92AE3" w:rsidRPr="00F85CB1">
        <w:rPr>
          <w:sz w:val="24"/>
          <w:szCs w:val="24"/>
        </w:rPr>
        <w:t>%</w:t>
      </w:r>
      <w:r w:rsidRPr="00F85CB1">
        <w:rPr>
          <w:sz w:val="24"/>
          <w:szCs w:val="24"/>
        </w:rPr>
        <w:t xml:space="preserve"> от </w:t>
      </w:r>
      <w:r w:rsidR="003563CD" w:rsidRPr="00F85CB1">
        <w:rPr>
          <w:sz w:val="24"/>
          <w:szCs w:val="24"/>
        </w:rPr>
        <w:t>размера социальной выплаты</w:t>
      </w:r>
      <w:r w:rsidRPr="00F85CB1">
        <w:rPr>
          <w:sz w:val="24"/>
          <w:szCs w:val="24"/>
        </w:rPr>
        <w:t>.</w:t>
      </w:r>
    </w:p>
    <w:p w:rsidR="0036401C" w:rsidRPr="00F85CB1" w:rsidRDefault="0036401C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6401C" w:rsidRPr="00F85CB1" w:rsidRDefault="00522979" w:rsidP="00522979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Финансирование мероприятий по предоставлению социальных выплат и компенсаций части расходов, связанных с уплатой процентов по ипотечным жилищным кредитам</w:t>
      </w:r>
      <w:r w:rsidRPr="00F85CB1">
        <w:t xml:space="preserve"> </w:t>
      </w:r>
      <w:r w:rsidRPr="00F85CB1">
        <w:rPr>
          <w:sz w:val="24"/>
          <w:szCs w:val="24"/>
        </w:rPr>
        <w:t xml:space="preserve">за счет средств местного бюджета муниципального образования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 Ленинградской области на 2019 год составляет </w:t>
      </w:r>
      <w:r w:rsidR="007325FD" w:rsidRPr="00F85CB1">
        <w:rPr>
          <w:sz w:val="24"/>
          <w:szCs w:val="24"/>
        </w:rPr>
        <w:t>2</w:t>
      </w:r>
      <w:r w:rsidRPr="00F85CB1">
        <w:rPr>
          <w:sz w:val="24"/>
          <w:szCs w:val="24"/>
        </w:rPr>
        <w:t xml:space="preserve">,0 </w:t>
      </w:r>
      <w:proofErr w:type="spellStart"/>
      <w:r w:rsidRPr="00F85CB1">
        <w:rPr>
          <w:sz w:val="24"/>
          <w:szCs w:val="24"/>
        </w:rPr>
        <w:t>тыс</w:t>
      </w:r>
      <w:proofErr w:type="gramStart"/>
      <w:r w:rsidRPr="00F85CB1">
        <w:rPr>
          <w:sz w:val="24"/>
          <w:szCs w:val="24"/>
        </w:rPr>
        <w:t>.р</w:t>
      </w:r>
      <w:proofErr w:type="gramEnd"/>
      <w:r w:rsidRPr="00F85CB1">
        <w:rPr>
          <w:sz w:val="24"/>
          <w:szCs w:val="24"/>
        </w:rPr>
        <w:t>уб</w:t>
      </w:r>
      <w:proofErr w:type="spellEnd"/>
      <w:r w:rsidRPr="00F85CB1">
        <w:rPr>
          <w:sz w:val="24"/>
          <w:szCs w:val="24"/>
        </w:rPr>
        <w:t>.</w:t>
      </w:r>
    </w:p>
    <w:p w:rsidR="002D7A38" w:rsidRPr="00F85CB1" w:rsidRDefault="002D7A38" w:rsidP="002D7A38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7A38" w:rsidRPr="00F85CB1" w:rsidRDefault="002D7A38" w:rsidP="002D7A38">
      <w:pPr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Динамика финансирования муниципальной подпрограммы «Улучшение жилищных условий граждан на территории муниципального образования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 Ленинградской области на 2018-2019 годы» приведена в приложении 2 к Подпрограмме 3, план реализации отражен в Приложении 3 к Подпрограмме 3.</w:t>
      </w:r>
    </w:p>
    <w:p w:rsidR="002D7A38" w:rsidRPr="00F85CB1" w:rsidRDefault="002D7A38" w:rsidP="002D7A38">
      <w:pPr>
        <w:ind w:firstLine="709"/>
        <w:jc w:val="both"/>
        <w:rPr>
          <w:sz w:val="24"/>
          <w:szCs w:val="24"/>
        </w:rPr>
      </w:pPr>
    </w:p>
    <w:p w:rsidR="002D7A38" w:rsidRPr="00F85CB1" w:rsidRDefault="00BC325C" w:rsidP="00BC325C">
      <w:pPr>
        <w:pStyle w:val="a6"/>
        <w:widowControl w:val="0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>5.</w:t>
      </w:r>
      <w:r w:rsidR="002D7A38" w:rsidRPr="00F85CB1">
        <w:rPr>
          <w:sz w:val="24"/>
          <w:szCs w:val="24"/>
        </w:rPr>
        <w:t>Исполнители и участники мероприятий Подпрограммы</w:t>
      </w:r>
      <w:r w:rsidR="005A51D8" w:rsidRPr="00F85CB1">
        <w:rPr>
          <w:sz w:val="24"/>
          <w:szCs w:val="24"/>
        </w:rPr>
        <w:t xml:space="preserve"> 3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Основной исполнитель Подпрограммы 3</w:t>
      </w:r>
      <w:r w:rsidR="00A92AE3" w:rsidRPr="00F85CB1">
        <w:rPr>
          <w:sz w:val="24"/>
          <w:szCs w:val="24"/>
        </w:rPr>
        <w:t xml:space="preserve"> </w:t>
      </w:r>
      <w:r w:rsidR="00E86F8B" w:rsidRPr="00F85CB1">
        <w:rPr>
          <w:sz w:val="24"/>
          <w:szCs w:val="24"/>
        </w:rPr>
        <w:t>–</w:t>
      </w:r>
      <w:r w:rsidRPr="00F85CB1">
        <w:rPr>
          <w:sz w:val="24"/>
          <w:szCs w:val="24"/>
        </w:rPr>
        <w:t xml:space="preserve"> </w:t>
      </w:r>
      <w:r w:rsidR="00A92AE3" w:rsidRPr="00F85CB1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="00A92AE3" w:rsidRPr="00F85CB1">
        <w:rPr>
          <w:sz w:val="24"/>
          <w:szCs w:val="24"/>
        </w:rPr>
        <w:t>Кузнечнинское</w:t>
      </w:r>
      <w:proofErr w:type="spellEnd"/>
      <w:r w:rsidR="00A92AE3" w:rsidRPr="00F85CB1">
        <w:rPr>
          <w:sz w:val="24"/>
          <w:szCs w:val="24"/>
        </w:rPr>
        <w:t xml:space="preserve"> городское поселение </w:t>
      </w:r>
      <w:r w:rsidRPr="00F85CB1">
        <w:rPr>
          <w:sz w:val="24"/>
          <w:szCs w:val="24"/>
        </w:rPr>
        <w:t xml:space="preserve">муниципального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 Ленинградской области.</w:t>
      </w:r>
    </w:p>
    <w:p w:rsidR="00A92AE3" w:rsidRPr="00F85CB1" w:rsidRDefault="00A92AE3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Соисполнитель Подпрограммы 3 – отдел по жилищной политике администрации муниципального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 Ленинградской области.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Участником мероприятия Подпрограммы 3 по предоставлению социальных выплат на строительство (приобретение) жилья (далее – социальные выплаты) могут быть: 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– молодой гражданин, под которым понимается гражданин Российской Федерации в возрасте на дату подачи заявления об участии в Подпрограммном мероприятии не моложе 18 лет и не старше 35 лет;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– молодая семья, под которой понимается состоящая в зарегистрированном браке супружеская пара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</w:t>
      </w:r>
      <w:r w:rsidR="005B206E" w:rsidRPr="00F85CB1">
        <w:rPr>
          <w:sz w:val="24"/>
          <w:szCs w:val="24"/>
        </w:rPr>
        <w:t xml:space="preserve"> имеющие одного или более детей;</w:t>
      </w:r>
    </w:p>
    <w:p w:rsidR="005B206E" w:rsidRPr="00F85CB1" w:rsidRDefault="005B206E" w:rsidP="005B20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5CB1">
        <w:rPr>
          <w:sz w:val="24"/>
          <w:szCs w:val="24"/>
        </w:rPr>
        <w:t>– граждане, принятые на учет в качестве нуждающихся в улучшении жилищных условий до 1 марта 2005 года, признанные нуждающимися в улучшении жилищных условий с целью участия в данной Подпрограмме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найма;</w:t>
      </w:r>
      <w:proofErr w:type="gramEnd"/>
    </w:p>
    <w:p w:rsidR="002934AE" w:rsidRPr="00F85CB1" w:rsidRDefault="002934AE" w:rsidP="005B20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- граждане, улучшившие жилищные условия путем использования социальных выплат и имеющие право на компенсацию части расходов, связанных с уплатой процентов по ипотечным жилищным кредитам.</w:t>
      </w:r>
    </w:p>
    <w:p w:rsidR="005B206E" w:rsidRPr="00F85CB1" w:rsidRDefault="005B206E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F85CB1" w:rsidRDefault="002D7A38" w:rsidP="002D7A38">
      <w:pPr>
        <w:jc w:val="center"/>
        <w:rPr>
          <w:sz w:val="24"/>
          <w:szCs w:val="24"/>
        </w:rPr>
      </w:pPr>
      <w:r w:rsidRPr="00F85CB1">
        <w:rPr>
          <w:sz w:val="24"/>
          <w:szCs w:val="24"/>
        </w:rPr>
        <w:t>6. Нормативно-правовое отношение Подпрограммы</w:t>
      </w:r>
      <w:r w:rsidR="005B206E" w:rsidRPr="00F85CB1">
        <w:rPr>
          <w:sz w:val="24"/>
          <w:szCs w:val="24"/>
        </w:rPr>
        <w:t xml:space="preserve"> 3</w:t>
      </w:r>
    </w:p>
    <w:p w:rsidR="002D7A38" w:rsidRPr="00F85CB1" w:rsidRDefault="002D7A38" w:rsidP="002D7A38">
      <w:pPr>
        <w:jc w:val="center"/>
        <w:rPr>
          <w:sz w:val="24"/>
          <w:szCs w:val="24"/>
        </w:rPr>
      </w:pPr>
    </w:p>
    <w:p w:rsidR="002D7A38" w:rsidRPr="00F85CB1" w:rsidRDefault="002D7A38" w:rsidP="002D7A38">
      <w:pPr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Нормативно – правовое отношение П</w:t>
      </w:r>
      <w:r w:rsidR="005B206E" w:rsidRPr="00F85CB1">
        <w:rPr>
          <w:sz w:val="24"/>
          <w:szCs w:val="24"/>
        </w:rPr>
        <w:t>одп</w:t>
      </w:r>
      <w:r w:rsidRPr="00F85CB1">
        <w:rPr>
          <w:sz w:val="24"/>
          <w:szCs w:val="24"/>
        </w:rPr>
        <w:t xml:space="preserve">рограммы </w:t>
      </w:r>
      <w:r w:rsidR="005B206E" w:rsidRPr="00F85CB1">
        <w:rPr>
          <w:sz w:val="24"/>
          <w:szCs w:val="24"/>
        </w:rPr>
        <w:t xml:space="preserve">3 </w:t>
      </w:r>
      <w:r w:rsidRPr="00F85CB1">
        <w:rPr>
          <w:sz w:val="24"/>
          <w:szCs w:val="24"/>
        </w:rPr>
        <w:t>отражено в приложении 5 к Программе 3.</w:t>
      </w:r>
    </w:p>
    <w:p w:rsidR="002D7A38" w:rsidRPr="00F85CB1" w:rsidRDefault="002D7A38" w:rsidP="002D7A38">
      <w:pPr>
        <w:ind w:firstLine="709"/>
        <w:jc w:val="both"/>
        <w:rPr>
          <w:sz w:val="24"/>
          <w:szCs w:val="24"/>
        </w:rPr>
      </w:pPr>
    </w:p>
    <w:p w:rsidR="005B647A" w:rsidRPr="00F85CB1" w:rsidRDefault="005B647A" w:rsidP="002D7A38">
      <w:pPr>
        <w:ind w:firstLine="709"/>
        <w:jc w:val="both"/>
        <w:rPr>
          <w:sz w:val="24"/>
          <w:szCs w:val="24"/>
        </w:r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lastRenderedPageBreak/>
        <w:t xml:space="preserve">7. Система управления Подпрограммой 3 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 xml:space="preserve">и </w:t>
      </w:r>
      <w:proofErr w:type="gramStart"/>
      <w:r w:rsidRPr="00F85CB1">
        <w:rPr>
          <w:sz w:val="24"/>
          <w:szCs w:val="24"/>
        </w:rPr>
        <w:t>контроль за</w:t>
      </w:r>
      <w:proofErr w:type="gramEnd"/>
      <w:r w:rsidRPr="00F85CB1">
        <w:rPr>
          <w:sz w:val="24"/>
          <w:szCs w:val="24"/>
        </w:rPr>
        <w:t xml:space="preserve"> выполнением мероприятий Подпрограммы 3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Управление и руководство выполнением мероприятий Подпрограммы </w:t>
      </w:r>
      <w:r w:rsidR="005B206E" w:rsidRPr="00F85CB1">
        <w:rPr>
          <w:sz w:val="24"/>
          <w:szCs w:val="24"/>
        </w:rPr>
        <w:t xml:space="preserve">3 </w:t>
      </w:r>
      <w:r w:rsidRPr="00F85CB1">
        <w:rPr>
          <w:sz w:val="24"/>
          <w:szCs w:val="24"/>
        </w:rPr>
        <w:t>осуществляет администраци</w:t>
      </w:r>
      <w:r w:rsidR="005B206E" w:rsidRPr="00F85CB1">
        <w:rPr>
          <w:sz w:val="24"/>
          <w:szCs w:val="24"/>
        </w:rPr>
        <w:t>я</w:t>
      </w:r>
      <w:r w:rsidRPr="00F85CB1">
        <w:rPr>
          <w:sz w:val="24"/>
          <w:szCs w:val="24"/>
        </w:rPr>
        <w:t xml:space="preserve"> муниципального образования</w:t>
      </w:r>
      <w:r w:rsidR="005B206E" w:rsidRPr="00F85CB1">
        <w:rPr>
          <w:sz w:val="24"/>
          <w:szCs w:val="24"/>
        </w:rPr>
        <w:t xml:space="preserve"> </w:t>
      </w:r>
      <w:proofErr w:type="spellStart"/>
      <w:r w:rsidR="005B206E" w:rsidRPr="00F85CB1">
        <w:rPr>
          <w:sz w:val="24"/>
          <w:szCs w:val="24"/>
        </w:rPr>
        <w:t>Кузнечнинское</w:t>
      </w:r>
      <w:proofErr w:type="spellEnd"/>
      <w:r w:rsidR="005B206E" w:rsidRPr="00F85CB1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5B206E" w:rsidRPr="00F85CB1">
        <w:rPr>
          <w:sz w:val="24"/>
          <w:szCs w:val="24"/>
        </w:rPr>
        <w:t>Приозерский</w:t>
      </w:r>
      <w:proofErr w:type="spellEnd"/>
      <w:r w:rsidR="005B206E" w:rsidRPr="00F85CB1">
        <w:rPr>
          <w:sz w:val="24"/>
          <w:szCs w:val="24"/>
        </w:rPr>
        <w:t xml:space="preserve"> муниципальный район Ленинградкой области</w:t>
      </w:r>
      <w:r w:rsidRPr="00F85CB1">
        <w:rPr>
          <w:sz w:val="24"/>
          <w:szCs w:val="24"/>
        </w:rPr>
        <w:t>.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Общий контроль </w:t>
      </w:r>
      <w:r w:rsidR="005A51D8" w:rsidRPr="00F85CB1">
        <w:rPr>
          <w:sz w:val="24"/>
          <w:szCs w:val="24"/>
        </w:rPr>
        <w:t>н</w:t>
      </w:r>
      <w:r w:rsidRPr="00F85CB1">
        <w:rPr>
          <w:sz w:val="24"/>
          <w:szCs w:val="24"/>
        </w:rPr>
        <w:t>а</w:t>
      </w:r>
      <w:r w:rsidR="005A51D8" w:rsidRPr="00F85CB1">
        <w:rPr>
          <w:sz w:val="24"/>
          <w:szCs w:val="24"/>
        </w:rPr>
        <w:t>д</w:t>
      </w:r>
      <w:r w:rsidRPr="00F85CB1">
        <w:rPr>
          <w:sz w:val="24"/>
          <w:szCs w:val="24"/>
        </w:rPr>
        <w:t xml:space="preserve"> выполнением Подпрограммы </w:t>
      </w:r>
      <w:r w:rsidR="005B206E" w:rsidRPr="00F85CB1">
        <w:rPr>
          <w:sz w:val="24"/>
          <w:szCs w:val="24"/>
        </w:rPr>
        <w:t xml:space="preserve">3 </w:t>
      </w:r>
      <w:r w:rsidRPr="00F85CB1">
        <w:rPr>
          <w:sz w:val="24"/>
          <w:szCs w:val="24"/>
        </w:rPr>
        <w:t>осуществляет заместитель главы администрации муниципального образования</w:t>
      </w:r>
      <w:r w:rsidR="005B206E" w:rsidRPr="00F85CB1">
        <w:rPr>
          <w:sz w:val="24"/>
          <w:szCs w:val="24"/>
        </w:rPr>
        <w:t xml:space="preserve"> </w:t>
      </w:r>
      <w:proofErr w:type="spellStart"/>
      <w:r w:rsidR="005B206E" w:rsidRPr="00F85CB1">
        <w:rPr>
          <w:sz w:val="24"/>
          <w:szCs w:val="24"/>
        </w:rPr>
        <w:t>Кузнечнинское</w:t>
      </w:r>
      <w:proofErr w:type="spellEnd"/>
      <w:r w:rsidR="005B206E" w:rsidRPr="00F85CB1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5B206E" w:rsidRPr="00F85CB1">
        <w:rPr>
          <w:sz w:val="24"/>
          <w:szCs w:val="24"/>
        </w:rPr>
        <w:t>Приозерский</w:t>
      </w:r>
      <w:proofErr w:type="spellEnd"/>
      <w:r w:rsidR="005B206E" w:rsidRPr="00F85CB1">
        <w:rPr>
          <w:sz w:val="24"/>
          <w:szCs w:val="24"/>
        </w:rPr>
        <w:t xml:space="preserve"> муниципальный район Ленинградкой области</w:t>
      </w:r>
      <w:r w:rsidRPr="00F85CB1">
        <w:rPr>
          <w:sz w:val="24"/>
          <w:szCs w:val="24"/>
        </w:rPr>
        <w:t>.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Контроль </w:t>
      </w:r>
      <w:r w:rsidR="005A51D8" w:rsidRPr="00F85CB1">
        <w:rPr>
          <w:sz w:val="24"/>
          <w:szCs w:val="24"/>
        </w:rPr>
        <w:t>н</w:t>
      </w:r>
      <w:r w:rsidRPr="00F85CB1">
        <w:rPr>
          <w:sz w:val="24"/>
          <w:szCs w:val="24"/>
        </w:rPr>
        <w:t>а</w:t>
      </w:r>
      <w:r w:rsidR="005A51D8" w:rsidRPr="00F85CB1">
        <w:rPr>
          <w:sz w:val="24"/>
          <w:szCs w:val="24"/>
        </w:rPr>
        <w:t>д</w:t>
      </w:r>
      <w:r w:rsidRPr="00F85CB1">
        <w:rPr>
          <w:sz w:val="24"/>
          <w:szCs w:val="24"/>
        </w:rPr>
        <w:t xml:space="preserve"> выполнением мероприятий Подпрограммы </w:t>
      </w:r>
      <w:r w:rsidR="005B206E" w:rsidRPr="00F85CB1">
        <w:rPr>
          <w:sz w:val="24"/>
          <w:szCs w:val="24"/>
        </w:rPr>
        <w:t xml:space="preserve">3 </w:t>
      </w:r>
      <w:r w:rsidRPr="00F85CB1">
        <w:rPr>
          <w:sz w:val="24"/>
          <w:szCs w:val="24"/>
        </w:rPr>
        <w:t>и целевым использованием финансовых средств осуществляет отдел по жилищной политике</w:t>
      </w:r>
      <w:r w:rsidR="005B206E" w:rsidRPr="00F85CB1">
        <w:rPr>
          <w:sz w:val="24"/>
          <w:szCs w:val="24"/>
        </w:rPr>
        <w:t xml:space="preserve"> администрации муниципального образования </w:t>
      </w:r>
      <w:proofErr w:type="spellStart"/>
      <w:r w:rsidR="005B206E" w:rsidRPr="00F85CB1">
        <w:rPr>
          <w:sz w:val="24"/>
          <w:szCs w:val="24"/>
        </w:rPr>
        <w:t>Приозерский</w:t>
      </w:r>
      <w:proofErr w:type="spellEnd"/>
      <w:r w:rsidR="005B206E" w:rsidRPr="00F85CB1">
        <w:rPr>
          <w:sz w:val="24"/>
          <w:szCs w:val="24"/>
        </w:rPr>
        <w:t xml:space="preserve"> муниципальный район Ленинградкой области</w:t>
      </w:r>
      <w:r w:rsidRPr="00F85CB1">
        <w:rPr>
          <w:sz w:val="24"/>
          <w:szCs w:val="24"/>
        </w:rPr>
        <w:t>.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5CB1">
        <w:rPr>
          <w:sz w:val="24"/>
          <w:szCs w:val="24"/>
        </w:rPr>
        <w:t>Контроль за</w:t>
      </w:r>
      <w:proofErr w:type="gramEnd"/>
      <w:r w:rsidRPr="00F85CB1">
        <w:rPr>
          <w:sz w:val="24"/>
          <w:szCs w:val="24"/>
        </w:rPr>
        <w:t xml:space="preserve"> финансированием мероприятий Подпрограммы </w:t>
      </w:r>
      <w:r w:rsidR="005A51D8" w:rsidRPr="00F85CB1">
        <w:rPr>
          <w:sz w:val="24"/>
          <w:szCs w:val="24"/>
        </w:rPr>
        <w:t xml:space="preserve">3 </w:t>
      </w:r>
      <w:r w:rsidRPr="00F85CB1">
        <w:rPr>
          <w:sz w:val="24"/>
          <w:szCs w:val="24"/>
        </w:rPr>
        <w:t xml:space="preserve">осуществляет </w:t>
      </w:r>
      <w:r w:rsidR="005B206E" w:rsidRPr="00F85CB1">
        <w:rPr>
          <w:sz w:val="24"/>
          <w:szCs w:val="24"/>
        </w:rPr>
        <w:t xml:space="preserve">сектор экономики и </w:t>
      </w:r>
      <w:r w:rsidRPr="00F85CB1">
        <w:rPr>
          <w:sz w:val="24"/>
          <w:szCs w:val="24"/>
        </w:rPr>
        <w:t xml:space="preserve">финансов </w:t>
      </w:r>
      <w:r w:rsidR="005B206E" w:rsidRPr="00F85CB1">
        <w:rPr>
          <w:sz w:val="24"/>
          <w:szCs w:val="24"/>
        </w:rPr>
        <w:t xml:space="preserve">администрации </w:t>
      </w:r>
      <w:r w:rsidRPr="00F85CB1">
        <w:rPr>
          <w:sz w:val="24"/>
          <w:szCs w:val="24"/>
        </w:rPr>
        <w:t>муниципального образования</w:t>
      </w:r>
      <w:r w:rsidR="005B206E" w:rsidRPr="00F85CB1">
        <w:rPr>
          <w:sz w:val="24"/>
          <w:szCs w:val="24"/>
        </w:rPr>
        <w:t xml:space="preserve"> </w:t>
      </w:r>
      <w:proofErr w:type="spellStart"/>
      <w:r w:rsidR="005A51D8" w:rsidRPr="00F85CB1">
        <w:rPr>
          <w:sz w:val="24"/>
          <w:szCs w:val="24"/>
        </w:rPr>
        <w:t>Кузнечнинское</w:t>
      </w:r>
      <w:proofErr w:type="spellEnd"/>
      <w:r w:rsidR="005A51D8" w:rsidRPr="00F85CB1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5A51D8" w:rsidRPr="00F85CB1">
        <w:rPr>
          <w:sz w:val="24"/>
          <w:szCs w:val="24"/>
        </w:rPr>
        <w:t>Приозерский</w:t>
      </w:r>
      <w:proofErr w:type="spellEnd"/>
      <w:r w:rsidR="005A51D8" w:rsidRPr="00F85CB1">
        <w:rPr>
          <w:sz w:val="24"/>
          <w:szCs w:val="24"/>
        </w:rPr>
        <w:t xml:space="preserve"> муниципальный район Ленинградкой области</w:t>
      </w:r>
      <w:r w:rsidRPr="00F85CB1">
        <w:rPr>
          <w:sz w:val="24"/>
          <w:szCs w:val="24"/>
        </w:rPr>
        <w:t>.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 xml:space="preserve">8. Оценка социально-экономической эффективности 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>реализации Подпрограммных мероприятий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Эффективность реализации мероприятий Подпрограммы 3 и использования выделенных на их реализацию средств местного бюджета муниципального образования будет обеспечена за счет: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- исключения возможности нецелевого использования бюджетных средств;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- прозрачности использования бюджетных средств; 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- регулирования порядка расчета размера и предоставления гражданам финансовой поддержки в улучшении жилищных условий;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- привлечения гражданами собственных средств, в том числе средств ипотечных жилищных кредитов (займов), на строительство (приобретение) жилья, а также средств организаций, участвующих в реализации программы (за исключением организаций, предоставляющих ипотечные жилищные кредиты или займы).</w:t>
      </w:r>
    </w:p>
    <w:p w:rsidR="005A51D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Успешное выполнение мероприятий Подпрограммы 3 позволит в 2018 </w:t>
      </w:r>
      <w:r w:rsidR="00E86F8B" w:rsidRPr="00F85CB1">
        <w:rPr>
          <w:sz w:val="24"/>
          <w:szCs w:val="24"/>
        </w:rPr>
        <w:t>–</w:t>
      </w:r>
      <w:r w:rsidRPr="00F85CB1">
        <w:rPr>
          <w:sz w:val="24"/>
          <w:szCs w:val="24"/>
        </w:rPr>
        <w:t xml:space="preserve"> 2019 годах обеспечить жильем </w:t>
      </w:r>
      <w:r w:rsidR="007325FD" w:rsidRPr="00F85CB1">
        <w:rPr>
          <w:sz w:val="24"/>
          <w:szCs w:val="24"/>
        </w:rPr>
        <w:t>4</w:t>
      </w:r>
      <w:r w:rsidR="005A51D8" w:rsidRPr="00F85CB1">
        <w:rPr>
          <w:sz w:val="24"/>
          <w:szCs w:val="24"/>
        </w:rPr>
        <w:t xml:space="preserve"> </w:t>
      </w:r>
      <w:r w:rsidRPr="00F85CB1">
        <w:rPr>
          <w:sz w:val="24"/>
          <w:szCs w:val="24"/>
        </w:rPr>
        <w:t>сем</w:t>
      </w:r>
      <w:r w:rsidR="007325FD" w:rsidRPr="00F85CB1">
        <w:rPr>
          <w:sz w:val="24"/>
          <w:szCs w:val="24"/>
        </w:rPr>
        <w:t>ьи</w:t>
      </w:r>
      <w:r w:rsidRPr="00F85CB1">
        <w:rPr>
          <w:sz w:val="24"/>
          <w:szCs w:val="24"/>
        </w:rPr>
        <w:t>, нуждающиеся в улучшении жилищных условий, в том числе</w:t>
      </w:r>
      <w:r w:rsidR="005A51D8" w:rsidRPr="00F85CB1">
        <w:rPr>
          <w:sz w:val="24"/>
          <w:szCs w:val="24"/>
        </w:rPr>
        <w:t>:</w:t>
      </w:r>
    </w:p>
    <w:p w:rsidR="005A51D8" w:rsidRPr="00F85CB1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-</w:t>
      </w:r>
      <w:r w:rsidR="002D7A38" w:rsidRPr="00F85CB1">
        <w:rPr>
          <w:sz w:val="24"/>
          <w:szCs w:val="24"/>
        </w:rPr>
        <w:t xml:space="preserve"> в 2018 году</w:t>
      </w:r>
      <w:r w:rsidRPr="00F85CB1">
        <w:rPr>
          <w:sz w:val="24"/>
          <w:szCs w:val="24"/>
        </w:rPr>
        <w:t xml:space="preserve"> </w:t>
      </w:r>
      <w:r w:rsidR="002D7A38" w:rsidRPr="00F85CB1">
        <w:rPr>
          <w:sz w:val="24"/>
          <w:szCs w:val="24"/>
        </w:rPr>
        <w:t xml:space="preserve">– </w:t>
      </w:r>
      <w:r w:rsidR="007325FD" w:rsidRPr="00F85CB1">
        <w:rPr>
          <w:sz w:val="24"/>
          <w:szCs w:val="24"/>
        </w:rPr>
        <w:t>0</w:t>
      </w:r>
      <w:r w:rsidRPr="00F85CB1">
        <w:rPr>
          <w:sz w:val="24"/>
          <w:szCs w:val="24"/>
        </w:rPr>
        <w:t>;</w:t>
      </w:r>
    </w:p>
    <w:p w:rsidR="002D7A38" w:rsidRPr="00F85CB1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>-</w:t>
      </w:r>
      <w:r w:rsidR="002D7A38" w:rsidRPr="00F85CB1">
        <w:rPr>
          <w:sz w:val="24"/>
          <w:szCs w:val="24"/>
        </w:rPr>
        <w:t xml:space="preserve"> в 2019 году – </w:t>
      </w:r>
      <w:r w:rsidR="007325FD" w:rsidRPr="00F85CB1">
        <w:rPr>
          <w:sz w:val="24"/>
          <w:szCs w:val="24"/>
        </w:rPr>
        <w:t>4</w:t>
      </w:r>
      <w:r w:rsidRPr="00F85CB1">
        <w:rPr>
          <w:sz w:val="24"/>
          <w:szCs w:val="24"/>
        </w:rPr>
        <w:t xml:space="preserve"> семьи</w:t>
      </w:r>
      <w:r w:rsidR="002D7A38" w:rsidRPr="00F85CB1">
        <w:rPr>
          <w:sz w:val="24"/>
          <w:szCs w:val="24"/>
        </w:rPr>
        <w:t>.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>9. Ожидаемые результаты реализации мероприятий Подпрограммы</w:t>
      </w:r>
      <w:r w:rsidR="005A51D8" w:rsidRPr="00F85CB1">
        <w:rPr>
          <w:sz w:val="24"/>
          <w:szCs w:val="24"/>
        </w:rPr>
        <w:t xml:space="preserve"> 3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5CB1">
        <w:rPr>
          <w:sz w:val="24"/>
          <w:szCs w:val="24"/>
        </w:rPr>
        <w:t>В результате создания в рамках реализации настоящей Подпрограммы 3 органами местного самоуправления условий, для осуществления гражданами права на жилище,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ипотечные жилищные кредиты или займы) на</w:t>
      </w:r>
      <w:proofErr w:type="gramEnd"/>
      <w:r w:rsidRPr="00F85CB1">
        <w:rPr>
          <w:sz w:val="24"/>
          <w:szCs w:val="24"/>
        </w:rPr>
        <w:t xml:space="preserve"> строительство (приобретение) жилых помещений, предполагается улучшение жи</w:t>
      </w:r>
      <w:r w:rsidR="005A51D8" w:rsidRPr="00F85CB1">
        <w:rPr>
          <w:sz w:val="24"/>
          <w:szCs w:val="24"/>
        </w:rPr>
        <w:t xml:space="preserve">лищных условий </w:t>
      </w:r>
      <w:r w:rsidR="007325FD" w:rsidRPr="00F85CB1">
        <w:rPr>
          <w:sz w:val="24"/>
          <w:szCs w:val="24"/>
        </w:rPr>
        <w:t>4</w:t>
      </w:r>
      <w:r w:rsidR="005A51D8" w:rsidRPr="00F85CB1">
        <w:rPr>
          <w:sz w:val="24"/>
          <w:szCs w:val="24"/>
        </w:rPr>
        <w:t xml:space="preserve"> молодых семей.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Общая площадь построенного (приобретенного) жилья – </w:t>
      </w:r>
      <w:r w:rsidR="007325FD" w:rsidRPr="00F85CB1">
        <w:rPr>
          <w:sz w:val="24"/>
          <w:szCs w:val="24"/>
        </w:rPr>
        <w:t>2</w:t>
      </w:r>
      <w:r w:rsidRPr="00F85CB1">
        <w:rPr>
          <w:sz w:val="24"/>
          <w:szCs w:val="24"/>
        </w:rPr>
        <w:t>3</w:t>
      </w:r>
      <w:r w:rsidR="007325FD" w:rsidRPr="00F85CB1">
        <w:rPr>
          <w:sz w:val="24"/>
          <w:szCs w:val="24"/>
        </w:rPr>
        <w:t>7</w:t>
      </w:r>
      <w:r w:rsidRPr="00F85CB1">
        <w:rPr>
          <w:sz w:val="24"/>
          <w:szCs w:val="24"/>
        </w:rPr>
        <w:t xml:space="preserve"> </w:t>
      </w:r>
      <w:proofErr w:type="spellStart"/>
      <w:r w:rsidRPr="00F85CB1">
        <w:rPr>
          <w:sz w:val="24"/>
          <w:szCs w:val="24"/>
        </w:rPr>
        <w:t>кв</w:t>
      </w:r>
      <w:proofErr w:type="gramStart"/>
      <w:r w:rsidRPr="00F85CB1">
        <w:rPr>
          <w:sz w:val="24"/>
          <w:szCs w:val="24"/>
        </w:rPr>
        <w:t>.м</w:t>
      </w:r>
      <w:proofErr w:type="spellEnd"/>
      <w:proofErr w:type="gramEnd"/>
      <w:r w:rsidRPr="00F85CB1">
        <w:rPr>
          <w:sz w:val="24"/>
          <w:szCs w:val="24"/>
        </w:rPr>
        <w:t>, в том числе:</w:t>
      </w:r>
    </w:p>
    <w:p w:rsidR="002D7A38" w:rsidRPr="00F85CB1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- </w:t>
      </w:r>
      <w:r w:rsidR="002D7A38" w:rsidRPr="00F85CB1">
        <w:rPr>
          <w:sz w:val="24"/>
          <w:szCs w:val="24"/>
        </w:rPr>
        <w:t xml:space="preserve">2018 год – </w:t>
      </w:r>
      <w:r w:rsidR="007325FD" w:rsidRPr="00F85CB1">
        <w:rPr>
          <w:sz w:val="24"/>
          <w:szCs w:val="24"/>
        </w:rPr>
        <w:t>0</w:t>
      </w:r>
      <w:r w:rsidR="002D7A38" w:rsidRPr="00F85CB1">
        <w:rPr>
          <w:sz w:val="24"/>
          <w:szCs w:val="24"/>
        </w:rPr>
        <w:t>;</w:t>
      </w:r>
    </w:p>
    <w:p w:rsidR="002D7A38" w:rsidRPr="00F85CB1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CB1">
        <w:rPr>
          <w:sz w:val="24"/>
          <w:szCs w:val="24"/>
        </w:rPr>
        <w:t xml:space="preserve">- </w:t>
      </w:r>
      <w:r w:rsidR="002D7A38" w:rsidRPr="00F85CB1">
        <w:rPr>
          <w:sz w:val="24"/>
          <w:szCs w:val="24"/>
        </w:rPr>
        <w:t xml:space="preserve">2019 год – </w:t>
      </w:r>
      <w:r w:rsidR="007325FD" w:rsidRPr="00F85CB1">
        <w:rPr>
          <w:sz w:val="24"/>
          <w:szCs w:val="24"/>
        </w:rPr>
        <w:t>237</w:t>
      </w:r>
      <w:r w:rsidR="002D7A38" w:rsidRPr="00F85CB1">
        <w:rPr>
          <w:sz w:val="24"/>
          <w:szCs w:val="24"/>
        </w:rPr>
        <w:t xml:space="preserve"> </w:t>
      </w:r>
      <w:proofErr w:type="spellStart"/>
      <w:r w:rsidR="002D7A38" w:rsidRPr="00F85CB1">
        <w:rPr>
          <w:sz w:val="24"/>
          <w:szCs w:val="24"/>
        </w:rPr>
        <w:t>кв</w:t>
      </w:r>
      <w:proofErr w:type="gramStart"/>
      <w:r w:rsidR="002D7A38" w:rsidRPr="00F85CB1">
        <w:rPr>
          <w:sz w:val="24"/>
          <w:szCs w:val="24"/>
        </w:rPr>
        <w:t>.м</w:t>
      </w:r>
      <w:proofErr w:type="spellEnd"/>
      <w:proofErr w:type="gramEnd"/>
      <w:r w:rsidR="002D7A38" w:rsidRPr="00F85CB1">
        <w:rPr>
          <w:sz w:val="24"/>
          <w:szCs w:val="24"/>
        </w:rPr>
        <w:t xml:space="preserve">, что отражено в Приложении 4 к </w:t>
      </w:r>
      <w:r w:rsidRPr="00F85CB1">
        <w:rPr>
          <w:sz w:val="24"/>
          <w:szCs w:val="24"/>
        </w:rPr>
        <w:t>П</w:t>
      </w:r>
      <w:r w:rsidR="002D7A38" w:rsidRPr="00F85CB1">
        <w:rPr>
          <w:sz w:val="24"/>
          <w:szCs w:val="24"/>
        </w:rPr>
        <w:t>одпрограмме</w:t>
      </w:r>
      <w:r w:rsidRPr="00F85CB1">
        <w:rPr>
          <w:sz w:val="24"/>
          <w:szCs w:val="24"/>
        </w:rPr>
        <w:t xml:space="preserve"> 3</w:t>
      </w:r>
      <w:r w:rsidR="002D7A38" w:rsidRPr="00F85CB1">
        <w:rPr>
          <w:sz w:val="24"/>
          <w:szCs w:val="24"/>
        </w:rPr>
        <w:t>.</w:t>
      </w:r>
    </w:p>
    <w:p w:rsidR="005A51D8" w:rsidRPr="00F85CB1" w:rsidRDefault="005A51D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F85CB1" w:rsidSect="002D7A38">
          <w:pgSz w:w="11907" w:h="16840" w:code="9"/>
          <w:pgMar w:top="1134" w:right="567" w:bottom="1134" w:left="1134" w:header="567" w:footer="417" w:gutter="0"/>
          <w:pgNumType w:start="47"/>
          <w:cols w:space="709"/>
          <w:docGrid w:linePitch="326"/>
        </w:sect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85CB1">
        <w:rPr>
          <w:sz w:val="24"/>
          <w:szCs w:val="24"/>
        </w:rPr>
        <w:lastRenderedPageBreak/>
        <w:t>Приложение 1 к Подпрограмме 3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>Перечень основных мероприятий Подпрограммы</w:t>
      </w:r>
    </w:p>
    <w:p w:rsidR="002D7A38" w:rsidRPr="00F85CB1" w:rsidRDefault="002D7A38" w:rsidP="002D7A38">
      <w:pPr>
        <w:jc w:val="center"/>
        <w:rPr>
          <w:sz w:val="24"/>
          <w:szCs w:val="24"/>
        </w:rPr>
      </w:pPr>
      <w:r w:rsidRPr="00F85CB1">
        <w:rPr>
          <w:sz w:val="24"/>
          <w:szCs w:val="24"/>
        </w:rPr>
        <w:t xml:space="preserve"> «Улучшение жилищных условий </w:t>
      </w:r>
      <w:r w:rsidR="00522979" w:rsidRPr="00F85CB1">
        <w:rPr>
          <w:sz w:val="24"/>
          <w:szCs w:val="24"/>
        </w:rPr>
        <w:t>граждан</w:t>
      </w:r>
    </w:p>
    <w:p w:rsidR="002D7A38" w:rsidRPr="00F85CB1" w:rsidRDefault="002D7A38" w:rsidP="002D7A38">
      <w:pPr>
        <w:jc w:val="center"/>
        <w:rPr>
          <w:sz w:val="24"/>
          <w:szCs w:val="24"/>
        </w:rPr>
      </w:pPr>
      <w:r w:rsidRPr="00F85CB1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</w:t>
      </w:r>
    </w:p>
    <w:p w:rsidR="002D7A38" w:rsidRPr="00F85CB1" w:rsidRDefault="002D7A38" w:rsidP="002D7A38">
      <w:pPr>
        <w:jc w:val="center"/>
        <w:rPr>
          <w:sz w:val="24"/>
          <w:szCs w:val="24"/>
        </w:rPr>
      </w:pPr>
      <w:r w:rsidRPr="00F85CB1">
        <w:rPr>
          <w:sz w:val="24"/>
          <w:szCs w:val="24"/>
        </w:rPr>
        <w:t xml:space="preserve">муниципального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 Ленинградской области на 2018-2019 годы»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8080"/>
        <w:gridCol w:w="2693"/>
        <w:gridCol w:w="1780"/>
        <w:gridCol w:w="1764"/>
      </w:tblGrid>
      <w:tr w:rsidR="002D7A38" w:rsidRPr="00F85CB1" w:rsidTr="002D7A38">
        <w:trPr>
          <w:trHeight w:val="36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85CB1">
              <w:rPr>
                <w:sz w:val="24"/>
                <w:szCs w:val="24"/>
              </w:rPr>
              <w:t>п</w:t>
            </w:r>
            <w:proofErr w:type="gramEnd"/>
            <w:r w:rsidRPr="00F85CB1">
              <w:rPr>
                <w:sz w:val="24"/>
                <w:szCs w:val="24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Наименование подпрограммы,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основного мероприятия.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85CB1">
              <w:rPr>
                <w:sz w:val="24"/>
                <w:szCs w:val="24"/>
              </w:rPr>
              <w:t>Ответственный</w:t>
            </w:r>
            <w:proofErr w:type="gramEnd"/>
            <w:r w:rsidRPr="00F85CB1">
              <w:rPr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Год</w:t>
            </w:r>
          </w:p>
        </w:tc>
      </w:tr>
      <w:tr w:rsidR="002D7A38" w:rsidRPr="00F85CB1" w:rsidTr="002D7A38">
        <w:trPr>
          <w:trHeight w:val="90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начала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реализации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окончания реализации</w:t>
            </w:r>
          </w:p>
        </w:tc>
      </w:tr>
      <w:tr w:rsidR="002D7A38" w:rsidRPr="00F85CB1" w:rsidTr="002D7A3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5</w:t>
            </w:r>
          </w:p>
        </w:tc>
      </w:tr>
      <w:tr w:rsidR="005A51D8" w:rsidRPr="00F85CB1" w:rsidTr="006025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F85CB1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F85CB1" w:rsidRDefault="005A51D8" w:rsidP="005015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Подпрограмма «Улучшение жилищных условий граждан на территории муниципального образования </w:t>
            </w:r>
            <w:proofErr w:type="spellStart"/>
            <w:r w:rsidRPr="00F85CB1">
              <w:rPr>
                <w:sz w:val="24"/>
                <w:szCs w:val="24"/>
              </w:rPr>
              <w:t>Кузнечнинское</w:t>
            </w:r>
            <w:proofErr w:type="spellEnd"/>
            <w:r w:rsidRPr="00F85CB1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sz w:val="24"/>
                <w:szCs w:val="24"/>
              </w:rPr>
              <w:t>Приозерский</w:t>
            </w:r>
            <w:proofErr w:type="spellEnd"/>
            <w:r w:rsidRPr="00F85CB1">
              <w:rPr>
                <w:sz w:val="24"/>
                <w:szCs w:val="24"/>
              </w:rPr>
              <w:t xml:space="preserve"> муниципальный район Ленинградской области на 2018-2019 годы»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D8" w:rsidRPr="00F85CB1" w:rsidRDefault="005A51D8" w:rsidP="005A51D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F85CB1">
              <w:rPr>
                <w:sz w:val="24"/>
                <w:szCs w:val="24"/>
              </w:rPr>
              <w:t>Кузнечнинское</w:t>
            </w:r>
            <w:proofErr w:type="spellEnd"/>
            <w:r w:rsidRPr="00F85CB1">
              <w:rPr>
                <w:sz w:val="24"/>
                <w:szCs w:val="24"/>
              </w:rPr>
              <w:t xml:space="preserve"> городское поселение,</w:t>
            </w:r>
          </w:p>
          <w:p w:rsidR="005A51D8" w:rsidRPr="00F85CB1" w:rsidRDefault="005A51D8" w:rsidP="005A51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отдел по жилищной политике администрации МО </w:t>
            </w:r>
            <w:proofErr w:type="spellStart"/>
            <w:r w:rsidRPr="00F85CB1">
              <w:rPr>
                <w:sz w:val="24"/>
                <w:szCs w:val="24"/>
              </w:rPr>
              <w:t>Приозерский</w:t>
            </w:r>
            <w:proofErr w:type="spellEnd"/>
            <w:r w:rsidRPr="00F85CB1">
              <w:rPr>
                <w:sz w:val="24"/>
                <w:szCs w:val="24"/>
              </w:rPr>
              <w:t xml:space="preserve"> муниципальный район ЛО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F85CB1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2018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F85CB1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2019</w:t>
            </w:r>
          </w:p>
        </w:tc>
      </w:tr>
      <w:tr w:rsidR="005A51D8" w:rsidRPr="00F85CB1" w:rsidTr="006025B0">
        <w:trPr>
          <w:trHeight w:val="118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F85CB1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1.1.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F85CB1" w:rsidRDefault="005A51D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D8" w:rsidRPr="00F85CB1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F85CB1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2018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F85CB1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2019</w:t>
            </w:r>
          </w:p>
        </w:tc>
      </w:tr>
      <w:tr w:rsidR="005A51D8" w:rsidRPr="00F85CB1" w:rsidTr="00E86F8B">
        <w:trPr>
          <w:trHeight w:val="118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F85CB1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D8" w:rsidRPr="00F85CB1" w:rsidRDefault="005A51D8" w:rsidP="002D7A38">
            <w:pPr>
              <w:jc w:val="both"/>
              <w:rPr>
                <w:bCs/>
                <w:sz w:val="24"/>
                <w:szCs w:val="24"/>
              </w:rPr>
            </w:pPr>
            <w:r w:rsidRPr="00F85CB1">
              <w:rPr>
                <w:bCs/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в рамках </w:t>
            </w:r>
            <w:r w:rsidR="002D1EF4" w:rsidRPr="00F85CB1">
              <w:rPr>
                <w:bCs/>
                <w:sz w:val="24"/>
                <w:szCs w:val="24"/>
              </w:rPr>
      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D8" w:rsidRPr="00F85CB1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F85CB1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D8" w:rsidRPr="00F85CB1" w:rsidRDefault="005A51D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2019</w:t>
            </w:r>
          </w:p>
        </w:tc>
      </w:tr>
      <w:tr w:rsidR="00E86F8B" w:rsidRPr="00F85CB1" w:rsidTr="006025B0">
        <w:trPr>
          <w:trHeight w:val="118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8B" w:rsidRPr="00F85CB1" w:rsidRDefault="00E86F8B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1.3.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8B" w:rsidRPr="00F85CB1" w:rsidRDefault="00E86F8B" w:rsidP="00116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Поддержка граждан, нуждающи</w:t>
            </w:r>
            <w:r w:rsidR="001160A6" w:rsidRPr="00F85CB1">
              <w:rPr>
                <w:sz w:val="24"/>
                <w:szCs w:val="24"/>
              </w:rPr>
              <w:t>х</w:t>
            </w:r>
            <w:r w:rsidRPr="00F85CB1">
              <w:rPr>
                <w:sz w:val="24"/>
                <w:szCs w:val="24"/>
              </w:rPr>
              <w:t xml:space="preserve">ся в улучшении жилищных условий, путем предоставления </w:t>
            </w:r>
            <w:r w:rsidR="00522979" w:rsidRPr="00F85CB1">
              <w:rPr>
                <w:sz w:val="24"/>
                <w:szCs w:val="24"/>
              </w:rPr>
              <w:t>социальных выплат и компенсаций части расходов, связанных с уплатой процентов по ипотечным жилищным кредитам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B" w:rsidRPr="00F85CB1" w:rsidRDefault="00E86F8B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B" w:rsidRPr="00F85CB1" w:rsidRDefault="00E86F8B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8B" w:rsidRPr="00F85CB1" w:rsidRDefault="00E86F8B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2019</w:t>
            </w:r>
          </w:p>
        </w:tc>
      </w:tr>
    </w:tbl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F85CB1" w:rsidSect="002D7A38">
          <w:pgSz w:w="16840" w:h="11907" w:orient="landscape" w:code="9"/>
          <w:pgMar w:top="1134" w:right="567" w:bottom="1134" w:left="1134" w:header="567" w:footer="297" w:gutter="0"/>
          <w:pgNumType w:start="53"/>
          <w:cols w:space="709"/>
          <w:docGrid w:linePitch="326"/>
        </w:sect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85CB1">
        <w:rPr>
          <w:sz w:val="24"/>
          <w:szCs w:val="24"/>
        </w:rPr>
        <w:lastRenderedPageBreak/>
        <w:t>Приложение 2 к Программе 3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F85CB1">
        <w:rPr>
          <w:sz w:val="24"/>
          <w:szCs w:val="24"/>
        </w:rPr>
        <w:t>Расходы на реализацию муниципальной Подпрограммы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 xml:space="preserve">«Улучшение жилищных условий </w:t>
      </w:r>
      <w:r w:rsidR="00522979" w:rsidRPr="00F85CB1">
        <w:rPr>
          <w:sz w:val="24"/>
          <w:szCs w:val="24"/>
        </w:rPr>
        <w:t>граждан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 xml:space="preserve">муниципального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 Ленинградской области на 2018-2019 годы»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304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2835"/>
        <w:gridCol w:w="2126"/>
        <w:gridCol w:w="2126"/>
      </w:tblGrid>
      <w:tr w:rsidR="002D7A38" w:rsidRPr="00F85CB1" w:rsidTr="00E56B88">
        <w:trPr>
          <w:tblHeader/>
        </w:trPr>
        <w:tc>
          <w:tcPr>
            <w:tcW w:w="850" w:type="dxa"/>
            <w:vMerge w:val="restart"/>
            <w:vAlign w:val="center"/>
            <w:hideMark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№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85CB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85CB1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4" w:type="dxa"/>
            <w:vMerge w:val="restart"/>
            <w:vAlign w:val="center"/>
            <w:hideMark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Всего</w:t>
            </w:r>
          </w:p>
          <w:p w:rsidR="002D7A38" w:rsidRPr="00F85CB1" w:rsidRDefault="002D7A38" w:rsidP="00A439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="00A4398B" w:rsidRPr="00F85CB1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="00A4398B" w:rsidRPr="00F85CB1">
              <w:rPr>
                <w:sz w:val="24"/>
                <w:szCs w:val="24"/>
                <w:lang w:eastAsia="en-US"/>
              </w:rPr>
              <w:t>.</w:t>
            </w:r>
            <w:r w:rsidRPr="00F85CB1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F85CB1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="00A4398B" w:rsidRPr="00F85CB1">
              <w:rPr>
                <w:sz w:val="24"/>
                <w:szCs w:val="24"/>
                <w:lang w:eastAsia="en-US"/>
              </w:rPr>
              <w:t>.</w:t>
            </w:r>
            <w:r w:rsidRPr="00F85CB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  <w:gridSpan w:val="2"/>
            <w:vAlign w:val="center"/>
            <w:hideMark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E56B88" w:rsidRPr="00F85CB1" w:rsidTr="00E56B88">
        <w:trPr>
          <w:cantSplit/>
          <w:trHeight w:val="1391"/>
          <w:tblHeader/>
        </w:trPr>
        <w:tc>
          <w:tcPr>
            <w:tcW w:w="850" w:type="dxa"/>
            <w:vMerge/>
            <w:vAlign w:val="center"/>
            <w:hideMark/>
          </w:tcPr>
          <w:p w:rsidR="00E56B88" w:rsidRPr="00F85CB1" w:rsidRDefault="00E56B88" w:rsidP="002D7A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vMerge/>
            <w:vAlign w:val="center"/>
            <w:hideMark/>
          </w:tcPr>
          <w:p w:rsidR="00E56B88" w:rsidRPr="00F85CB1" w:rsidRDefault="00E56B88" w:rsidP="002D7A3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6B88" w:rsidRPr="00F85CB1" w:rsidRDefault="00E56B88" w:rsidP="002D7A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extDirection w:val="btLr"/>
            <w:vAlign w:val="center"/>
            <w:hideMark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первый год реализации</w:t>
            </w:r>
          </w:p>
        </w:tc>
        <w:tc>
          <w:tcPr>
            <w:tcW w:w="2126" w:type="dxa"/>
            <w:textDirection w:val="btLr"/>
            <w:vAlign w:val="center"/>
            <w:hideMark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второй год реализации</w:t>
            </w:r>
          </w:p>
        </w:tc>
      </w:tr>
      <w:tr w:rsidR="00E56B88" w:rsidRPr="00F85CB1" w:rsidTr="00E56B88">
        <w:trPr>
          <w:tblHeader/>
        </w:trPr>
        <w:tc>
          <w:tcPr>
            <w:tcW w:w="850" w:type="dxa"/>
            <w:hideMark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4" w:type="dxa"/>
            <w:hideMark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hideMark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hideMark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hideMark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56B88" w:rsidRPr="00F85CB1" w:rsidTr="00E56B88">
        <w:tc>
          <w:tcPr>
            <w:tcW w:w="850" w:type="dxa"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4" w:type="dxa"/>
            <w:hideMark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835" w:type="dxa"/>
            <w:vAlign w:val="center"/>
          </w:tcPr>
          <w:p w:rsidR="00E56B88" w:rsidRPr="00F85CB1" w:rsidRDefault="00933EC9" w:rsidP="00933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32</w:t>
            </w:r>
            <w:r w:rsidR="00A4398B" w:rsidRPr="00F85CB1">
              <w:rPr>
                <w:sz w:val="24"/>
                <w:szCs w:val="24"/>
                <w:lang w:eastAsia="en-US"/>
              </w:rPr>
              <w:t>,</w:t>
            </w:r>
            <w:r w:rsidRPr="00F85C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E56B88" w:rsidRPr="00F85CB1" w:rsidRDefault="00E56B88" w:rsidP="00A36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F85CB1" w:rsidRDefault="00522979" w:rsidP="00933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3</w:t>
            </w:r>
            <w:r w:rsidR="00933EC9" w:rsidRPr="00F85CB1">
              <w:rPr>
                <w:sz w:val="24"/>
                <w:szCs w:val="24"/>
                <w:lang w:eastAsia="en-US"/>
              </w:rPr>
              <w:t>2</w:t>
            </w:r>
            <w:r w:rsidR="00A4398B" w:rsidRPr="00F85CB1">
              <w:rPr>
                <w:sz w:val="24"/>
                <w:szCs w:val="24"/>
                <w:lang w:eastAsia="en-US"/>
              </w:rPr>
              <w:t>,</w:t>
            </w:r>
            <w:r w:rsidR="00933EC9" w:rsidRPr="00F85CB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56B88" w:rsidRPr="00F85CB1" w:rsidTr="00E56B88">
        <w:tc>
          <w:tcPr>
            <w:tcW w:w="850" w:type="dxa"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4" w:type="dxa"/>
            <w:hideMark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835" w:type="dxa"/>
            <w:vAlign w:val="center"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6B88" w:rsidRPr="00F85CB1" w:rsidTr="00E56B88">
        <w:tc>
          <w:tcPr>
            <w:tcW w:w="850" w:type="dxa"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4" w:type="dxa"/>
            <w:hideMark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2835" w:type="dxa"/>
            <w:vAlign w:val="center"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F85CB1" w:rsidRDefault="00E56B88" w:rsidP="002D7A38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6B88" w:rsidRPr="00F85CB1" w:rsidTr="00E56B88">
        <w:tc>
          <w:tcPr>
            <w:tcW w:w="850" w:type="dxa"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4" w:type="dxa"/>
            <w:hideMark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835" w:type="dxa"/>
            <w:vAlign w:val="center"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7BA9" w:rsidRPr="00F85CB1" w:rsidTr="00E56B88">
        <w:tc>
          <w:tcPr>
            <w:tcW w:w="850" w:type="dxa"/>
          </w:tcPr>
          <w:p w:rsidR="00837BA9" w:rsidRPr="00F85CB1" w:rsidRDefault="00837BA9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4" w:type="dxa"/>
            <w:hideMark/>
          </w:tcPr>
          <w:p w:rsidR="00837BA9" w:rsidRPr="00F85CB1" w:rsidRDefault="00837BA9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835" w:type="dxa"/>
            <w:vAlign w:val="center"/>
          </w:tcPr>
          <w:p w:rsidR="00837BA9" w:rsidRPr="00F85CB1" w:rsidRDefault="00933EC9" w:rsidP="00933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32</w:t>
            </w:r>
            <w:r w:rsidR="00837BA9" w:rsidRPr="00F85CB1">
              <w:rPr>
                <w:sz w:val="24"/>
                <w:szCs w:val="24"/>
                <w:lang w:eastAsia="en-US"/>
              </w:rPr>
              <w:t>,</w:t>
            </w:r>
            <w:r w:rsidRPr="00F85C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37BA9" w:rsidRPr="00F85CB1" w:rsidRDefault="00837BA9" w:rsidP="00A36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37BA9" w:rsidRPr="00F85CB1" w:rsidRDefault="00933EC9" w:rsidP="00933E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32</w:t>
            </w:r>
            <w:r w:rsidR="00837BA9" w:rsidRPr="00F85CB1">
              <w:rPr>
                <w:sz w:val="24"/>
                <w:szCs w:val="24"/>
                <w:lang w:eastAsia="en-US"/>
              </w:rPr>
              <w:t>,</w:t>
            </w:r>
            <w:r w:rsidRPr="00F85CB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56B88" w:rsidRPr="00F85CB1" w:rsidTr="00E56B88">
        <w:tc>
          <w:tcPr>
            <w:tcW w:w="850" w:type="dxa"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4" w:type="dxa"/>
            <w:hideMark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2835" w:type="dxa"/>
            <w:vAlign w:val="center"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E56B88" w:rsidRPr="00F85CB1" w:rsidRDefault="00E56B8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F85CB1" w:rsidSect="002D7A38">
          <w:pgSz w:w="16840" w:h="11907" w:orient="landscape" w:code="9"/>
          <w:pgMar w:top="1134" w:right="567" w:bottom="1134" w:left="1134" w:header="567" w:footer="439" w:gutter="0"/>
          <w:pgNumType w:start="54"/>
          <w:cols w:space="709"/>
          <w:docGrid w:linePitch="326"/>
        </w:sect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</w:rPr>
      </w:pPr>
      <w:r w:rsidRPr="00F85CB1">
        <w:rPr>
          <w:sz w:val="24"/>
          <w:szCs w:val="24"/>
        </w:rPr>
        <w:lastRenderedPageBreak/>
        <w:t>Приложение 3 к Подпрограмме 3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>План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>реализации Подпрограммы «Улучшение жилищных условий граждан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</w:t>
      </w: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F85CB1">
        <w:rPr>
          <w:sz w:val="24"/>
          <w:szCs w:val="24"/>
        </w:rPr>
        <w:t xml:space="preserve">муниципального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 Ленинградской области на 2018-2019 годы»</w:t>
      </w:r>
      <w:r w:rsidRPr="00F85CB1">
        <w:rPr>
          <w:i/>
          <w:sz w:val="24"/>
          <w:szCs w:val="24"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830"/>
        <w:gridCol w:w="20"/>
        <w:gridCol w:w="810"/>
        <w:gridCol w:w="41"/>
        <w:gridCol w:w="789"/>
        <w:gridCol w:w="1479"/>
        <w:gridCol w:w="1499"/>
        <w:gridCol w:w="1659"/>
        <w:gridCol w:w="1328"/>
        <w:gridCol w:w="1326"/>
      </w:tblGrid>
      <w:tr w:rsidR="002D7A38" w:rsidRPr="00F85CB1" w:rsidTr="008642FC">
        <w:trPr>
          <w:trHeight w:val="495"/>
        </w:trPr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2D7A38" w:rsidRPr="00F85CB1" w:rsidRDefault="002D7A38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D7A38" w:rsidRPr="00F85CB1" w:rsidRDefault="002D7A38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Ответственный исполнитель (ОИВ), соисполнитель, участник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2D7A38" w:rsidRPr="00F85CB1" w:rsidRDefault="002D7A38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89" w:type="dxa"/>
            <w:vMerge w:val="restart"/>
            <w:shd w:val="clear" w:color="auto" w:fill="auto"/>
            <w:textDirection w:val="btLr"/>
            <w:vAlign w:val="center"/>
            <w:hideMark/>
          </w:tcPr>
          <w:p w:rsidR="002D7A38" w:rsidRPr="00F85CB1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291" w:type="dxa"/>
            <w:gridSpan w:val="5"/>
            <w:shd w:val="clear" w:color="auto" w:fill="auto"/>
            <w:vAlign w:val="center"/>
            <w:hideMark/>
          </w:tcPr>
          <w:p w:rsidR="002D7A38" w:rsidRPr="00F85CB1" w:rsidRDefault="002D7A38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2D7A38" w:rsidRPr="00F85CB1" w:rsidTr="008642FC">
        <w:trPr>
          <w:cantSplit/>
          <w:trHeight w:val="2067"/>
        </w:trPr>
        <w:tc>
          <w:tcPr>
            <w:tcW w:w="3402" w:type="dxa"/>
            <w:vMerge/>
            <w:hideMark/>
          </w:tcPr>
          <w:p w:rsidR="002D7A38" w:rsidRPr="00F85CB1" w:rsidRDefault="002D7A38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2D7A38" w:rsidRPr="00F85CB1" w:rsidRDefault="002D7A38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  <w:hideMark/>
          </w:tcPr>
          <w:p w:rsidR="002D7A38" w:rsidRPr="00F85CB1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Начало реализации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  <w:hideMark/>
          </w:tcPr>
          <w:p w:rsidR="002D7A38" w:rsidRPr="00F85CB1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Конец реализации</w:t>
            </w:r>
          </w:p>
        </w:tc>
        <w:tc>
          <w:tcPr>
            <w:tcW w:w="789" w:type="dxa"/>
            <w:vMerge/>
            <w:vAlign w:val="center"/>
            <w:hideMark/>
          </w:tcPr>
          <w:p w:rsidR="002D7A38" w:rsidRPr="00F85CB1" w:rsidRDefault="002D7A38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textDirection w:val="btLr"/>
            <w:vAlign w:val="center"/>
            <w:hideMark/>
          </w:tcPr>
          <w:p w:rsidR="002D7A38" w:rsidRPr="00F85CB1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Всего</w:t>
            </w:r>
          </w:p>
        </w:tc>
        <w:tc>
          <w:tcPr>
            <w:tcW w:w="1499" w:type="dxa"/>
            <w:shd w:val="clear" w:color="auto" w:fill="auto"/>
            <w:textDirection w:val="btLr"/>
            <w:vAlign w:val="center"/>
            <w:hideMark/>
          </w:tcPr>
          <w:p w:rsidR="002D7A38" w:rsidRPr="00F85CB1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9" w:type="dxa"/>
            <w:shd w:val="clear" w:color="auto" w:fill="auto"/>
            <w:textDirection w:val="btLr"/>
            <w:vAlign w:val="center"/>
            <w:hideMark/>
          </w:tcPr>
          <w:p w:rsidR="002D7A38" w:rsidRPr="00F85CB1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28" w:type="dxa"/>
            <w:shd w:val="clear" w:color="auto" w:fill="auto"/>
            <w:textDirection w:val="btLr"/>
            <w:vAlign w:val="center"/>
            <w:hideMark/>
          </w:tcPr>
          <w:p w:rsidR="002D7A38" w:rsidRPr="00F85CB1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6" w:type="dxa"/>
            <w:shd w:val="clear" w:color="auto" w:fill="auto"/>
            <w:textDirection w:val="btLr"/>
            <w:vAlign w:val="center"/>
            <w:hideMark/>
          </w:tcPr>
          <w:p w:rsidR="002D7A38" w:rsidRPr="00F85CB1" w:rsidRDefault="002D7A38" w:rsidP="002D7A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Прочие источники финансирования</w:t>
            </w:r>
          </w:p>
        </w:tc>
      </w:tr>
      <w:tr w:rsidR="002D7A38" w:rsidRPr="00F85CB1" w:rsidTr="008642FC">
        <w:trPr>
          <w:trHeight w:val="153"/>
        </w:trPr>
        <w:tc>
          <w:tcPr>
            <w:tcW w:w="3402" w:type="dxa"/>
            <w:shd w:val="clear" w:color="auto" w:fill="auto"/>
            <w:hideMark/>
          </w:tcPr>
          <w:p w:rsidR="002D7A38" w:rsidRPr="00F85CB1" w:rsidRDefault="002D7A38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2D7A38" w:rsidRPr="00F85CB1" w:rsidRDefault="002D7A38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D7A38" w:rsidRPr="00F85CB1" w:rsidRDefault="002D7A38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2D7A38" w:rsidRPr="00F85CB1" w:rsidRDefault="002D7A38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hideMark/>
          </w:tcPr>
          <w:p w:rsidR="002D7A38" w:rsidRPr="00F85CB1" w:rsidRDefault="002D7A38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  <w:shd w:val="clear" w:color="auto" w:fill="auto"/>
            <w:hideMark/>
          </w:tcPr>
          <w:p w:rsidR="002D7A38" w:rsidRPr="00F85CB1" w:rsidRDefault="002D7A38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6</w:t>
            </w:r>
          </w:p>
        </w:tc>
        <w:tc>
          <w:tcPr>
            <w:tcW w:w="1499" w:type="dxa"/>
            <w:shd w:val="clear" w:color="auto" w:fill="auto"/>
            <w:hideMark/>
          </w:tcPr>
          <w:p w:rsidR="002D7A38" w:rsidRPr="00F85CB1" w:rsidRDefault="002D7A38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7</w:t>
            </w:r>
          </w:p>
        </w:tc>
        <w:tc>
          <w:tcPr>
            <w:tcW w:w="1659" w:type="dxa"/>
            <w:shd w:val="clear" w:color="auto" w:fill="auto"/>
            <w:hideMark/>
          </w:tcPr>
          <w:p w:rsidR="002D7A38" w:rsidRPr="00F85CB1" w:rsidRDefault="002D7A38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8</w:t>
            </w:r>
          </w:p>
        </w:tc>
        <w:tc>
          <w:tcPr>
            <w:tcW w:w="1328" w:type="dxa"/>
            <w:shd w:val="clear" w:color="auto" w:fill="auto"/>
            <w:hideMark/>
          </w:tcPr>
          <w:p w:rsidR="002D7A38" w:rsidRPr="00F85CB1" w:rsidRDefault="002D7A38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9</w:t>
            </w:r>
          </w:p>
        </w:tc>
        <w:tc>
          <w:tcPr>
            <w:tcW w:w="1326" w:type="dxa"/>
            <w:shd w:val="clear" w:color="auto" w:fill="auto"/>
            <w:hideMark/>
          </w:tcPr>
          <w:p w:rsidR="002D7A38" w:rsidRPr="00F85CB1" w:rsidRDefault="002D7A38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10</w:t>
            </w:r>
          </w:p>
        </w:tc>
      </w:tr>
      <w:tr w:rsidR="00A36523" w:rsidRPr="00F85CB1" w:rsidTr="008642FC">
        <w:trPr>
          <w:trHeight w:val="489"/>
        </w:trPr>
        <w:tc>
          <w:tcPr>
            <w:tcW w:w="3402" w:type="dxa"/>
            <w:vMerge w:val="restart"/>
            <w:shd w:val="clear" w:color="auto" w:fill="auto"/>
            <w:hideMark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Подпрограмма</w:t>
            </w:r>
          </w:p>
          <w:p w:rsidR="00A36523" w:rsidRPr="00F85CB1" w:rsidRDefault="00A36523" w:rsidP="00501520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 «Улучшение жилищных условий граждан на территории муниципального образования </w:t>
            </w:r>
            <w:proofErr w:type="spellStart"/>
            <w:r w:rsidRPr="00F85CB1">
              <w:rPr>
                <w:sz w:val="24"/>
                <w:szCs w:val="24"/>
              </w:rPr>
              <w:t>Кузнечнинское</w:t>
            </w:r>
            <w:proofErr w:type="spellEnd"/>
            <w:r w:rsidRPr="00F85CB1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F85CB1">
              <w:rPr>
                <w:sz w:val="24"/>
                <w:szCs w:val="24"/>
              </w:rPr>
              <w:t>Приозерский</w:t>
            </w:r>
            <w:proofErr w:type="spellEnd"/>
            <w:r w:rsidRPr="00F85CB1">
              <w:rPr>
                <w:sz w:val="24"/>
                <w:szCs w:val="24"/>
              </w:rPr>
              <w:t xml:space="preserve"> муниципальный район Ленинградской области</w:t>
            </w:r>
            <w:r w:rsidR="00501520" w:rsidRPr="00F85CB1">
              <w:rPr>
                <w:sz w:val="24"/>
                <w:szCs w:val="24"/>
              </w:rPr>
              <w:t xml:space="preserve"> на 2018-2019 годы</w:t>
            </w:r>
            <w:r w:rsidRPr="00F85CB1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36523" w:rsidRPr="00F85CB1" w:rsidRDefault="00A36523" w:rsidP="00E56B8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F85CB1">
              <w:rPr>
                <w:sz w:val="24"/>
                <w:szCs w:val="24"/>
              </w:rPr>
              <w:t>Кузнечнинское</w:t>
            </w:r>
            <w:proofErr w:type="spellEnd"/>
            <w:r w:rsidRPr="00F85CB1">
              <w:rPr>
                <w:sz w:val="24"/>
                <w:szCs w:val="24"/>
              </w:rPr>
              <w:t xml:space="preserve"> городское поселение,</w:t>
            </w:r>
          </w:p>
          <w:p w:rsidR="00A36523" w:rsidRPr="00F85CB1" w:rsidRDefault="00A36523" w:rsidP="00E56B8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отдел по жилищной политике администрации МО </w:t>
            </w:r>
            <w:proofErr w:type="spellStart"/>
            <w:r w:rsidRPr="00F85CB1">
              <w:rPr>
                <w:sz w:val="24"/>
                <w:szCs w:val="24"/>
              </w:rPr>
              <w:t>Приозерский</w:t>
            </w:r>
            <w:proofErr w:type="spellEnd"/>
            <w:r w:rsidRPr="00F85CB1">
              <w:rPr>
                <w:sz w:val="24"/>
                <w:szCs w:val="24"/>
              </w:rPr>
              <w:t xml:space="preserve"> муниципальный район ЛО</w:t>
            </w:r>
          </w:p>
          <w:p w:rsidR="00A36523" w:rsidRPr="00F85CB1" w:rsidRDefault="00A36523" w:rsidP="002D7A38">
            <w:pPr>
              <w:rPr>
                <w:sz w:val="24"/>
                <w:szCs w:val="24"/>
              </w:rPr>
            </w:pPr>
            <w:r w:rsidRPr="00F85CB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2019</w:t>
            </w:r>
          </w:p>
        </w:tc>
        <w:tc>
          <w:tcPr>
            <w:tcW w:w="789" w:type="dxa"/>
            <w:shd w:val="clear" w:color="auto" w:fill="auto"/>
            <w:hideMark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2018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F85CB1" w:rsidRDefault="00933EC9" w:rsidP="00A3652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A36523" w:rsidRPr="00F85CB1" w:rsidRDefault="00A36523" w:rsidP="0028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A36523" w:rsidRPr="00F85CB1" w:rsidRDefault="00933EC9" w:rsidP="001160A6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</w:tr>
      <w:tr w:rsidR="00A36523" w:rsidRPr="00F85CB1" w:rsidTr="008642FC">
        <w:trPr>
          <w:trHeight w:val="577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36523" w:rsidRPr="00F85CB1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6523" w:rsidRPr="00F85CB1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:rsidR="00A36523" w:rsidRPr="00F85CB1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A36523" w:rsidRPr="00F85CB1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2019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F85CB1" w:rsidRDefault="00933EC9" w:rsidP="00A3652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499" w:type="dxa"/>
            <w:shd w:val="clear" w:color="auto" w:fill="auto"/>
          </w:tcPr>
          <w:p w:rsidR="00A36523" w:rsidRPr="00F85CB1" w:rsidRDefault="00A36523" w:rsidP="0028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A36523" w:rsidRPr="00F85CB1" w:rsidRDefault="00522979" w:rsidP="00933EC9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  <w:lang w:eastAsia="en-US"/>
              </w:rPr>
              <w:t>3</w:t>
            </w:r>
            <w:r w:rsidR="00933EC9" w:rsidRPr="00F85CB1">
              <w:rPr>
                <w:sz w:val="24"/>
                <w:szCs w:val="24"/>
                <w:lang w:eastAsia="en-US"/>
              </w:rPr>
              <w:t>2</w:t>
            </w:r>
            <w:r w:rsidR="00A36523" w:rsidRPr="00F85CB1">
              <w:rPr>
                <w:sz w:val="24"/>
                <w:szCs w:val="24"/>
                <w:lang w:eastAsia="en-US"/>
              </w:rPr>
              <w:t>,</w:t>
            </w:r>
            <w:r w:rsidR="00933EC9" w:rsidRPr="00F85C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</w:tr>
      <w:tr w:rsidR="00A36523" w:rsidRPr="00F85CB1" w:rsidTr="008642FC">
        <w:trPr>
          <w:trHeight w:val="203"/>
        </w:trPr>
        <w:tc>
          <w:tcPr>
            <w:tcW w:w="3402" w:type="dxa"/>
            <w:shd w:val="clear" w:color="auto" w:fill="auto"/>
            <w:hideMark/>
          </w:tcPr>
          <w:p w:rsidR="00A36523" w:rsidRPr="00F85CB1" w:rsidRDefault="00A36523" w:rsidP="002D7A38">
            <w:pPr>
              <w:rPr>
                <w:bCs/>
                <w:caps/>
                <w:sz w:val="24"/>
                <w:szCs w:val="24"/>
              </w:rPr>
            </w:pPr>
            <w:r w:rsidRPr="00F85CB1">
              <w:rPr>
                <w:bCs/>
                <w:caps/>
                <w:sz w:val="24"/>
                <w:szCs w:val="24"/>
              </w:rPr>
              <w:t xml:space="preserve">Итого: </w:t>
            </w:r>
          </w:p>
        </w:tc>
        <w:tc>
          <w:tcPr>
            <w:tcW w:w="1985" w:type="dxa"/>
            <w:vMerge/>
            <w:shd w:val="clear" w:color="auto" w:fill="auto"/>
          </w:tcPr>
          <w:p w:rsidR="00A36523" w:rsidRPr="00F85CB1" w:rsidRDefault="00A36523" w:rsidP="002D7A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shd w:val="clear" w:color="auto" w:fill="auto"/>
            <w:hideMark/>
          </w:tcPr>
          <w:p w:rsidR="00A36523" w:rsidRPr="00F85CB1" w:rsidRDefault="00A36523" w:rsidP="008642FC">
            <w:pPr>
              <w:jc w:val="center"/>
              <w:rPr>
                <w:bCs/>
                <w:sz w:val="24"/>
                <w:szCs w:val="24"/>
              </w:rPr>
            </w:pPr>
            <w:r w:rsidRPr="00F85CB1">
              <w:rPr>
                <w:bCs/>
                <w:sz w:val="24"/>
                <w:szCs w:val="24"/>
              </w:rPr>
              <w:t>  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F85CB1" w:rsidRDefault="00933EC9" w:rsidP="00933EC9">
            <w:pPr>
              <w:jc w:val="center"/>
              <w:rPr>
                <w:bCs/>
                <w:sz w:val="24"/>
                <w:szCs w:val="24"/>
              </w:rPr>
            </w:pPr>
            <w:r w:rsidRPr="00F85CB1">
              <w:rPr>
                <w:sz w:val="24"/>
                <w:szCs w:val="24"/>
                <w:lang w:eastAsia="en-US"/>
              </w:rPr>
              <w:t>32</w:t>
            </w:r>
            <w:r w:rsidR="00A36523" w:rsidRPr="00F85CB1">
              <w:rPr>
                <w:sz w:val="24"/>
                <w:szCs w:val="24"/>
                <w:lang w:eastAsia="en-US"/>
              </w:rPr>
              <w:t>,</w:t>
            </w:r>
            <w:r w:rsidRPr="00F85C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A36523" w:rsidRPr="00F85CB1" w:rsidRDefault="00A36523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A36523" w:rsidRPr="00F85CB1" w:rsidRDefault="00A36523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A36523" w:rsidRPr="00F85CB1" w:rsidRDefault="00933EC9" w:rsidP="00933EC9">
            <w:pPr>
              <w:jc w:val="center"/>
              <w:rPr>
                <w:bCs/>
                <w:sz w:val="24"/>
                <w:szCs w:val="24"/>
              </w:rPr>
            </w:pPr>
            <w:r w:rsidRPr="00F85CB1">
              <w:rPr>
                <w:sz w:val="24"/>
                <w:szCs w:val="24"/>
                <w:lang w:eastAsia="en-US"/>
              </w:rPr>
              <w:t>32</w:t>
            </w:r>
            <w:r w:rsidR="00A36523" w:rsidRPr="00F85CB1">
              <w:rPr>
                <w:sz w:val="24"/>
                <w:szCs w:val="24"/>
                <w:lang w:eastAsia="en-US"/>
              </w:rPr>
              <w:t>,</w:t>
            </w:r>
            <w:r w:rsidRPr="00F85C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6" w:type="dxa"/>
            <w:shd w:val="clear" w:color="auto" w:fill="auto"/>
            <w:hideMark/>
          </w:tcPr>
          <w:p w:rsidR="00A36523" w:rsidRPr="00F85CB1" w:rsidRDefault="00A36523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6523" w:rsidRPr="00F85CB1" w:rsidTr="004035EF">
        <w:trPr>
          <w:trHeight w:val="204"/>
        </w:trPr>
        <w:tc>
          <w:tcPr>
            <w:tcW w:w="3402" w:type="dxa"/>
            <w:vMerge w:val="restart"/>
            <w:shd w:val="clear" w:color="auto" w:fill="auto"/>
            <w:hideMark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Основное мероприятие 1.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</w:t>
            </w:r>
            <w:r w:rsidRPr="00F85CB1">
              <w:rPr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985" w:type="dxa"/>
            <w:vMerge/>
            <w:shd w:val="clear" w:color="auto" w:fill="auto"/>
          </w:tcPr>
          <w:p w:rsidR="00A36523" w:rsidRPr="00F85CB1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2019</w:t>
            </w:r>
          </w:p>
        </w:tc>
        <w:tc>
          <w:tcPr>
            <w:tcW w:w="789" w:type="dxa"/>
            <w:shd w:val="clear" w:color="auto" w:fill="auto"/>
            <w:hideMark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2018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F85CB1" w:rsidRDefault="00933EC9" w:rsidP="00A3652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A36523" w:rsidRPr="00F85CB1" w:rsidRDefault="00A36523" w:rsidP="0028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A36523" w:rsidRPr="00F85CB1" w:rsidRDefault="00933EC9" w:rsidP="002827D6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</w:tr>
      <w:tr w:rsidR="00A36523" w:rsidRPr="00F85CB1" w:rsidTr="004035EF">
        <w:trPr>
          <w:trHeight w:val="700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36523" w:rsidRPr="00F85CB1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6523" w:rsidRPr="00F85CB1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:rsidR="00A36523" w:rsidRPr="00F85CB1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A36523" w:rsidRPr="00F85CB1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2019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F85CB1" w:rsidRDefault="00A36523" w:rsidP="00933EC9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</w:t>
            </w:r>
            <w:r w:rsidR="00933EC9" w:rsidRPr="00F85CB1">
              <w:rPr>
                <w:sz w:val="24"/>
                <w:szCs w:val="24"/>
              </w:rPr>
              <w:t>0</w:t>
            </w:r>
            <w:r w:rsidRPr="00F85CB1">
              <w:rPr>
                <w:sz w:val="24"/>
                <w:szCs w:val="24"/>
              </w:rPr>
              <w:t>,0</w:t>
            </w:r>
          </w:p>
        </w:tc>
        <w:tc>
          <w:tcPr>
            <w:tcW w:w="1499" w:type="dxa"/>
            <w:shd w:val="clear" w:color="auto" w:fill="auto"/>
          </w:tcPr>
          <w:p w:rsidR="00A36523" w:rsidRPr="00F85CB1" w:rsidRDefault="00A36523" w:rsidP="0028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A36523" w:rsidRPr="00F85CB1" w:rsidRDefault="00A36523" w:rsidP="00933EC9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</w:t>
            </w:r>
            <w:r w:rsidR="00933EC9" w:rsidRPr="00F85CB1">
              <w:rPr>
                <w:sz w:val="24"/>
                <w:szCs w:val="24"/>
              </w:rPr>
              <w:t>0</w:t>
            </w:r>
            <w:r w:rsidRPr="00F85CB1">
              <w:rPr>
                <w:sz w:val="24"/>
                <w:szCs w:val="24"/>
              </w:rPr>
              <w:t>,0</w:t>
            </w:r>
          </w:p>
        </w:tc>
        <w:tc>
          <w:tcPr>
            <w:tcW w:w="1326" w:type="dxa"/>
            <w:shd w:val="clear" w:color="auto" w:fill="auto"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</w:tr>
      <w:tr w:rsidR="00A36523" w:rsidRPr="00F85CB1" w:rsidTr="00A36523">
        <w:trPr>
          <w:trHeight w:val="137"/>
        </w:trPr>
        <w:tc>
          <w:tcPr>
            <w:tcW w:w="3402" w:type="dxa"/>
            <w:shd w:val="clear" w:color="auto" w:fill="auto"/>
            <w:hideMark/>
          </w:tcPr>
          <w:p w:rsidR="00A36523" w:rsidRPr="00F85CB1" w:rsidRDefault="00A36523" w:rsidP="002D7A38">
            <w:pPr>
              <w:rPr>
                <w:bCs/>
                <w:caps/>
                <w:sz w:val="24"/>
                <w:szCs w:val="24"/>
              </w:rPr>
            </w:pPr>
            <w:r w:rsidRPr="00F85CB1">
              <w:rPr>
                <w:bCs/>
                <w:cap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85" w:type="dxa"/>
            <w:vMerge/>
            <w:shd w:val="clear" w:color="auto" w:fill="auto"/>
          </w:tcPr>
          <w:p w:rsidR="00A36523" w:rsidRPr="00F85CB1" w:rsidRDefault="00A36523" w:rsidP="002D7A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shd w:val="clear" w:color="auto" w:fill="auto"/>
            <w:hideMark/>
          </w:tcPr>
          <w:p w:rsidR="00A36523" w:rsidRPr="00F85CB1" w:rsidRDefault="00A36523" w:rsidP="008642FC">
            <w:pPr>
              <w:jc w:val="center"/>
              <w:rPr>
                <w:bCs/>
                <w:sz w:val="24"/>
                <w:szCs w:val="24"/>
              </w:rPr>
            </w:pPr>
            <w:r w:rsidRPr="00F85CB1">
              <w:rPr>
                <w:bCs/>
                <w:sz w:val="24"/>
                <w:szCs w:val="24"/>
              </w:rPr>
              <w:t>  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F85CB1" w:rsidRDefault="00933EC9" w:rsidP="00933EC9">
            <w:pPr>
              <w:jc w:val="center"/>
              <w:rPr>
                <w:bCs/>
                <w:sz w:val="24"/>
                <w:szCs w:val="24"/>
              </w:rPr>
            </w:pPr>
            <w:r w:rsidRPr="00F85CB1">
              <w:rPr>
                <w:bCs/>
                <w:sz w:val="24"/>
                <w:szCs w:val="24"/>
              </w:rPr>
              <w:t>10</w:t>
            </w:r>
            <w:r w:rsidR="00A36523" w:rsidRPr="00F85CB1">
              <w:rPr>
                <w:bCs/>
                <w:sz w:val="24"/>
                <w:szCs w:val="24"/>
              </w:rPr>
              <w:t>,</w:t>
            </w:r>
            <w:r w:rsidRPr="00F85C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A36523" w:rsidRPr="00F85CB1" w:rsidRDefault="00A36523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hideMark/>
          </w:tcPr>
          <w:p w:rsidR="00A36523" w:rsidRPr="00F85CB1" w:rsidRDefault="00A36523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A36523" w:rsidRPr="00F85CB1" w:rsidRDefault="00933EC9" w:rsidP="00933EC9">
            <w:pPr>
              <w:jc w:val="center"/>
              <w:rPr>
                <w:bCs/>
                <w:sz w:val="24"/>
                <w:szCs w:val="24"/>
              </w:rPr>
            </w:pPr>
            <w:r w:rsidRPr="00F85CB1">
              <w:rPr>
                <w:bCs/>
                <w:sz w:val="24"/>
                <w:szCs w:val="24"/>
              </w:rPr>
              <w:t>10</w:t>
            </w:r>
            <w:r w:rsidR="00A36523" w:rsidRPr="00F85CB1">
              <w:rPr>
                <w:bCs/>
                <w:sz w:val="24"/>
                <w:szCs w:val="24"/>
              </w:rPr>
              <w:t>,</w:t>
            </w:r>
            <w:r w:rsidRPr="00F85C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6" w:type="dxa"/>
            <w:shd w:val="clear" w:color="auto" w:fill="auto"/>
            <w:hideMark/>
          </w:tcPr>
          <w:p w:rsidR="00A36523" w:rsidRPr="00F85CB1" w:rsidRDefault="00A36523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36523" w:rsidRPr="00F85CB1" w:rsidTr="00A4398B">
        <w:trPr>
          <w:trHeight w:val="815"/>
        </w:trPr>
        <w:tc>
          <w:tcPr>
            <w:tcW w:w="3402" w:type="dxa"/>
            <w:vMerge w:val="restart"/>
            <w:shd w:val="clear" w:color="auto" w:fill="auto"/>
            <w:hideMark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Основное мероприятие 2. Предоставление социальных выплат молодым семьям на приобретение (строительство) жилья в рамках </w:t>
            </w:r>
            <w:r w:rsidR="00E62496" w:rsidRPr="00F85CB1">
              <w:rPr>
                <w:sz w:val="24"/>
                <w:szCs w:val="24"/>
              </w:rPr>
      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85" w:type="dxa"/>
            <w:vMerge/>
            <w:shd w:val="clear" w:color="auto" w:fill="auto"/>
          </w:tcPr>
          <w:p w:rsidR="00A36523" w:rsidRPr="00F85CB1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2019</w:t>
            </w:r>
          </w:p>
        </w:tc>
        <w:tc>
          <w:tcPr>
            <w:tcW w:w="789" w:type="dxa"/>
            <w:shd w:val="clear" w:color="auto" w:fill="auto"/>
            <w:hideMark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2018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F85CB1" w:rsidRDefault="00933EC9" w:rsidP="00A3652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A36523" w:rsidRPr="00F85CB1" w:rsidRDefault="00A36523" w:rsidP="0028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A36523" w:rsidRPr="00F85CB1" w:rsidRDefault="00933EC9" w:rsidP="002827D6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</w:tr>
      <w:tr w:rsidR="00A36523" w:rsidRPr="00F85CB1" w:rsidTr="00A4398B">
        <w:trPr>
          <w:trHeight w:val="757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A36523" w:rsidRPr="00F85CB1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6523" w:rsidRPr="00F85CB1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:rsidR="00A36523" w:rsidRPr="00F85CB1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A36523" w:rsidRPr="00F85CB1" w:rsidRDefault="00A36523" w:rsidP="002D7A38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hideMark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2019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F85CB1" w:rsidRDefault="00933EC9" w:rsidP="00933EC9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</w:t>
            </w:r>
            <w:r w:rsidR="00A36523" w:rsidRPr="00F85CB1">
              <w:rPr>
                <w:sz w:val="24"/>
                <w:szCs w:val="24"/>
              </w:rPr>
              <w:t>,</w:t>
            </w:r>
            <w:r w:rsidRPr="00F85CB1"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A36523" w:rsidRPr="00F85CB1" w:rsidRDefault="00A36523" w:rsidP="0028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A36523" w:rsidRPr="00F85CB1" w:rsidRDefault="00933EC9" w:rsidP="00933EC9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</w:t>
            </w:r>
            <w:r w:rsidR="00A36523" w:rsidRPr="00F85CB1">
              <w:rPr>
                <w:sz w:val="24"/>
                <w:szCs w:val="24"/>
              </w:rPr>
              <w:t>,</w:t>
            </w:r>
            <w:r w:rsidRPr="00F85CB1"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A36523" w:rsidRPr="00F85CB1" w:rsidRDefault="00A36523" w:rsidP="002D7A38">
            <w:pPr>
              <w:jc w:val="center"/>
              <w:rPr>
                <w:sz w:val="24"/>
                <w:szCs w:val="24"/>
              </w:rPr>
            </w:pPr>
          </w:p>
        </w:tc>
      </w:tr>
      <w:tr w:rsidR="00A36523" w:rsidRPr="00F85CB1" w:rsidTr="008642FC">
        <w:trPr>
          <w:trHeight w:val="203"/>
        </w:trPr>
        <w:tc>
          <w:tcPr>
            <w:tcW w:w="3402" w:type="dxa"/>
            <w:shd w:val="clear" w:color="auto" w:fill="auto"/>
            <w:hideMark/>
          </w:tcPr>
          <w:p w:rsidR="00A36523" w:rsidRPr="00F85CB1" w:rsidRDefault="00A36523" w:rsidP="002D7A38">
            <w:pPr>
              <w:rPr>
                <w:bCs/>
                <w:caps/>
                <w:sz w:val="24"/>
                <w:szCs w:val="24"/>
              </w:rPr>
            </w:pPr>
            <w:r w:rsidRPr="00F85CB1">
              <w:rPr>
                <w:bCs/>
                <w:caps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A36523" w:rsidRPr="00F85CB1" w:rsidRDefault="00A36523" w:rsidP="002D7A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shd w:val="clear" w:color="auto" w:fill="auto"/>
            <w:hideMark/>
          </w:tcPr>
          <w:p w:rsidR="00A36523" w:rsidRPr="00F85CB1" w:rsidRDefault="00A36523" w:rsidP="008642FC">
            <w:pPr>
              <w:jc w:val="center"/>
              <w:rPr>
                <w:bCs/>
                <w:sz w:val="24"/>
                <w:szCs w:val="24"/>
              </w:rPr>
            </w:pPr>
            <w:r w:rsidRPr="00F85CB1">
              <w:rPr>
                <w:bCs/>
                <w:sz w:val="24"/>
                <w:szCs w:val="24"/>
              </w:rPr>
              <w:t>  </w:t>
            </w:r>
          </w:p>
        </w:tc>
        <w:tc>
          <w:tcPr>
            <w:tcW w:w="1479" w:type="dxa"/>
            <w:shd w:val="clear" w:color="auto" w:fill="auto"/>
            <w:hideMark/>
          </w:tcPr>
          <w:p w:rsidR="00A36523" w:rsidRPr="00F85CB1" w:rsidRDefault="00A36523" w:rsidP="00933EC9">
            <w:pPr>
              <w:jc w:val="center"/>
              <w:rPr>
                <w:bCs/>
                <w:sz w:val="24"/>
                <w:szCs w:val="24"/>
              </w:rPr>
            </w:pPr>
            <w:r w:rsidRPr="00F85CB1">
              <w:rPr>
                <w:bCs/>
                <w:sz w:val="24"/>
                <w:szCs w:val="24"/>
              </w:rPr>
              <w:t>2</w:t>
            </w:r>
            <w:r w:rsidR="00933EC9" w:rsidRPr="00F85CB1">
              <w:rPr>
                <w:bCs/>
                <w:sz w:val="24"/>
                <w:szCs w:val="24"/>
              </w:rPr>
              <w:t>0</w:t>
            </w:r>
            <w:r w:rsidRPr="00F85CB1">
              <w:rPr>
                <w:bCs/>
                <w:sz w:val="24"/>
                <w:szCs w:val="24"/>
              </w:rPr>
              <w:t>,</w:t>
            </w:r>
            <w:r w:rsidR="00933EC9" w:rsidRPr="00F85C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A36523" w:rsidRPr="00F85CB1" w:rsidRDefault="00A36523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A36523" w:rsidRPr="00F85CB1" w:rsidRDefault="00A36523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:rsidR="00A36523" w:rsidRPr="00F85CB1" w:rsidRDefault="00A36523" w:rsidP="00933EC9">
            <w:pPr>
              <w:jc w:val="center"/>
              <w:rPr>
                <w:bCs/>
                <w:sz w:val="24"/>
                <w:szCs w:val="24"/>
              </w:rPr>
            </w:pPr>
            <w:r w:rsidRPr="00F85CB1">
              <w:rPr>
                <w:bCs/>
                <w:sz w:val="24"/>
                <w:szCs w:val="24"/>
              </w:rPr>
              <w:t>2</w:t>
            </w:r>
            <w:r w:rsidR="00933EC9" w:rsidRPr="00F85CB1">
              <w:rPr>
                <w:bCs/>
                <w:sz w:val="24"/>
                <w:szCs w:val="24"/>
              </w:rPr>
              <w:t>0</w:t>
            </w:r>
            <w:r w:rsidRPr="00F85CB1">
              <w:rPr>
                <w:bCs/>
                <w:sz w:val="24"/>
                <w:szCs w:val="24"/>
              </w:rPr>
              <w:t>,</w:t>
            </w:r>
            <w:r w:rsidR="00933EC9" w:rsidRPr="00F85C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A36523" w:rsidRPr="00F85CB1" w:rsidRDefault="00A36523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60A6" w:rsidRPr="00F85CB1" w:rsidTr="005A1DE8">
        <w:trPr>
          <w:trHeight w:val="203"/>
        </w:trPr>
        <w:tc>
          <w:tcPr>
            <w:tcW w:w="3402" w:type="dxa"/>
            <w:shd w:val="clear" w:color="auto" w:fill="auto"/>
          </w:tcPr>
          <w:p w:rsidR="001160A6" w:rsidRPr="00F85CB1" w:rsidRDefault="001160A6" w:rsidP="001160A6">
            <w:pPr>
              <w:rPr>
                <w:bCs/>
                <w:caps/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Основное мероприятие 3. Поддержка граждан, нуждающихся в улучшении жилищных условий, путем предоставления социальных выплат и компенсаций части расходов, связанных с уплатой процентов по ипотечным жилищным кредитам</w:t>
            </w:r>
          </w:p>
        </w:tc>
        <w:tc>
          <w:tcPr>
            <w:tcW w:w="1985" w:type="dxa"/>
            <w:shd w:val="clear" w:color="auto" w:fill="auto"/>
          </w:tcPr>
          <w:p w:rsidR="001160A6" w:rsidRPr="00F85CB1" w:rsidRDefault="001160A6" w:rsidP="002D7A38">
            <w:pPr>
              <w:rPr>
                <w:bCs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1160A6" w:rsidRPr="00F85CB1" w:rsidRDefault="001160A6" w:rsidP="008642FC">
            <w:pPr>
              <w:jc w:val="center"/>
              <w:rPr>
                <w:bCs/>
                <w:sz w:val="24"/>
                <w:szCs w:val="24"/>
              </w:rPr>
            </w:pPr>
            <w:r w:rsidRPr="00F85CB1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1160A6" w:rsidRPr="00F85CB1" w:rsidRDefault="001160A6" w:rsidP="008642FC">
            <w:pPr>
              <w:jc w:val="center"/>
              <w:rPr>
                <w:bCs/>
                <w:sz w:val="24"/>
                <w:szCs w:val="24"/>
              </w:rPr>
            </w:pPr>
            <w:r w:rsidRPr="00F85CB1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30" w:type="dxa"/>
            <w:gridSpan w:val="2"/>
            <w:shd w:val="clear" w:color="auto" w:fill="auto"/>
          </w:tcPr>
          <w:p w:rsidR="001160A6" w:rsidRPr="00F85CB1" w:rsidRDefault="001160A6" w:rsidP="008642FC">
            <w:pPr>
              <w:jc w:val="center"/>
              <w:rPr>
                <w:bCs/>
                <w:sz w:val="24"/>
                <w:szCs w:val="24"/>
              </w:rPr>
            </w:pPr>
            <w:r w:rsidRPr="00F85CB1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479" w:type="dxa"/>
            <w:shd w:val="clear" w:color="auto" w:fill="auto"/>
          </w:tcPr>
          <w:p w:rsidR="001160A6" w:rsidRPr="00F85CB1" w:rsidRDefault="00933EC9" w:rsidP="00A36523">
            <w:pPr>
              <w:jc w:val="center"/>
              <w:rPr>
                <w:bCs/>
                <w:sz w:val="24"/>
                <w:szCs w:val="24"/>
              </w:rPr>
            </w:pPr>
            <w:r w:rsidRPr="00F85CB1">
              <w:rPr>
                <w:bCs/>
                <w:sz w:val="24"/>
                <w:szCs w:val="24"/>
              </w:rPr>
              <w:t>2</w:t>
            </w:r>
            <w:r w:rsidR="001160A6" w:rsidRPr="00F85CB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99" w:type="dxa"/>
            <w:shd w:val="clear" w:color="auto" w:fill="auto"/>
          </w:tcPr>
          <w:p w:rsidR="001160A6" w:rsidRPr="00F85CB1" w:rsidRDefault="001160A6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1160A6" w:rsidRPr="00F85CB1" w:rsidRDefault="001160A6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160A6" w:rsidRPr="00F85CB1" w:rsidRDefault="00933EC9" w:rsidP="002827D6">
            <w:pPr>
              <w:jc w:val="center"/>
              <w:rPr>
                <w:bCs/>
                <w:sz w:val="24"/>
                <w:szCs w:val="24"/>
              </w:rPr>
            </w:pPr>
            <w:r w:rsidRPr="00F85CB1">
              <w:rPr>
                <w:bCs/>
                <w:sz w:val="24"/>
                <w:szCs w:val="24"/>
              </w:rPr>
              <w:t>2</w:t>
            </w:r>
            <w:r w:rsidR="001160A6" w:rsidRPr="00F85CB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26" w:type="dxa"/>
            <w:shd w:val="clear" w:color="auto" w:fill="auto"/>
          </w:tcPr>
          <w:p w:rsidR="001160A6" w:rsidRPr="00F85CB1" w:rsidRDefault="001160A6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60A6" w:rsidRPr="00F85CB1" w:rsidTr="008642FC">
        <w:trPr>
          <w:trHeight w:val="203"/>
        </w:trPr>
        <w:tc>
          <w:tcPr>
            <w:tcW w:w="3402" w:type="dxa"/>
            <w:shd w:val="clear" w:color="auto" w:fill="auto"/>
          </w:tcPr>
          <w:p w:rsidR="001160A6" w:rsidRPr="00F85CB1" w:rsidRDefault="001160A6" w:rsidP="005A1DE8">
            <w:pPr>
              <w:rPr>
                <w:bCs/>
                <w:caps/>
                <w:sz w:val="24"/>
                <w:szCs w:val="24"/>
              </w:rPr>
            </w:pPr>
            <w:r w:rsidRPr="00F85CB1">
              <w:rPr>
                <w:bCs/>
                <w:caps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shd w:val="clear" w:color="auto" w:fill="auto"/>
          </w:tcPr>
          <w:p w:rsidR="001160A6" w:rsidRPr="00F85CB1" w:rsidRDefault="001160A6" w:rsidP="002D7A38">
            <w:pPr>
              <w:rPr>
                <w:bCs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shd w:val="clear" w:color="auto" w:fill="auto"/>
          </w:tcPr>
          <w:p w:rsidR="001160A6" w:rsidRPr="00F85CB1" w:rsidRDefault="001160A6" w:rsidP="008642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1160A6" w:rsidRPr="00F85CB1" w:rsidRDefault="00933EC9" w:rsidP="00A36523">
            <w:pPr>
              <w:jc w:val="center"/>
              <w:rPr>
                <w:bCs/>
                <w:sz w:val="24"/>
                <w:szCs w:val="24"/>
              </w:rPr>
            </w:pPr>
            <w:r w:rsidRPr="00F85CB1">
              <w:rPr>
                <w:bCs/>
                <w:sz w:val="24"/>
                <w:szCs w:val="24"/>
              </w:rPr>
              <w:t>2</w:t>
            </w:r>
            <w:r w:rsidR="001160A6" w:rsidRPr="00F85CB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99" w:type="dxa"/>
            <w:shd w:val="clear" w:color="auto" w:fill="auto"/>
          </w:tcPr>
          <w:p w:rsidR="001160A6" w:rsidRPr="00F85CB1" w:rsidRDefault="001160A6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1160A6" w:rsidRPr="00F85CB1" w:rsidRDefault="001160A6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160A6" w:rsidRPr="00F85CB1" w:rsidRDefault="00933EC9" w:rsidP="002827D6">
            <w:pPr>
              <w:jc w:val="center"/>
              <w:rPr>
                <w:bCs/>
                <w:sz w:val="24"/>
                <w:szCs w:val="24"/>
              </w:rPr>
            </w:pPr>
            <w:r w:rsidRPr="00F85CB1">
              <w:rPr>
                <w:bCs/>
                <w:sz w:val="24"/>
                <w:szCs w:val="24"/>
              </w:rPr>
              <w:t>2</w:t>
            </w:r>
            <w:r w:rsidR="001160A6" w:rsidRPr="00F85CB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26" w:type="dxa"/>
            <w:shd w:val="clear" w:color="auto" w:fill="auto"/>
          </w:tcPr>
          <w:p w:rsidR="001160A6" w:rsidRPr="00F85CB1" w:rsidRDefault="001160A6" w:rsidP="002D7A3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F85CB1" w:rsidSect="002D7A38">
          <w:pgSz w:w="16840" w:h="11907" w:orient="landscape" w:code="9"/>
          <w:pgMar w:top="1134" w:right="567" w:bottom="1134" w:left="1134" w:header="567" w:footer="439" w:gutter="0"/>
          <w:pgNumType w:start="55"/>
          <w:cols w:space="709"/>
          <w:docGrid w:linePitch="326"/>
        </w:sect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85CB1">
        <w:rPr>
          <w:sz w:val="24"/>
          <w:szCs w:val="24"/>
        </w:rPr>
        <w:lastRenderedPageBreak/>
        <w:t>Приложение 4 к Подпрограмме 3</w:t>
      </w:r>
    </w:p>
    <w:p w:rsidR="002D7A38" w:rsidRPr="00F85CB1" w:rsidRDefault="002D7A38" w:rsidP="002D7A3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7A38" w:rsidRPr="00F85CB1" w:rsidRDefault="002D7A38" w:rsidP="002D7A3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>СВЕДЕНИЯ</w:t>
      </w:r>
    </w:p>
    <w:p w:rsidR="002D7A38" w:rsidRPr="00F85CB1" w:rsidRDefault="002D7A38" w:rsidP="002D7A3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>О ПОКАЗАТЕЛЯХ (ИНДИКАТОРАХ) ПОДПРОГРАММЫ И ИХ ЗНАЧЕНИЯХ</w:t>
      </w:r>
    </w:p>
    <w:p w:rsidR="002D7A38" w:rsidRPr="00F85CB1" w:rsidRDefault="002D7A38" w:rsidP="002D7A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5970"/>
        <w:gridCol w:w="1449"/>
        <w:gridCol w:w="1678"/>
        <w:gridCol w:w="1560"/>
        <w:gridCol w:w="1842"/>
        <w:gridCol w:w="2127"/>
      </w:tblGrid>
      <w:tr w:rsidR="002D7A38" w:rsidRPr="00F85CB1" w:rsidTr="002D7A38">
        <w:trPr>
          <w:trHeight w:val="267"/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85CB1">
              <w:rPr>
                <w:sz w:val="24"/>
                <w:szCs w:val="24"/>
              </w:rPr>
              <w:t>п</w:t>
            </w:r>
            <w:proofErr w:type="gramEnd"/>
            <w:r w:rsidRPr="00F85CB1">
              <w:rPr>
                <w:sz w:val="24"/>
                <w:szCs w:val="24"/>
              </w:rPr>
              <w:t>/п</w:t>
            </w:r>
          </w:p>
        </w:tc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8642FC" w:rsidRPr="00F85CB1" w:rsidTr="008642FC">
        <w:trPr>
          <w:trHeight w:val="696"/>
          <w:tblCellSpacing w:w="5" w:type="nil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Базовый период</w:t>
            </w:r>
          </w:p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Итого </w:t>
            </w:r>
          </w:p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2018-2019 годы</w:t>
            </w:r>
          </w:p>
        </w:tc>
      </w:tr>
      <w:tr w:rsidR="008642FC" w:rsidRPr="00F85CB1" w:rsidTr="008642FC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7</w:t>
            </w:r>
          </w:p>
        </w:tc>
      </w:tr>
      <w:tr w:rsidR="002D7A38" w:rsidRPr="00F85CB1" w:rsidTr="002D7A38">
        <w:trPr>
          <w:trHeight w:val="54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Подпрограмма 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«Улучшение жилищных условий граждан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F85CB1">
              <w:rPr>
                <w:sz w:val="24"/>
                <w:szCs w:val="24"/>
              </w:rPr>
              <w:t>Кузнечнинское</w:t>
            </w:r>
            <w:proofErr w:type="spellEnd"/>
            <w:r w:rsidRPr="00F85CB1">
              <w:rPr>
                <w:sz w:val="24"/>
                <w:szCs w:val="24"/>
              </w:rPr>
              <w:t xml:space="preserve"> городское поселение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5CB1">
              <w:rPr>
                <w:sz w:val="24"/>
                <w:szCs w:val="24"/>
              </w:rPr>
              <w:t>Приозерский</w:t>
            </w:r>
            <w:proofErr w:type="spellEnd"/>
            <w:r w:rsidRPr="00F85CB1">
              <w:rPr>
                <w:sz w:val="24"/>
                <w:szCs w:val="24"/>
              </w:rPr>
              <w:t xml:space="preserve"> муниципальный район Ленинградской области на 2018-2019 годы»</w:t>
            </w:r>
          </w:p>
        </w:tc>
      </w:tr>
      <w:tr w:rsidR="002D7A38" w:rsidRPr="00F85CB1" w:rsidTr="002D7A38">
        <w:trPr>
          <w:trHeight w:val="920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</w:t>
            </w:r>
          </w:p>
        </w:tc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Основное мероприятие 1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детей.</w:t>
            </w:r>
          </w:p>
        </w:tc>
      </w:tr>
      <w:tr w:rsidR="008642FC" w:rsidRPr="00F85CB1" w:rsidTr="008642FC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8642FC" w:rsidP="008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1.1.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8642FC" w:rsidP="002D7A38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Количество молодых семей, улучшивших жилищные условия, которым приобретено (построено) жилье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семья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A76F2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A76F2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85CB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3</w:t>
            </w:r>
          </w:p>
        </w:tc>
      </w:tr>
      <w:tr w:rsidR="008642FC" w:rsidRPr="00F85CB1" w:rsidTr="008642FC">
        <w:trPr>
          <w:trHeight w:val="280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8642FC" w:rsidP="0060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1.2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8642FC" w:rsidP="002D7A38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Общая площадь приобретенного (построенного) жилья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кв. метры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A76F2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A76F2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A76F2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195</w:t>
            </w:r>
          </w:p>
        </w:tc>
      </w:tr>
      <w:tr w:rsidR="002D7A38" w:rsidRPr="00F85CB1" w:rsidTr="008642FC">
        <w:trPr>
          <w:trHeight w:val="54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38" w:rsidRPr="00F85CB1" w:rsidRDefault="008642FC" w:rsidP="008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</w:t>
            </w:r>
          </w:p>
        </w:tc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Основное мероприятие 2</w:t>
            </w:r>
          </w:p>
          <w:p w:rsidR="002D7A38" w:rsidRPr="00F85CB1" w:rsidRDefault="002D7A3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в рамках </w:t>
            </w:r>
            <w:r w:rsidR="00E62496" w:rsidRPr="00F85CB1">
              <w:rPr>
                <w:sz w:val="24"/>
                <w:szCs w:val="24"/>
              </w:rPr>
      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8642FC" w:rsidRPr="00F85CB1" w:rsidTr="008642FC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6025B0" w:rsidP="008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2.1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8642FC" w:rsidP="002D7A38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Количество семей, улучшивших жилищные условия, которы</w:t>
            </w:r>
            <w:r w:rsidR="002934AE" w:rsidRPr="00F85CB1">
              <w:rPr>
                <w:sz w:val="24"/>
                <w:szCs w:val="24"/>
              </w:rPr>
              <w:t>м приобретено (построено) жилье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семья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A76F2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A76F2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</w:t>
            </w:r>
          </w:p>
        </w:tc>
      </w:tr>
      <w:tr w:rsidR="008642FC" w:rsidRPr="00F85CB1" w:rsidTr="008642FC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FC" w:rsidRPr="00F85CB1" w:rsidRDefault="006025B0" w:rsidP="00864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2.2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8642FC" w:rsidP="002D7A38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Общая площадь приобретенного (построенного) жилья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кв. метры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8642FC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A76F2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A76F28" w:rsidP="002D7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4</w:t>
            </w:r>
            <w:r w:rsidR="008642FC" w:rsidRPr="00F85CB1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C" w:rsidRPr="00F85CB1" w:rsidRDefault="00A76F28" w:rsidP="00A7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4</w:t>
            </w:r>
            <w:r w:rsidR="008642FC" w:rsidRPr="00F85CB1">
              <w:rPr>
                <w:sz w:val="24"/>
                <w:szCs w:val="24"/>
              </w:rPr>
              <w:t>2</w:t>
            </w:r>
          </w:p>
        </w:tc>
      </w:tr>
      <w:tr w:rsidR="002934AE" w:rsidRPr="00F85CB1" w:rsidTr="005A1DE8">
        <w:trPr>
          <w:trHeight w:val="54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AE" w:rsidRPr="00F85CB1" w:rsidRDefault="002934AE" w:rsidP="005A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3</w:t>
            </w:r>
          </w:p>
        </w:tc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E" w:rsidRPr="00F85CB1" w:rsidRDefault="002934AE" w:rsidP="005A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Основное мероприятие 3</w:t>
            </w:r>
          </w:p>
          <w:p w:rsidR="002934AE" w:rsidRPr="00F85CB1" w:rsidRDefault="002934AE" w:rsidP="005A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Поддержка граждан, нуждающихся в улучшении жилищных условий, путем предоставления социальных выплат и компенсаций части расходов, связанных с уплатой процентов по ипотечным жилищным кредитам</w:t>
            </w:r>
          </w:p>
        </w:tc>
      </w:tr>
      <w:tr w:rsidR="002934AE" w:rsidRPr="00F85CB1" w:rsidTr="005A1DE8">
        <w:trPr>
          <w:trHeight w:val="2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AE" w:rsidRPr="00F85CB1" w:rsidRDefault="002934AE" w:rsidP="005A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3.1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E" w:rsidRPr="00F85CB1" w:rsidRDefault="002934AE" w:rsidP="00A76F28">
            <w:pPr>
              <w:widowControl w:val="0"/>
              <w:tabs>
                <w:tab w:val="left" w:pos="159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Количество семей, </w:t>
            </w:r>
            <w:r w:rsidR="00A76F28" w:rsidRPr="00F85CB1">
              <w:rPr>
                <w:sz w:val="24"/>
                <w:szCs w:val="24"/>
              </w:rPr>
              <w:t>получивших компенсацию части расходов, связанных с уплатой процентов по ипотечным жилищным кредитам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AE" w:rsidRPr="00F85CB1" w:rsidRDefault="002934AE" w:rsidP="005A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семья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AE" w:rsidRPr="00F85CB1" w:rsidRDefault="002934AE" w:rsidP="005A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AE" w:rsidRPr="00F85CB1" w:rsidRDefault="002934AE" w:rsidP="005A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AE" w:rsidRPr="00F85CB1" w:rsidRDefault="00A76F28" w:rsidP="005A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AE" w:rsidRPr="00F85CB1" w:rsidRDefault="00A76F28" w:rsidP="005A1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</w:t>
            </w:r>
          </w:p>
        </w:tc>
      </w:tr>
    </w:tbl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2D7A38" w:rsidRPr="00F85CB1" w:rsidRDefault="002D7A38" w:rsidP="002D7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2D7A38" w:rsidRPr="00F85CB1" w:rsidSect="002D7A38">
          <w:pgSz w:w="16840" w:h="11907" w:orient="landscape" w:code="9"/>
          <w:pgMar w:top="1134" w:right="567" w:bottom="1134" w:left="1134" w:header="567" w:footer="439" w:gutter="0"/>
          <w:pgNumType w:start="57"/>
          <w:cols w:space="709"/>
          <w:docGrid w:linePitch="326"/>
        </w:sectPr>
      </w:pPr>
    </w:p>
    <w:p w:rsidR="006111B7" w:rsidRPr="00F85CB1" w:rsidRDefault="006111B7" w:rsidP="006111B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85CB1">
        <w:rPr>
          <w:sz w:val="24"/>
          <w:szCs w:val="24"/>
        </w:rPr>
        <w:lastRenderedPageBreak/>
        <w:t>Приложение 5 к Подпрограмме 3</w:t>
      </w:r>
    </w:p>
    <w:p w:rsidR="006111B7" w:rsidRPr="00F85CB1" w:rsidRDefault="006111B7" w:rsidP="006111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>Сведения</w:t>
      </w:r>
    </w:p>
    <w:p w:rsidR="006111B7" w:rsidRPr="00F85CB1" w:rsidRDefault="006111B7" w:rsidP="006111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>об основных мерах правового регулирования в сфере реализации Подпрограммы</w:t>
      </w:r>
    </w:p>
    <w:p w:rsidR="006111B7" w:rsidRPr="00F85CB1" w:rsidRDefault="006111B7" w:rsidP="006111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>«Улучшение жилищных условий граждан</w:t>
      </w:r>
    </w:p>
    <w:p w:rsidR="006111B7" w:rsidRPr="00F85CB1" w:rsidRDefault="006111B7" w:rsidP="006111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</w:t>
      </w:r>
    </w:p>
    <w:p w:rsidR="006111B7" w:rsidRPr="00F85CB1" w:rsidRDefault="006111B7" w:rsidP="006111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 xml:space="preserve">муниципального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 Ленинградской области на 2018-2019 годы»</w:t>
      </w:r>
    </w:p>
    <w:p w:rsidR="006111B7" w:rsidRPr="00F85CB1" w:rsidRDefault="006111B7" w:rsidP="006111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5813"/>
        <w:gridCol w:w="3118"/>
        <w:gridCol w:w="3260"/>
      </w:tblGrid>
      <w:tr w:rsidR="006111B7" w:rsidRPr="00F85CB1" w:rsidTr="004D1863">
        <w:trPr>
          <w:trHeight w:val="8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</w:t>
            </w:r>
          </w:p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85CB1">
              <w:rPr>
                <w:sz w:val="24"/>
                <w:szCs w:val="24"/>
              </w:rPr>
              <w:t>п</w:t>
            </w:r>
            <w:proofErr w:type="gramEnd"/>
            <w:r w:rsidRPr="00F85CB1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Ответственный исполнитель и соисполнители (ОИВ)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 дата принятого правового акта; ожидаемые сроки принятия (квартал, год)</w:t>
            </w:r>
          </w:p>
        </w:tc>
      </w:tr>
      <w:tr w:rsidR="006111B7" w:rsidRPr="00F85CB1" w:rsidTr="004D1863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5</w:t>
            </w:r>
          </w:p>
        </w:tc>
      </w:tr>
      <w:tr w:rsidR="006111B7" w:rsidRPr="00F85CB1" w:rsidTr="004D186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Подпрограмма</w:t>
            </w:r>
          </w:p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«Улучшение жилищных условий граждан</w:t>
            </w:r>
          </w:p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F85CB1">
              <w:rPr>
                <w:sz w:val="24"/>
                <w:szCs w:val="24"/>
              </w:rPr>
              <w:t>Кузнечнинское</w:t>
            </w:r>
            <w:proofErr w:type="spellEnd"/>
            <w:r w:rsidRPr="00F85CB1">
              <w:rPr>
                <w:sz w:val="24"/>
                <w:szCs w:val="24"/>
              </w:rPr>
              <w:t xml:space="preserve"> городское поселение</w:t>
            </w:r>
          </w:p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85CB1">
              <w:rPr>
                <w:sz w:val="24"/>
                <w:szCs w:val="24"/>
              </w:rPr>
              <w:t>Приозерский</w:t>
            </w:r>
            <w:proofErr w:type="spellEnd"/>
            <w:r w:rsidRPr="00F85CB1">
              <w:rPr>
                <w:sz w:val="24"/>
                <w:szCs w:val="24"/>
              </w:rPr>
              <w:t xml:space="preserve"> муниципальный район Ленинградской области на 2018-2019 годы»</w:t>
            </w:r>
          </w:p>
        </w:tc>
      </w:tr>
      <w:tr w:rsidR="006111B7" w:rsidRPr="00F85CB1" w:rsidTr="004D186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Основное мероприятие 1</w:t>
            </w:r>
          </w:p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</w:t>
            </w:r>
          </w:p>
        </w:tc>
      </w:tr>
      <w:tr w:rsidR="006111B7" w:rsidRPr="00F85CB1" w:rsidTr="004D186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Постановление Правительства Ленинградской области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Утверждение положений о порядке предоставления социальных выплат молодым гражданам (семьям) - участникам Подпрограммы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Комитет по строительству Ленинградской области, Администрации муниципальных образований Ленинградской области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 263 от 26.06.2014 года</w:t>
            </w:r>
          </w:p>
          <w:p w:rsidR="00A94768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85CB1">
              <w:rPr>
                <w:sz w:val="24"/>
                <w:szCs w:val="24"/>
              </w:rPr>
              <w:t>(в ред. от 26.12.2015 № 514</w:t>
            </w:r>
            <w:proofErr w:type="gramEnd"/>
          </w:p>
          <w:p w:rsidR="006111B7" w:rsidRPr="00F85CB1" w:rsidRDefault="00A94768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от 12.02.2018 №39)</w:t>
            </w:r>
          </w:p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 407 от 14.11.2013 года</w:t>
            </w:r>
          </w:p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(в ред. от 29.12.2015 № 523)</w:t>
            </w:r>
          </w:p>
        </w:tc>
      </w:tr>
      <w:tr w:rsidR="006111B7" w:rsidRPr="00F85CB1" w:rsidTr="004D186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Приказ Комитета по строительству Ленинградской области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Утверждение положений о порядке предоставления социальных выплат молодым гражданам (семьям) - участникам Подпрограммы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Комитет по строительству Ленинградской области, Администрации муниципальных образований Ленинградской области</w:t>
            </w:r>
          </w:p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 5 от 18.02.2016 года</w:t>
            </w:r>
          </w:p>
        </w:tc>
      </w:tr>
      <w:tr w:rsidR="006111B7" w:rsidRPr="00F85CB1" w:rsidTr="004D186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Основное мероприятие 2</w:t>
            </w:r>
          </w:p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6111B7" w:rsidRPr="00F85CB1" w:rsidTr="004D1863">
        <w:trPr>
          <w:trHeight w:val="18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Постановление Правительства РФ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 xml:space="preserve">Утверждение условий и порядков предоставления гражданам, (семьям) социальных выплат на приобретение (строительство) жилья, порядка расходования и </w:t>
            </w:r>
            <w:proofErr w:type="gramStart"/>
            <w:r w:rsidRPr="00F85CB1">
              <w:rPr>
                <w:sz w:val="24"/>
                <w:szCs w:val="24"/>
              </w:rPr>
              <w:t>контроля за</w:t>
            </w:r>
            <w:proofErr w:type="gramEnd"/>
            <w:r w:rsidRPr="00F85CB1">
              <w:rPr>
                <w:sz w:val="24"/>
                <w:szCs w:val="24"/>
              </w:rPr>
              <w:t xml:space="preserve"> использованием бюджетных средств, форм отчетности, динамики финансирования и плана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Органы исполнительной власти субъектов РФ, Комитет по строительству Ленинградской области, Администрации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 1050 от 17.12.2010 года</w:t>
            </w:r>
          </w:p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85CB1">
              <w:rPr>
                <w:sz w:val="24"/>
                <w:szCs w:val="24"/>
              </w:rPr>
              <w:t xml:space="preserve">(в ред. от 25.08.2015 года </w:t>
            </w:r>
            <w:proofErr w:type="gramEnd"/>
          </w:p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 889)</w:t>
            </w:r>
          </w:p>
        </w:tc>
      </w:tr>
      <w:tr w:rsidR="006111B7" w:rsidRPr="00F85CB1" w:rsidTr="004D1863">
        <w:trPr>
          <w:trHeight w:val="14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Постановление Правительства Ленинградской области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Утверждение положений о порядке предоставления социальных выплат молодым гражданам (семьям) - участникам Подпрограммы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Комитет по строительству Ленинградской области, Администрации муниципальных образований Ленинградской области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 263 от 26.06.2014 года</w:t>
            </w:r>
          </w:p>
          <w:p w:rsidR="00A94768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85CB1">
              <w:rPr>
                <w:sz w:val="24"/>
                <w:szCs w:val="24"/>
              </w:rPr>
              <w:t>(в ред. от 26.12.2015 № 514</w:t>
            </w:r>
            <w:proofErr w:type="gramEnd"/>
          </w:p>
          <w:p w:rsidR="006111B7" w:rsidRPr="00F85CB1" w:rsidRDefault="00A94768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от 12.02.2018 №39</w:t>
            </w:r>
            <w:r w:rsidR="006111B7" w:rsidRPr="00F85CB1">
              <w:rPr>
                <w:sz w:val="24"/>
                <w:szCs w:val="24"/>
              </w:rPr>
              <w:t>)</w:t>
            </w:r>
          </w:p>
        </w:tc>
      </w:tr>
      <w:tr w:rsidR="006111B7" w:rsidRPr="00F85CB1" w:rsidTr="004D1863">
        <w:trPr>
          <w:trHeight w:val="18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Приказ Комитета по строительству Ленинградской области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Утверждение положений о порядке предоставления социальных выплат молодым гражданам (семьям) - участникам Подпрограммы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Комитет по строительству Ленинградской области, Администрации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 6 от 18.02.2016 года</w:t>
            </w:r>
          </w:p>
        </w:tc>
      </w:tr>
    </w:tbl>
    <w:tbl>
      <w:tblPr>
        <w:tblpPr w:leftFromText="180" w:rightFromText="180" w:horzAnchor="page" w:tblpX="1210" w:tblpY="838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01"/>
        <w:gridCol w:w="5954"/>
        <w:gridCol w:w="3118"/>
        <w:gridCol w:w="3261"/>
      </w:tblGrid>
      <w:tr w:rsidR="006111B7" w:rsidRPr="00F85CB1" w:rsidTr="004D1863">
        <w:trPr>
          <w:trHeight w:val="8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lastRenderedPageBreak/>
              <w:t>№</w:t>
            </w:r>
          </w:p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proofErr w:type="gramStart"/>
            <w:r w:rsidRPr="00F85CB1">
              <w:rPr>
                <w:sz w:val="24"/>
                <w:szCs w:val="24"/>
              </w:rPr>
              <w:t>п</w:t>
            </w:r>
            <w:proofErr w:type="gramEnd"/>
            <w:r w:rsidRPr="00F85CB1">
              <w:rPr>
                <w:sz w:val="24"/>
                <w:szCs w:val="24"/>
              </w:rPr>
              <w:t>/п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Ответственный исполнитель и соисполнители (ОИВ)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№, дата принятого правового акта; ожидаемые сроки принятия</w:t>
            </w:r>
          </w:p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(квартал, год)</w:t>
            </w:r>
          </w:p>
        </w:tc>
      </w:tr>
      <w:tr w:rsidR="006111B7" w:rsidRPr="00F85CB1" w:rsidTr="004D186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5</w:t>
            </w:r>
          </w:p>
        </w:tc>
      </w:tr>
      <w:tr w:rsidR="006111B7" w:rsidRPr="00F85CB1" w:rsidTr="004D186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Основное мероприятие 3</w:t>
            </w:r>
          </w:p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Поддержка граждан, нуждающихся в улучшении жилищных условий, путем предоставления социальных выплат и компенсаций части расходов, связанных с уплатой процентов по ипотечным жилищным кредитам</w:t>
            </w:r>
          </w:p>
        </w:tc>
      </w:tr>
      <w:tr w:rsidR="006111B7" w:rsidRPr="00F85CB1" w:rsidTr="004D186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Постановление Правительства Ленинградской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Утверждение форм заявлений, перечня документов, условий и порядков предоставления социальных выплат на приобретение (строительство)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Комитет по строительству Ленинградской области, Администрации муниципальных образований Ленинградской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 407 от 14.11.2013 года</w:t>
            </w:r>
          </w:p>
        </w:tc>
      </w:tr>
      <w:tr w:rsidR="006111B7" w:rsidRPr="00F85CB1" w:rsidTr="004D186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Приказ Комитета по строительству Ленинградской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Утверждение форм заявлений, перечня документов, условий и порядков предоставления социальных выплат на приобретение (строительство)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Комитет по строительству Ленинградской области, Администрации муниципальных образований Ленинградской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 12 от 25.07.2014 года</w:t>
            </w:r>
          </w:p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 21 от 07.10.2014 года</w:t>
            </w:r>
          </w:p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 19 от 28.08.2015 года</w:t>
            </w:r>
          </w:p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 26 от 08.10.2015 года</w:t>
            </w:r>
          </w:p>
        </w:tc>
      </w:tr>
      <w:tr w:rsidR="006111B7" w:rsidRPr="00F85CB1" w:rsidTr="004D186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3.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Постановление Правительства Ленинградской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Утверждение условий и порядка предоставления и расходования субсидий из областного бюджета Ленинградской области бюджетам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Комитет по строительству Ленинградской области, Администрации муниципальных образований Ленинградской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 333 от 25.07.2014 года, № 284 от 27.07.2015года,</w:t>
            </w:r>
          </w:p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 386 от 7.10.2015года,</w:t>
            </w:r>
          </w:p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 24 от 11.02.2016 года,</w:t>
            </w:r>
          </w:p>
          <w:p w:rsidR="006111B7" w:rsidRPr="00F85CB1" w:rsidRDefault="006111B7" w:rsidP="004D1863">
            <w:pPr>
              <w:jc w:val="center"/>
              <w:rPr>
                <w:sz w:val="24"/>
                <w:szCs w:val="24"/>
              </w:rPr>
            </w:pPr>
            <w:r w:rsidRPr="00F85CB1">
              <w:rPr>
                <w:sz w:val="24"/>
                <w:szCs w:val="24"/>
              </w:rPr>
              <w:t>№ 344 от 12.09.2016 года.</w:t>
            </w:r>
          </w:p>
        </w:tc>
      </w:tr>
    </w:tbl>
    <w:p w:rsidR="006111B7" w:rsidRPr="00F85CB1" w:rsidRDefault="006111B7" w:rsidP="006111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6111B7" w:rsidRPr="00F85CB1" w:rsidSect="002D7A38">
          <w:pgSz w:w="16840" w:h="11907" w:orient="landscape" w:code="9"/>
          <w:pgMar w:top="1134" w:right="567" w:bottom="1134" w:left="1134" w:header="567" w:footer="297" w:gutter="0"/>
          <w:pgNumType w:start="58"/>
          <w:cols w:space="709"/>
          <w:docGrid w:linePitch="326"/>
        </w:sectPr>
      </w:pPr>
    </w:p>
    <w:p w:rsidR="006111B7" w:rsidRPr="00F85CB1" w:rsidRDefault="006111B7" w:rsidP="006111B7">
      <w:pPr>
        <w:jc w:val="right"/>
        <w:rPr>
          <w:sz w:val="24"/>
          <w:szCs w:val="24"/>
        </w:rPr>
      </w:pPr>
      <w:r w:rsidRPr="00F85CB1">
        <w:rPr>
          <w:sz w:val="24"/>
          <w:szCs w:val="24"/>
        </w:rPr>
        <w:lastRenderedPageBreak/>
        <w:t>Приложение №6 к Подпрограмме 3</w:t>
      </w:r>
    </w:p>
    <w:p w:rsidR="006111B7" w:rsidRPr="00F85CB1" w:rsidRDefault="006111B7" w:rsidP="006111B7">
      <w:pPr>
        <w:jc w:val="center"/>
      </w:pPr>
    </w:p>
    <w:p w:rsidR="006111B7" w:rsidRPr="00F85CB1" w:rsidRDefault="006111B7" w:rsidP="006111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85CB1">
        <w:rPr>
          <w:bCs/>
          <w:sz w:val="24"/>
          <w:szCs w:val="24"/>
        </w:rPr>
        <w:t>Обоснование финансовых ресурсов, необходимых для реализации мероприятий</w:t>
      </w:r>
    </w:p>
    <w:p w:rsidR="006111B7" w:rsidRPr="00F85CB1" w:rsidRDefault="006111B7" w:rsidP="006111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bCs/>
          <w:sz w:val="24"/>
          <w:szCs w:val="24"/>
        </w:rPr>
        <w:t xml:space="preserve">Подпрограммы </w:t>
      </w:r>
      <w:r w:rsidRPr="00F85CB1">
        <w:rPr>
          <w:bCs/>
          <w:color w:val="000001"/>
          <w:sz w:val="24"/>
          <w:szCs w:val="24"/>
        </w:rPr>
        <w:t>«</w:t>
      </w:r>
      <w:r w:rsidRPr="00F85CB1">
        <w:rPr>
          <w:sz w:val="24"/>
          <w:szCs w:val="24"/>
        </w:rPr>
        <w:t xml:space="preserve">Улучшение жилищных условий граждан на территории муниципального образования </w:t>
      </w:r>
      <w:proofErr w:type="spellStart"/>
      <w:r w:rsidRPr="00F85CB1">
        <w:rPr>
          <w:sz w:val="24"/>
          <w:szCs w:val="24"/>
        </w:rPr>
        <w:t>Кузнечнинское</w:t>
      </w:r>
      <w:proofErr w:type="spellEnd"/>
      <w:r w:rsidRPr="00F85CB1">
        <w:rPr>
          <w:sz w:val="24"/>
          <w:szCs w:val="24"/>
        </w:rPr>
        <w:t xml:space="preserve"> городское поселение</w:t>
      </w:r>
    </w:p>
    <w:p w:rsidR="006111B7" w:rsidRPr="00F85CB1" w:rsidRDefault="006111B7" w:rsidP="006111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5CB1">
        <w:rPr>
          <w:sz w:val="24"/>
          <w:szCs w:val="24"/>
        </w:rPr>
        <w:t xml:space="preserve">муниципального образования </w:t>
      </w:r>
      <w:proofErr w:type="spellStart"/>
      <w:r w:rsidRPr="00F85CB1">
        <w:rPr>
          <w:sz w:val="24"/>
          <w:szCs w:val="24"/>
        </w:rPr>
        <w:t>Приозерский</w:t>
      </w:r>
      <w:proofErr w:type="spellEnd"/>
      <w:r w:rsidRPr="00F85CB1">
        <w:rPr>
          <w:sz w:val="24"/>
          <w:szCs w:val="24"/>
        </w:rPr>
        <w:t xml:space="preserve"> муниципальный район Ленинградской области</w:t>
      </w:r>
    </w:p>
    <w:p w:rsidR="006111B7" w:rsidRPr="00F85CB1" w:rsidRDefault="006111B7" w:rsidP="006111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85CB1">
        <w:rPr>
          <w:sz w:val="24"/>
          <w:szCs w:val="24"/>
        </w:rPr>
        <w:t>на 2018-2019 годы</w:t>
      </w:r>
      <w:r w:rsidRPr="00F85CB1">
        <w:rPr>
          <w:bCs/>
          <w:color w:val="000001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3099"/>
        <w:gridCol w:w="2535"/>
      </w:tblGrid>
      <w:tr w:rsidR="006111B7" w:rsidRPr="00F85CB1" w:rsidTr="004D1863">
        <w:tc>
          <w:tcPr>
            <w:tcW w:w="3085" w:type="dxa"/>
            <w:shd w:val="clear" w:color="auto" w:fill="auto"/>
            <w:vAlign w:val="center"/>
          </w:tcPr>
          <w:p w:rsidR="006111B7" w:rsidRPr="00F85CB1" w:rsidRDefault="006111B7" w:rsidP="004D1863">
            <w:pPr>
              <w:jc w:val="center"/>
            </w:pPr>
            <w:r w:rsidRPr="00F85CB1">
              <w:t>Наименование мероприятий подпрограммы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1B7" w:rsidRPr="00F85CB1" w:rsidRDefault="006111B7" w:rsidP="004D1863">
            <w:pPr>
              <w:jc w:val="center"/>
            </w:pPr>
            <w:r w:rsidRPr="00F85CB1">
              <w:t xml:space="preserve">Источник </w:t>
            </w:r>
            <w:proofErr w:type="spellStart"/>
            <w:proofErr w:type="gramStart"/>
            <w:r w:rsidRPr="00F85CB1">
              <w:t>финанси-рования</w:t>
            </w:r>
            <w:proofErr w:type="spellEnd"/>
            <w:proofErr w:type="gramEnd"/>
          </w:p>
        </w:tc>
        <w:tc>
          <w:tcPr>
            <w:tcW w:w="3099" w:type="dxa"/>
            <w:shd w:val="clear" w:color="auto" w:fill="auto"/>
            <w:vAlign w:val="center"/>
          </w:tcPr>
          <w:p w:rsidR="006111B7" w:rsidRPr="00F85CB1" w:rsidRDefault="006111B7" w:rsidP="004D1863">
            <w:pPr>
              <w:jc w:val="center"/>
            </w:pPr>
            <w:r w:rsidRPr="00F85CB1">
              <w:t>Расчет необходимых финансовых ресурсов на реализацию мероприятий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111B7" w:rsidRPr="00F85CB1" w:rsidRDefault="006111B7" w:rsidP="004D1863">
            <w:pPr>
              <w:jc w:val="center"/>
            </w:pPr>
            <w:r w:rsidRPr="00F85CB1">
              <w:t>Общий объем финансовых ресурсов необходимых на реализацию мероприятий, в том числе по годам</w:t>
            </w:r>
          </w:p>
        </w:tc>
      </w:tr>
      <w:tr w:rsidR="006111B7" w:rsidRPr="00F85CB1" w:rsidTr="004D1863">
        <w:tc>
          <w:tcPr>
            <w:tcW w:w="3085" w:type="dxa"/>
            <w:shd w:val="clear" w:color="auto" w:fill="auto"/>
          </w:tcPr>
          <w:p w:rsidR="006111B7" w:rsidRPr="00F85CB1" w:rsidRDefault="006111B7" w:rsidP="004D1863">
            <w:pPr>
              <w:rPr>
                <w:sz w:val="22"/>
                <w:szCs w:val="22"/>
              </w:rPr>
            </w:pPr>
            <w:r w:rsidRPr="00F85CB1">
              <w:rPr>
                <w:b/>
                <w:sz w:val="24"/>
                <w:szCs w:val="24"/>
              </w:rPr>
              <w:t xml:space="preserve">Мероприятие 1 </w:t>
            </w:r>
            <w:r w:rsidRPr="00F85CB1">
              <w:rPr>
                <w:sz w:val="22"/>
                <w:szCs w:val="22"/>
              </w:rPr>
              <w:t>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</w:t>
            </w:r>
          </w:p>
          <w:p w:rsidR="006111B7" w:rsidRPr="00F85CB1" w:rsidRDefault="006111B7" w:rsidP="004D1863">
            <w:pPr>
              <w:rPr>
                <w:b/>
                <w:sz w:val="24"/>
                <w:szCs w:val="24"/>
              </w:rPr>
            </w:pPr>
          </w:p>
          <w:p w:rsidR="006111B7" w:rsidRPr="00F85CB1" w:rsidRDefault="006111B7" w:rsidP="004D1863">
            <w:pPr>
              <w:rPr>
                <w:b/>
                <w:sz w:val="24"/>
                <w:szCs w:val="24"/>
              </w:rPr>
            </w:pPr>
          </w:p>
          <w:p w:rsidR="006111B7" w:rsidRPr="00F85CB1" w:rsidRDefault="006111B7" w:rsidP="004D1863">
            <w:pPr>
              <w:rPr>
                <w:b/>
                <w:sz w:val="24"/>
                <w:szCs w:val="24"/>
              </w:rPr>
            </w:pPr>
          </w:p>
          <w:p w:rsidR="006111B7" w:rsidRPr="00F85CB1" w:rsidRDefault="006111B7" w:rsidP="004D1863">
            <w:pPr>
              <w:rPr>
                <w:b/>
                <w:sz w:val="24"/>
                <w:szCs w:val="24"/>
              </w:rPr>
            </w:pPr>
          </w:p>
          <w:p w:rsidR="006111B7" w:rsidRPr="00F85CB1" w:rsidRDefault="006111B7" w:rsidP="004D1863">
            <w:pPr>
              <w:rPr>
                <w:b/>
                <w:sz w:val="24"/>
                <w:szCs w:val="24"/>
              </w:rPr>
            </w:pPr>
          </w:p>
          <w:p w:rsidR="006111B7" w:rsidRPr="00F85CB1" w:rsidRDefault="006111B7" w:rsidP="004D1863">
            <w:pPr>
              <w:rPr>
                <w:b/>
                <w:sz w:val="24"/>
                <w:szCs w:val="24"/>
              </w:rPr>
            </w:pPr>
          </w:p>
          <w:p w:rsidR="006111B7" w:rsidRPr="00F85CB1" w:rsidRDefault="006111B7" w:rsidP="004D1863">
            <w:pPr>
              <w:rPr>
                <w:b/>
                <w:sz w:val="24"/>
                <w:szCs w:val="24"/>
              </w:rPr>
            </w:pPr>
          </w:p>
          <w:p w:rsidR="006111B7" w:rsidRPr="00F85CB1" w:rsidRDefault="006111B7" w:rsidP="004D1863">
            <w:pPr>
              <w:rPr>
                <w:sz w:val="22"/>
                <w:szCs w:val="22"/>
              </w:rPr>
            </w:pPr>
            <w:r w:rsidRPr="00F85CB1">
              <w:rPr>
                <w:b/>
                <w:sz w:val="24"/>
                <w:szCs w:val="24"/>
              </w:rPr>
              <w:t>Мероприятие 2</w:t>
            </w:r>
            <w:r w:rsidRPr="00F85CB1">
              <w:rPr>
                <w:sz w:val="24"/>
                <w:szCs w:val="24"/>
              </w:rPr>
              <w:t xml:space="preserve"> </w:t>
            </w:r>
            <w:r w:rsidRPr="00F85CB1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6111B7" w:rsidRPr="00F85CB1" w:rsidRDefault="006111B7" w:rsidP="004D1863">
            <w:pPr>
              <w:rPr>
                <w:sz w:val="22"/>
                <w:szCs w:val="22"/>
              </w:rPr>
            </w:pPr>
          </w:p>
          <w:p w:rsidR="006111B7" w:rsidRPr="00F85CB1" w:rsidRDefault="006111B7" w:rsidP="004D1863">
            <w:pPr>
              <w:rPr>
                <w:b/>
                <w:sz w:val="24"/>
                <w:szCs w:val="24"/>
              </w:rPr>
            </w:pPr>
            <w:r w:rsidRPr="00F85CB1">
              <w:rPr>
                <w:b/>
                <w:sz w:val="24"/>
                <w:szCs w:val="24"/>
              </w:rPr>
              <w:t>Мероприятие 3</w:t>
            </w:r>
          </w:p>
          <w:p w:rsidR="006111B7" w:rsidRPr="00F85CB1" w:rsidRDefault="006111B7" w:rsidP="004D1863">
            <w:pPr>
              <w:rPr>
                <w:sz w:val="24"/>
                <w:szCs w:val="24"/>
              </w:rPr>
            </w:pPr>
            <w:r w:rsidRPr="00F85CB1">
              <w:rPr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части расходов, связанных с уплатой процентов по ипотечным жилищным кредитам</w:t>
            </w:r>
          </w:p>
        </w:tc>
        <w:tc>
          <w:tcPr>
            <w:tcW w:w="1418" w:type="dxa"/>
            <w:shd w:val="clear" w:color="auto" w:fill="auto"/>
          </w:tcPr>
          <w:p w:rsidR="006111B7" w:rsidRPr="00F85CB1" w:rsidRDefault="006111B7" w:rsidP="004D1863">
            <w:pPr>
              <w:jc w:val="center"/>
              <w:rPr>
                <w:sz w:val="22"/>
                <w:szCs w:val="22"/>
              </w:rPr>
            </w:pPr>
            <w:r w:rsidRPr="00F85CB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099" w:type="dxa"/>
            <w:shd w:val="clear" w:color="auto" w:fill="auto"/>
          </w:tcPr>
          <w:p w:rsidR="006111B7" w:rsidRPr="00F85CB1" w:rsidRDefault="006111B7" w:rsidP="004D1863">
            <w:r w:rsidRPr="00F85CB1">
              <w:t xml:space="preserve">Стоимость 1 </w:t>
            </w:r>
            <w:proofErr w:type="spellStart"/>
            <w:r w:rsidRPr="00F85CB1">
              <w:t>кв.м</w:t>
            </w:r>
            <w:proofErr w:type="spellEnd"/>
            <w:r w:rsidRPr="00F85CB1">
              <w:t>. – 4</w:t>
            </w:r>
            <w:r w:rsidR="00430A51" w:rsidRPr="00F85CB1">
              <w:t>4424</w:t>
            </w:r>
            <w:r w:rsidRPr="00F85CB1">
              <w:t xml:space="preserve"> руб.</w:t>
            </w:r>
          </w:p>
          <w:p w:rsidR="006111B7" w:rsidRPr="00F85CB1" w:rsidRDefault="006111B7" w:rsidP="004D1863">
            <w:r w:rsidRPr="00F85CB1">
              <w:t>Размер социальной выплаты  - 60% от расчетной стоимости жилья.</w:t>
            </w:r>
          </w:p>
          <w:p w:rsidR="006111B7" w:rsidRPr="00F85CB1" w:rsidRDefault="006111B7" w:rsidP="004D1863">
            <w:r w:rsidRPr="00F85CB1">
              <w:t xml:space="preserve">Доля бюджета МО – 1% от </w:t>
            </w:r>
            <w:r w:rsidR="0066365B" w:rsidRPr="00F85CB1">
              <w:t xml:space="preserve">расчетной стоимости жилья </w:t>
            </w:r>
          </w:p>
          <w:p w:rsidR="006111B7" w:rsidRPr="00F85CB1" w:rsidRDefault="006111B7" w:rsidP="004D1863">
            <w:pPr>
              <w:rPr>
                <w:u w:val="single"/>
              </w:rPr>
            </w:pPr>
            <w:r w:rsidRPr="00F85CB1">
              <w:rPr>
                <w:u w:val="single"/>
              </w:rPr>
              <w:t>Возможные претенденты:</w:t>
            </w:r>
          </w:p>
          <w:p w:rsidR="006111B7" w:rsidRPr="00F85CB1" w:rsidRDefault="006111B7" w:rsidP="004D1863">
            <w:r w:rsidRPr="00F85CB1">
              <w:t>2018 год</w:t>
            </w:r>
            <w:r w:rsidR="00430A51" w:rsidRPr="00F85CB1">
              <w:t xml:space="preserve"> - нет</w:t>
            </w:r>
          </w:p>
          <w:p w:rsidR="00430A51" w:rsidRPr="00F85CB1" w:rsidRDefault="00430A51" w:rsidP="00430A51">
            <w:r w:rsidRPr="00F85CB1">
              <w:t>2019 год:</w:t>
            </w:r>
          </w:p>
          <w:p w:rsidR="006111B7" w:rsidRPr="00F85CB1" w:rsidRDefault="006111B7" w:rsidP="004D1863">
            <w:r w:rsidRPr="00F85CB1">
              <w:t xml:space="preserve">– Денисова Е.А., состав семьи 5 чел., </w:t>
            </w:r>
            <w:proofErr w:type="spellStart"/>
            <w:r w:rsidRPr="00F85CB1">
              <w:t>соц</w:t>
            </w:r>
            <w:proofErr w:type="gramStart"/>
            <w:r w:rsidRPr="00F85CB1">
              <w:t>.н</w:t>
            </w:r>
            <w:proofErr w:type="gramEnd"/>
            <w:r w:rsidRPr="00F85CB1">
              <w:t>орма</w:t>
            </w:r>
            <w:proofErr w:type="spellEnd"/>
            <w:r w:rsidRPr="00F85CB1">
              <w:t xml:space="preserve"> </w:t>
            </w:r>
            <w:proofErr w:type="spellStart"/>
            <w:r w:rsidRPr="00F85CB1">
              <w:t>общ.площади</w:t>
            </w:r>
            <w:proofErr w:type="spellEnd"/>
            <w:r w:rsidRPr="00F85CB1">
              <w:t xml:space="preserve"> </w:t>
            </w:r>
            <w:proofErr w:type="spellStart"/>
            <w:r w:rsidRPr="00F85CB1">
              <w:t>жил.пом</w:t>
            </w:r>
            <w:proofErr w:type="spellEnd"/>
            <w:r w:rsidRPr="00F85CB1">
              <w:t xml:space="preserve">-я 90 </w:t>
            </w:r>
            <w:proofErr w:type="spellStart"/>
            <w:r w:rsidRPr="00F85CB1">
              <w:t>кв.м</w:t>
            </w:r>
            <w:proofErr w:type="spellEnd"/>
            <w:r w:rsidRPr="00F85CB1">
              <w:t>.</w:t>
            </w:r>
          </w:p>
          <w:p w:rsidR="006111B7" w:rsidRPr="00F85CB1" w:rsidRDefault="006111B7" w:rsidP="004D1863">
            <w:r w:rsidRPr="00F85CB1">
              <w:t xml:space="preserve">– Соловьева В.Ю., состав семьи 4 чел., </w:t>
            </w:r>
            <w:proofErr w:type="spellStart"/>
            <w:r w:rsidRPr="00F85CB1">
              <w:t>соц</w:t>
            </w:r>
            <w:proofErr w:type="gramStart"/>
            <w:r w:rsidRPr="00F85CB1">
              <w:t>.н</w:t>
            </w:r>
            <w:proofErr w:type="gramEnd"/>
            <w:r w:rsidRPr="00F85CB1">
              <w:t>орма</w:t>
            </w:r>
            <w:proofErr w:type="spellEnd"/>
            <w:r w:rsidRPr="00F85CB1">
              <w:t xml:space="preserve"> </w:t>
            </w:r>
            <w:proofErr w:type="spellStart"/>
            <w:r w:rsidRPr="00F85CB1">
              <w:t>общ.площади</w:t>
            </w:r>
            <w:proofErr w:type="spellEnd"/>
            <w:r w:rsidRPr="00F85CB1">
              <w:t xml:space="preserve"> </w:t>
            </w:r>
            <w:proofErr w:type="spellStart"/>
            <w:r w:rsidRPr="00F85CB1">
              <w:t>жил.пом</w:t>
            </w:r>
            <w:proofErr w:type="spellEnd"/>
            <w:r w:rsidRPr="00F85CB1">
              <w:t xml:space="preserve">-я 72 </w:t>
            </w:r>
            <w:proofErr w:type="spellStart"/>
            <w:r w:rsidRPr="00F85CB1">
              <w:t>кв.м</w:t>
            </w:r>
            <w:proofErr w:type="spellEnd"/>
            <w:r w:rsidRPr="00F85CB1">
              <w:t>.</w:t>
            </w:r>
          </w:p>
          <w:p w:rsidR="006111B7" w:rsidRPr="00F85CB1" w:rsidRDefault="006111B7" w:rsidP="004D1863">
            <w:r w:rsidRPr="00F85CB1">
              <w:t xml:space="preserve">- </w:t>
            </w:r>
            <w:r w:rsidR="00430A51" w:rsidRPr="00F85CB1">
              <w:t>Михальченко А.В., состав семьи 1</w:t>
            </w:r>
            <w:r w:rsidRPr="00F85CB1">
              <w:t xml:space="preserve"> чел., </w:t>
            </w:r>
            <w:proofErr w:type="spellStart"/>
            <w:r w:rsidRPr="00F85CB1">
              <w:t>соц</w:t>
            </w:r>
            <w:proofErr w:type="gramStart"/>
            <w:r w:rsidRPr="00F85CB1">
              <w:t>.н</w:t>
            </w:r>
            <w:proofErr w:type="gramEnd"/>
            <w:r w:rsidRPr="00F85CB1">
              <w:t>орма</w:t>
            </w:r>
            <w:proofErr w:type="spellEnd"/>
            <w:r w:rsidRPr="00F85CB1">
              <w:t xml:space="preserve"> </w:t>
            </w:r>
            <w:proofErr w:type="spellStart"/>
            <w:r w:rsidRPr="00F85CB1">
              <w:t>общ.площади</w:t>
            </w:r>
            <w:proofErr w:type="spellEnd"/>
            <w:r w:rsidRPr="00F85CB1">
              <w:t xml:space="preserve"> </w:t>
            </w:r>
            <w:proofErr w:type="spellStart"/>
            <w:r w:rsidRPr="00F85CB1">
              <w:t>жил.пом</w:t>
            </w:r>
            <w:proofErr w:type="spellEnd"/>
            <w:r w:rsidRPr="00F85CB1">
              <w:t xml:space="preserve">-я </w:t>
            </w:r>
            <w:r w:rsidR="00430A51" w:rsidRPr="00F85CB1">
              <w:t>33</w:t>
            </w:r>
            <w:r w:rsidRPr="00F85CB1">
              <w:t xml:space="preserve"> </w:t>
            </w:r>
            <w:proofErr w:type="spellStart"/>
            <w:r w:rsidRPr="00F85CB1">
              <w:t>кв.м</w:t>
            </w:r>
            <w:proofErr w:type="spellEnd"/>
            <w:r w:rsidRPr="00F85CB1">
              <w:t>.</w:t>
            </w:r>
          </w:p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>
            <w:r w:rsidRPr="00F85CB1">
              <w:t xml:space="preserve">Стоимость 1 </w:t>
            </w:r>
            <w:proofErr w:type="spellStart"/>
            <w:r w:rsidRPr="00F85CB1">
              <w:t>кв.м</w:t>
            </w:r>
            <w:proofErr w:type="spellEnd"/>
            <w:r w:rsidRPr="00F85CB1">
              <w:t>. – 4</w:t>
            </w:r>
            <w:r w:rsidR="00430A51" w:rsidRPr="00F85CB1">
              <w:t>4424</w:t>
            </w:r>
            <w:r w:rsidRPr="00F85CB1">
              <w:t xml:space="preserve"> руб.</w:t>
            </w:r>
          </w:p>
          <w:p w:rsidR="006111B7" w:rsidRPr="00F85CB1" w:rsidRDefault="006111B7" w:rsidP="004D1863">
            <w:r w:rsidRPr="00F85CB1">
              <w:t>Размер социальной выплаты  - 50% от расчетной стоимости жилья.</w:t>
            </w:r>
          </w:p>
          <w:p w:rsidR="0066365B" w:rsidRPr="00F85CB1" w:rsidRDefault="006111B7" w:rsidP="0066365B">
            <w:r w:rsidRPr="00F85CB1">
              <w:t>Доля бюджета МО – 1</w:t>
            </w:r>
            <w:r w:rsidR="0066365B" w:rsidRPr="00F85CB1">
              <w:t>% от расчетной стоимости жилья.</w:t>
            </w:r>
          </w:p>
          <w:p w:rsidR="006111B7" w:rsidRPr="00F85CB1" w:rsidRDefault="006111B7" w:rsidP="004D1863">
            <w:pPr>
              <w:rPr>
                <w:u w:val="single"/>
              </w:rPr>
            </w:pPr>
            <w:r w:rsidRPr="00F85CB1">
              <w:rPr>
                <w:u w:val="single"/>
              </w:rPr>
              <w:t>Возможные претенденты:</w:t>
            </w:r>
          </w:p>
          <w:p w:rsidR="006111B7" w:rsidRPr="00F85CB1" w:rsidRDefault="006111B7" w:rsidP="004D1863">
            <w:r w:rsidRPr="00F85CB1">
              <w:t>2018 год</w:t>
            </w:r>
            <w:r w:rsidR="00430A51" w:rsidRPr="00F85CB1">
              <w:t xml:space="preserve"> – нет</w:t>
            </w:r>
          </w:p>
          <w:p w:rsidR="00430A51" w:rsidRPr="00F85CB1" w:rsidRDefault="00430A51" w:rsidP="00430A51">
            <w:r w:rsidRPr="00F85CB1">
              <w:t>2019 год:</w:t>
            </w:r>
          </w:p>
          <w:p w:rsidR="006111B7" w:rsidRPr="00F85CB1" w:rsidRDefault="006111B7" w:rsidP="004D1863">
            <w:r w:rsidRPr="00F85CB1">
              <w:t xml:space="preserve">– </w:t>
            </w:r>
            <w:r w:rsidR="00430A51" w:rsidRPr="00F85CB1">
              <w:t>Мартюшева</w:t>
            </w:r>
            <w:r w:rsidRPr="00F85CB1">
              <w:t xml:space="preserve"> </w:t>
            </w:r>
            <w:r w:rsidR="00430A51" w:rsidRPr="00F85CB1">
              <w:t>Т</w:t>
            </w:r>
            <w:r w:rsidRPr="00F85CB1">
              <w:t>.</w:t>
            </w:r>
            <w:r w:rsidR="00430A51" w:rsidRPr="00F85CB1">
              <w:t>М</w:t>
            </w:r>
            <w:r w:rsidRPr="00F85CB1">
              <w:t xml:space="preserve">., состав семьи </w:t>
            </w:r>
            <w:r w:rsidR="00430A51" w:rsidRPr="00F85CB1">
              <w:t>2</w:t>
            </w:r>
            <w:r w:rsidRPr="00F85CB1">
              <w:t xml:space="preserve"> чел., </w:t>
            </w:r>
            <w:proofErr w:type="spellStart"/>
            <w:r w:rsidRPr="00F85CB1">
              <w:t>соц</w:t>
            </w:r>
            <w:proofErr w:type="gramStart"/>
            <w:r w:rsidRPr="00F85CB1">
              <w:t>.н</w:t>
            </w:r>
            <w:proofErr w:type="gramEnd"/>
            <w:r w:rsidRPr="00F85CB1">
              <w:t>орма</w:t>
            </w:r>
            <w:proofErr w:type="spellEnd"/>
            <w:r w:rsidRPr="00F85CB1">
              <w:t xml:space="preserve"> </w:t>
            </w:r>
            <w:proofErr w:type="spellStart"/>
            <w:r w:rsidRPr="00F85CB1">
              <w:t>общ.площади</w:t>
            </w:r>
            <w:proofErr w:type="spellEnd"/>
            <w:r w:rsidRPr="00F85CB1">
              <w:t xml:space="preserve"> </w:t>
            </w:r>
            <w:proofErr w:type="spellStart"/>
            <w:r w:rsidRPr="00F85CB1">
              <w:t>жил.пом</w:t>
            </w:r>
            <w:proofErr w:type="spellEnd"/>
            <w:r w:rsidRPr="00F85CB1">
              <w:t>-я 4</w:t>
            </w:r>
            <w:r w:rsidR="00430A51" w:rsidRPr="00F85CB1">
              <w:t>2</w:t>
            </w:r>
            <w:r w:rsidRPr="00F85CB1">
              <w:t xml:space="preserve"> </w:t>
            </w:r>
            <w:proofErr w:type="spellStart"/>
            <w:r w:rsidRPr="00F85CB1">
              <w:t>кв.м</w:t>
            </w:r>
            <w:proofErr w:type="spellEnd"/>
            <w:r w:rsidRPr="00F85CB1">
              <w:t>.</w:t>
            </w:r>
          </w:p>
          <w:p w:rsidR="006111B7" w:rsidRPr="00F85CB1" w:rsidRDefault="006111B7" w:rsidP="004D1863"/>
          <w:p w:rsidR="00430A51" w:rsidRPr="00F85CB1" w:rsidRDefault="00430A51" w:rsidP="004D1863"/>
          <w:p w:rsidR="00430A51" w:rsidRPr="00F85CB1" w:rsidRDefault="00430A51" w:rsidP="004D1863"/>
          <w:p w:rsidR="00430A51" w:rsidRPr="00F85CB1" w:rsidRDefault="00430A51" w:rsidP="004D1863"/>
          <w:p w:rsidR="006111B7" w:rsidRPr="00F85CB1" w:rsidRDefault="006111B7" w:rsidP="004D1863">
            <w:r w:rsidRPr="00F85CB1">
              <w:rPr>
                <w:sz w:val="22"/>
                <w:szCs w:val="22"/>
              </w:rPr>
              <w:t xml:space="preserve">Компенсаций части расходов, связанных с уплатой процентов по ипотечным жилищным кредитам </w:t>
            </w:r>
            <w:proofErr w:type="spellStart"/>
            <w:r w:rsidRPr="00F85CB1">
              <w:rPr>
                <w:sz w:val="22"/>
                <w:szCs w:val="22"/>
              </w:rPr>
              <w:t>Кочкиной</w:t>
            </w:r>
            <w:proofErr w:type="spellEnd"/>
            <w:r w:rsidRPr="00F85CB1">
              <w:rPr>
                <w:sz w:val="22"/>
                <w:szCs w:val="22"/>
              </w:rPr>
              <w:t xml:space="preserve"> Г.О.</w:t>
            </w:r>
          </w:p>
        </w:tc>
        <w:tc>
          <w:tcPr>
            <w:tcW w:w="2535" w:type="dxa"/>
            <w:shd w:val="clear" w:color="auto" w:fill="auto"/>
          </w:tcPr>
          <w:p w:rsidR="006111B7" w:rsidRPr="00F85CB1" w:rsidRDefault="00430A51" w:rsidP="004D1863">
            <w:pPr>
              <w:jc w:val="center"/>
            </w:pPr>
            <w:r w:rsidRPr="00F85CB1">
              <w:t>10</w:t>
            </w:r>
            <w:r w:rsidR="006111B7" w:rsidRPr="00F85CB1">
              <w:t>,</w:t>
            </w:r>
            <w:r w:rsidRPr="00F85CB1">
              <w:t>0</w:t>
            </w:r>
            <w:r w:rsidR="006111B7" w:rsidRPr="00F85CB1">
              <w:t xml:space="preserve"> </w:t>
            </w:r>
            <w:proofErr w:type="spellStart"/>
            <w:r w:rsidR="006111B7" w:rsidRPr="00F85CB1">
              <w:t>тыс</w:t>
            </w:r>
            <w:proofErr w:type="gramStart"/>
            <w:r w:rsidR="006111B7" w:rsidRPr="00F85CB1">
              <w:t>.р</w:t>
            </w:r>
            <w:proofErr w:type="gramEnd"/>
            <w:r w:rsidR="006111B7" w:rsidRPr="00F85CB1">
              <w:t>уб</w:t>
            </w:r>
            <w:proofErr w:type="spellEnd"/>
            <w:r w:rsidR="006111B7" w:rsidRPr="00F85CB1">
              <w:t>,</w:t>
            </w:r>
          </w:p>
          <w:p w:rsidR="006111B7" w:rsidRPr="00F85CB1" w:rsidRDefault="006111B7" w:rsidP="004D1863">
            <w:r w:rsidRPr="00F85CB1">
              <w:t>в том числе по годам:</w:t>
            </w:r>
          </w:p>
          <w:p w:rsidR="006111B7" w:rsidRPr="00F85CB1" w:rsidRDefault="006111B7" w:rsidP="004D1863">
            <w:r w:rsidRPr="00F85CB1">
              <w:t xml:space="preserve">2018 – </w:t>
            </w:r>
            <w:r w:rsidR="00430A51" w:rsidRPr="00F85CB1">
              <w:t>0</w:t>
            </w:r>
          </w:p>
          <w:p w:rsidR="006111B7" w:rsidRPr="00F85CB1" w:rsidRDefault="006111B7" w:rsidP="004D1863">
            <w:r w:rsidRPr="00F85CB1">
              <w:t>2019 – 1</w:t>
            </w:r>
            <w:r w:rsidR="00430A51" w:rsidRPr="00F85CB1">
              <w:t>0</w:t>
            </w:r>
            <w:r w:rsidRPr="00F85CB1">
              <w:t xml:space="preserve">,0 </w:t>
            </w:r>
            <w:proofErr w:type="spellStart"/>
            <w:r w:rsidRPr="00F85CB1">
              <w:t>тыс</w:t>
            </w:r>
            <w:proofErr w:type="gramStart"/>
            <w:r w:rsidRPr="00F85CB1">
              <w:t>.р</w:t>
            </w:r>
            <w:proofErr w:type="gramEnd"/>
            <w:r w:rsidRPr="00F85CB1">
              <w:t>уб</w:t>
            </w:r>
            <w:proofErr w:type="spellEnd"/>
            <w:r w:rsidRPr="00F85CB1">
              <w:t>.</w:t>
            </w:r>
          </w:p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>
            <w:pPr>
              <w:jc w:val="center"/>
            </w:pPr>
            <w:r w:rsidRPr="00F85CB1">
              <w:t>2</w:t>
            </w:r>
            <w:r w:rsidR="00430A51" w:rsidRPr="00F85CB1">
              <w:t>0</w:t>
            </w:r>
            <w:r w:rsidRPr="00F85CB1">
              <w:t>,</w:t>
            </w:r>
            <w:r w:rsidR="00430A51" w:rsidRPr="00F85CB1">
              <w:t>0</w:t>
            </w:r>
            <w:r w:rsidRPr="00F85CB1">
              <w:t xml:space="preserve"> </w:t>
            </w:r>
            <w:proofErr w:type="spellStart"/>
            <w:r w:rsidRPr="00F85CB1">
              <w:t>тыс</w:t>
            </w:r>
            <w:proofErr w:type="gramStart"/>
            <w:r w:rsidRPr="00F85CB1">
              <w:t>.р</w:t>
            </w:r>
            <w:proofErr w:type="gramEnd"/>
            <w:r w:rsidRPr="00F85CB1">
              <w:t>уб</w:t>
            </w:r>
            <w:proofErr w:type="spellEnd"/>
            <w:r w:rsidRPr="00F85CB1">
              <w:t>,</w:t>
            </w:r>
          </w:p>
          <w:p w:rsidR="006111B7" w:rsidRPr="00F85CB1" w:rsidRDefault="006111B7" w:rsidP="004D1863">
            <w:r w:rsidRPr="00F85CB1">
              <w:t>в том числе по годам:</w:t>
            </w:r>
          </w:p>
          <w:p w:rsidR="006111B7" w:rsidRPr="00F85CB1" w:rsidRDefault="006111B7" w:rsidP="004D1863">
            <w:r w:rsidRPr="00F85CB1">
              <w:t xml:space="preserve">2018 – </w:t>
            </w:r>
            <w:r w:rsidR="00430A51" w:rsidRPr="00F85CB1">
              <w:t>0</w:t>
            </w:r>
          </w:p>
          <w:p w:rsidR="006111B7" w:rsidRPr="00F85CB1" w:rsidRDefault="006111B7" w:rsidP="004D1863">
            <w:r w:rsidRPr="00F85CB1">
              <w:t xml:space="preserve">2019 – </w:t>
            </w:r>
            <w:r w:rsidR="00430A51" w:rsidRPr="00F85CB1">
              <w:t>20</w:t>
            </w:r>
            <w:r w:rsidRPr="00F85CB1">
              <w:t>,</w:t>
            </w:r>
            <w:r w:rsidR="00430A51" w:rsidRPr="00F85CB1">
              <w:t>0</w:t>
            </w:r>
            <w:r w:rsidRPr="00F85CB1">
              <w:t xml:space="preserve"> </w:t>
            </w:r>
            <w:proofErr w:type="spellStart"/>
            <w:r w:rsidRPr="00F85CB1">
              <w:t>тыс</w:t>
            </w:r>
            <w:proofErr w:type="gramStart"/>
            <w:r w:rsidRPr="00F85CB1">
              <w:t>.р</w:t>
            </w:r>
            <w:proofErr w:type="gramEnd"/>
            <w:r w:rsidRPr="00F85CB1">
              <w:t>уб</w:t>
            </w:r>
            <w:proofErr w:type="spellEnd"/>
            <w:r w:rsidRPr="00F85CB1">
              <w:t>.</w:t>
            </w:r>
          </w:p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6111B7" w:rsidP="004D1863"/>
          <w:p w:rsidR="006111B7" w:rsidRPr="00F85CB1" w:rsidRDefault="00A76F28" w:rsidP="004D1863">
            <w:pPr>
              <w:jc w:val="center"/>
            </w:pPr>
            <w:r w:rsidRPr="00F85CB1">
              <w:t>2</w:t>
            </w:r>
            <w:r w:rsidR="006111B7" w:rsidRPr="00F85CB1">
              <w:t xml:space="preserve">,0 </w:t>
            </w:r>
            <w:proofErr w:type="spellStart"/>
            <w:r w:rsidR="006111B7" w:rsidRPr="00F85CB1">
              <w:t>тыс</w:t>
            </w:r>
            <w:proofErr w:type="gramStart"/>
            <w:r w:rsidR="006111B7" w:rsidRPr="00F85CB1">
              <w:t>.р</w:t>
            </w:r>
            <w:proofErr w:type="gramEnd"/>
            <w:r w:rsidR="006111B7" w:rsidRPr="00F85CB1">
              <w:t>уб</w:t>
            </w:r>
            <w:proofErr w:type="spellEnd"/>
            <w:r w:rsidR="006111B7" w:rsidRPr="00F85CB1">
              <w:t>,</w:t>
            </w:r>
          </w:p>
          <w:p w:rsidR="006111B7" w:rsidRPr="00F85CB1" w:rsidRDefault="006111B7" w:rsidP="004D1863">
            <w:r w:rsidRPr="00F85CB1">
              <w:t>в том числе по годам:</w:t>
            </w:r>
          </w:p>
          <w:p w:rsidR="006111B7" w:rsidRPr="00F85CB1" w:rsidRDefault="006111B7" w:rsidP="00A76F28">
            <w:r w:rsidRPr="00F85CB1">
              <w:t xml:space="preserve">2019 – </w:t>
            </w:r>
            <w:r w:rsidR="00A76F28" w:rsidRPr="00F85CB1">
              <w:t>2</w:t>
            </w:r>
            <w:r w:rsidRPr="00F85CB1">
              <w:t xml:space="preserve">,0 </w:t>
            </w:r>
            <w:proofErr w:type="spellStart"/>
            <w:r w:rsidRPr="00F85CB1">
              <w:t>тыс</w:t>
            </w:r>
            <w:proofErr w:type="gramStart"/>
            <w:r w:rsidRPr="00F85CB1">
              <w:t>.р</w:t>
            </w:r>
            <w:proofErr w:type="gramEnd"/>
            <w:r w:rsidRPr="00F85CB1">
              <w:t>уб</w:t>
            </w:r>
            <w:proofErr w:type="spellEnd"/>
            <w:r w:rsidRPr="00F85CB1">
              <w:t>.</w:t>
            </w:r>
          </w:p>
        </w:tc>
      </w:tr>
    </w:tbl>
    <w:p w:rsidR="006111B7" w:rsidRPr="00F85CB1" w:rsidRDefault="006111B7" w:rsidP="006111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111B7" w:rsidRPr="003F7F9F" w:rsidRDefault="006111B7" w:rsidP="006111B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85CB1">
        <w:rPr>
          <w:bCs/>
          <w:sz w:val="24"/>
          <w:szCs w:val="24"/>
        </w:rPr>
        <w:t xml:space="preserve">* Социальная норма общей площади жилого помещения на членов семьи, заявленных на предоставление социальной выплаты (1 чел - 33 </w:t>
      </w:r>
      <w:proofErr w:type="spellStart"/>
      <w:r w:rsidRPr="00F85CB1">
        <w:rPr>
          <w:bCs/>
          <w:sz w:val="24"/>
          <w:szCs w:val="24"/>
        </w:rPr>
        <w:t>кв.м</w:t>
      </w:r>
      <w:proofErr w:type="spellEnd"/>
      <w:r w:rsidRPr="00F85CB1">
        <w:rPr>
          <w:bCs/>
          <w:sz w:val="24"/>
          <w:szCs w:val="24"/>
        </w:rPr>
        <w:t xml:space="preserve">.; 2 чел. - 42 </w:t>
      </w:r>
      <w:proofErr w:type="spellStart"/>
      <w:r w:rsidRPr="00F85CB1">
        <w:rPr>
          <w:bCs/>
          <w:sz w:val="24"/>
          <w:szCs w:val="24"/>
        </w:rPr>
        <w:t>кв.м</w:t>
      </w:r>
      <w:proofErr w:type="spellEnd"/>
      <w:r w:rsidRPr="00F85CB1">
        <w:rPr>
          <w:bCs/>
          <w:sz w:val="24"/>
          <w:szCs w:val="24"/>
        </w:rPr>
        <w:t xml:space="preserve">.; 3 и более чел. - по 18 </w:t>
      </w:r>
      <w:proofErr w:type="spellStart"/>
      <w:r w:rsidRPr="00F85CB1">
        <w:rPr>
          <w:bCs/>
          <w:sz w:val="24"/>
          <w:szCs w:val="24"/>
        </w:rPr>
        <w:t>кв.м</w:t>
      </w:r>
      <w:proofErr w:type="spellEnd"/>
      <w:r w:rsidRPr="00F85CB1">
        <w:rPr>
          <w:bCs/>
          <w:sz w:val="24"/>
          <w:szCs w:val="24"/>
        </w:rPr>
        <w:t>. на 1 чел.)</w:t>
      </w:r>
      <w:bookmarkStart w:id="10" w:name="_GoBack"/>
      <w:bookmarkEnd w:id="10"/>
    </w:p>
    <w:p w:rsidR="006111B7" w:rsidRPr="006C5F89" w:rsidRDefault="006111B7" w:rsidP="006111B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7555C8" w:rsidRDefault="007555C8" w:rsidP="006111B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7555C8" w:rsidSect="004D1863">
      <w:pgSz w:w="11906" w:h="16838"/>
      <w:pgMar w:top="35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B35F5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5F05BF"/>
    <w:multiLevelType w:val="hybridMultilevel"/>
    <w:tmpl w:val="5F34ED02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4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E0964"/>
    <w:multiLevelType w:val="hybridMultilevel"/>
    <w:tmpl w:val="7048F6B8"/>
    <w:lvl w:ilvl="0" w:tplc="517C940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9E1915"/>
    <w:multiLevelType w:val="hybridMultilevel"/>
    <w:tmpl w:val="3C6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631C9"/>
    <w:multiLevelType w:val="hybridMultilevel"/>
    <w:tmpl w:val="EFECCA4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510F2"/>
    <w:multiLevelType w:val="hybridMultilevel"/>
    <w:tmpl w:val="8E48C9C6"/>
    <w:lvl w:ilvl="0" w:tplc="8AFEC12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97765"/>
    <w:multiLevelType w:val="hybridMultilevel"/>
    <w:tmpl w:val="AC8276F0"/>
    <w:lvl w:ilvl="0" w:tplc="30F6BF62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6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>
    <w:nsid w:val="46C06B87"/>
    <w:multiLevelType w:val="hybridMultilevel"/>
    <w:tmpl w:val="B0C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34494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E70302"/>
    <w:multiLevelType w:val="hybridMultilevel"/>
    <w:tmpl w:val="CAFE2CA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20EBE"/>
    <w:multiLevelType w:val="hybridMultilevel"/>
    <w:tmpl w:val="AF9EB7C0"/>
    <w:lvl w:ilvl="0" w:tplc="EF3EDEE6">
      <w:start w:val="201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FC624A3"/>
    <w:multiLevelType w:val="hybridMultilevel"/>
    <w:tmpl w:val="7CA2D2C0"/>
    <w:lvl w:ilvl="0" w:tplc="F846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5">
    <w:nsid w:val="5C56139D"/>
    <w:multiLevelType w:val="multilevel"/>
    <w:tmpl w:val="0419001D"/>
    <w:lvl w:ilvl="0">
      <w:start w:val="1"/>
      <w:numFmt w:val="decimal"/>
      <w:lvlText w:val="%1)"/>
      <w:lvlJc w:val="left"/>
      <w:pPr>
        <w:ind w:left="359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95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431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467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03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53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74" w:hanging="360"/>
      </w:pPr>
      <w:rPr>
        <w:rFonts w:cs="Times New Roman"/>
      </w:rPr>
    </w:lvl>
  </w:abstractNum>
  <w:abstractNum w:abstractNumId="26">
    <w:nsid w:val="5E1D3CFC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A87FF0"/>
    <w:multiLevelType w:val="hybridMultilevel"/>
    <w:tmpl w:val="F616689C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40E442C"/>
    <w:multiLevelType w:val="hybridMultilevel"/>
    <w:tmpl w:val="BC3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7178DF"/>
    <w:multiLevelType w:val="hybridMultilevel"/>
    <w:tmpl w:val="788AB828"/>
    <w:lvl w:ilvl="0" w:tplc="D68406F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8D709A"/>
    <w:multiLevelType w:val="hybridMultilevel"/>
    <w:tmpl w:val="9208CA8C"/>
    <w:lvl w:ilvl="0" w:tplc="BED462E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803E32"/>
    <w:multiLevelType w:val="hybridMultilevel"/>
    <w:tmpl w:val="770C8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"/>
  </w:num>
  <w:num w:numId="8">
    <w:abstractNumId w:val="7"/>
  </w:num>
  <w:num w:numId="9">
    <w:abstractNumId w:val="26"/>
  </w:num>
  <w:num w:numId="10">
    <w:abstractNumId w:val="9"/>
  </w:num>
  <w:num w:numId="11">
    <w:abstractNumId w:val="28"/>
  </w:num>
  <w:num w:numId="12">
    <w:abstractNumId w:val="22"/>
  </w:num>
  <w:num w:numId="13">
    <w:abstractNumId w:val="24"/>
  </w:num>
  <w:num w:numId="14">
    <w:abstractNumId w:val="4"/>
  </w:num>
  <w:num w:numId="15">
    <w:abstractNumId w:val="14"/>
  </w:num>
  <w:num w:numId="16">
    <w:abstractNumId w:val="11"/>
  </w:num>
  <w:num w:numId="17">
    <w:abstractNumId w:val="32"/>
  </w:num>
  <w:num w:numId="18">
    <w:abstractNumId w:val="10"/>
  </w:num>
  <w:num w:numId="19">
    <w:abstractNumId w:val="21"/>
  </w:num>
  <w:num w:numId="20">
    <w:abstractNumId w:val="23"/>
  </w:num>
  <w:num w:numId="21">
    <w:abstractNumId w:val="30"/>
  </w:num>
  <w:num w:numId="22">
    <w:abstractNumId w:val="3"/>
  </w:num>
  <w:num w:numId="23">
    <w:abstractNumId w:val="16"/>
  </w:num>
  <w:num w:numId="2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</w:num>
  <w:num w:numId="27">
    <w:abstractNumId w:val="12"/>
  </w:num>
  <w:num w:numId="28">
    <w:abstractNumId w:val="31"/>
  </w:num>
  <w:num w:numId="29">
    <w:abstractNumId w:val="29"/>
  </w:num>
  <w:num w:numId="30">
    <w:abstractNumId w:val="5"/>
  </w:num>
  <w:num w:numId="31">
    <w:abstractNumId w:val="19"/>
  </w:num>
  <w:num w:numId="32">
    <w:abstractNumId w:val="8"/>
  </w:num>
  <w:num w:numId="33">
    <w:abstractNumId w:val="1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9"/>
    <w:rsid w:val="0000422D"/>
    <w:rsid w:val="000071A0"/>
    <w:rsid w:val="00012CEF"/>
    <w:rsid w:val="00017B87"/>
    <w:rsid w:val="00021A6A"/>
    <w:rsid w:val="000279C4"/>
    <w:rsid w:val="00033FD3"/>
    <w:rsid w:val="00046107"/>
    <w:rsid w:val="00065FA7"/>
    <w:rsid w:val="000745EE"/>
    <w:rsid w:val="000901D2"/>
    <w:rsid w:val="000933E3"/>
    <w:rsid w:val="00093C46"/>
    <w:rsid w:val="000A344D"/>
    <w:rsid w:val="000B14B3"/>
    <w:rsid w:val="000B3381"/>
    <w:rsid w:val="000B690D"/>
    <w:rsid w:val="000C472A"/>
    <w:rsid w:val="000D1523"/>
    <w:rsid w:val="000D4D1F"/>
    <w:rsid w:val="000D5C60"/>
    <w:rsid w:val="000E5B3B"/>
    <w:rsid w:val="000F19D0"/>
    <w:rsid w:val="000F6D74"/>
    <w:rsid w:val="00102475"/>
    <w:rsid w:val="00105329"/>
    <w:rsid w:val="001058D9"/>
    <w:rsid w:val="001160A6"/>
    <w:rsid w:val="0011642F"/>
    <w:rsid w:val="00127335"/>
    <w:rsid w:val="001278B2"/>
    <w:rsid w:val="00132871"/>
    <w:rsid w:val="00144401"/>
    <w:rsid w:val="0016044D"/>
    <w:rsid w:val="001721BB"/>
    <w:rsid w:val="00184B5A"/>
    <w:rsid w:val="00187A4C"/>
    <w:rsid w:val="001926E1"/>
    <w:rsid w:val="00193FE8"/>
    <w:rsid w:val="001A6AFF"/>
    <w:rsid w:val="001A726A"/>
    <w:rsid w:val="001B0823"/>
    <w:rsid w:val="001B1C3C"/>
    <w:rsid w:val="001C0AE0"/>
    <w:rsid w:val="001C781F"/>
    <w:rsid w:val="001D5DF6"/>
    <w:rsid w:val="001E2629"/>
    <w:rsid w:val="001F1D3E"/>
    <w:rsid w:val="001F385D"/>
    <w:rsid w:val="001F4110"/>
    <w:rsid w:val="00201089"/>
    <w:rsid w:val="00216A53"/>
    <w:rsid w:val="00227E60"/>
    <w:rsid w:val="00246E76"/>
    <w:rsid w:val="00252C8D"/>
    <w:rsid w:val="00261D2F"/>
    <w:rsid w:val="00263ED2"/>
    <w:rsid w:val="00264D78"/>
    <w:rsid w:val="002827D6"/>
    <w:rsid w:val="002906CE"/>
    <w:rsid w:val="002934AE"/>
    <w:rsid w:val="00295395"/>
    <w:rsid w:val="00295BBA"/>
    <w:rsid w:val="0029602A"/>
    <w:rsid w:val="00296EF1"/>
    <w:rsid w:val="002A1733"/>
    <w:rsid w:val="002A541A"/>
    <w:rsid w:val="002A605F"/>
    <w:rsid w:val="002B0DB4"/>
    <w:rsid w:val="002B7FC0"/>
    <w:rsid w:val="002C086D"/>
    <w:rsid w:val="002D1EF4"/>
    <w:rsid w:val="002D6223"/>
    <w:rsid w:val="002D7A38"/>
    <w:rsid w:val="002E0299"/>
    <w:rsid w:val="002E2448"/>
    <w:rsid w:val="002E5EEB"/>
    <w:rsid w:val="002F3BD0"/>
    <w:rsid w:val="002F5127"/>
    <w:rsid w:val="0031266B"/>
    <w:rsid w:val="003201D0"/>
    <w:rsid w:val="00321A9D"/>
    <w:rsid w:val="003239AA"/>
    <w:rsid w:val="00327C58"/>
    <w:rsid w:val="003450A8"/>
    <w:rsid w:val="0034728E"/>
    <w:rsid w:val="003563CD"/>
    <w:rsid w:val="003618EB"/>
    <w:rsid w:val="0036401C"/>
    <w:rsid w:val="0037007F"/>
    <w:rsid w:val="00370F35"/>
    <w:rsid w:val="00373FF4"/>
    <w:rsid w:val="00377FD8"/>
    <w:rsid w:val="00387B62"/>
    <w:rsid w:val="00387B8A"/>
    <w:rsid w:val="003929E3"/>
    <w:rsid w:val="003A5A08"/>
    <w:rsid w:val="003B1CBE"/>
    <w:rsid w:val="003B2D07"/>
    <w:rsid w:val="003B6C3B"/>
    <w:rsid w:val="003C0868"/>
    <w:rsid w:val="003C0FCC"/>
    <w:rsid w:val="003D0EF2"/>
    <w:rsid w:val="003D4BCD"/>
    <w:rsid w:val="003D67B8"/>
    <w:rsid w:val="003E0115"/>
    <w:rsid w:val="003E0E56"/>
    <w:rsid w:val="003E2FE9"/>
    <w:rsid w:val="003E3AAC"/>
    <w:rsid w:val="003E50D6"/>
    <w:rsid w:val="003F394B"/>
    <w:rsid w:val="004035EF"/>
    <w:rsid w:val="00412FB4"/>
    <w:rsid w:val="0041417E"/>
    <w:rsid w:val="004204A9"/>
    <w:rsid w:val="00426BAD"/>
    <w:rsid w:val="00430A51"/>
    <w:rsid w:val="0044170F"/>
    <w:rsid w:val="00442BC4"/>
    <w:rsid w:val="00461A0E"/>
    <w:rsid w:val="00471C86"/>
    <w:rsid w:val="0047304B"/>
    <w:rsid w:val="004774C3"/>
    <w:rsid w:val="0048549F"/>
    <w:rsid w:val="00492681"/>
    <w:rsid w:val="00492D19"/>
    <w:rsid w:val="004942B1"/>
    <w:rsid w:val="004978F1"/>
    <w:rsid w:val="004A0823"/>
    <w:rsid w:val="004A0DBA"/>
    <w:rsid w:val="004A5192"/>
    <w:rsid w:val="004B0DB6"/>
    <w:rsid w:val="004C4675"/>
    <w:rsid w:val="004C470C"/>
    <w:rsid w:val="004D1863"/>
    <w:rsid w:val="004D4FC1"/>
    <w:rsid w:val="004E5B31"/>
    <w:rsid w:val="00500CBD"/>
    <w:rsid w:val="00501520"/>
    <w:rsid w:val="00503EB6"/>
    <w:rsid w:val="00514F08"/>
    <w:rsid w:val="00522979"/>
    <w:rsid w:val="00524DB4"/>
    <w:rsid w:val="00525976"/>
    <w:rsid w:val="00525B72"/>
    <w:rsid w:val="005276CD"/>
    <w:rsid w:val="005343C9"/>
    <w:rsid w:val="00536FB0"/>
    <w:rsid w:val="00540C92"/>
    <w:rsid w:val="00557C46"/>
    <w:rsid w:val="005624EF"/>
    <w:rsid w:val="00564305"/>
    <w:rsid w:val="00572D1F"/>
    <w:rsid w:val="005736CE"/>
    <w:rsid w:val="00574B97"/>
    <w:rsid w:val="00574CEF"/>
    <w:rsid w:val="00577355"/>
    <w:rsid w:val="00581D07"/>
    <w:rsid w:val="00582A26"/>
    <w:rsid w:val="00586F0B"/>
    <w:rsid w:val="00592C8F"/>
    <w:rsid w:val="0059569F"/>
    <w:rsid w:val="00595A25"/>
    <w:rsid w:val="005A1DE8"/>
    <w:rsid w:val="005A51D8"/>
    <w:rsid w:val="005A6659"/>
    <w:rsid w:val="005A67DC"/>
    <w:rsid w:val="005B206E"/>
    <w:rsid w:val="005B31BC"/>
    <w:rsid w:val="005B4621"/>
    <w:rsid w:val="005B647A"/>
    <w:rsid w:val="005E23F8"/>
    <w:rsid w:val="005E28A1"/>
    <w:rsid w:val="005E7E26"/>
    <w:rsid w:val="005F2EC8"/>
    <w:rsid w:val="005F6460"/>
    <w:rsid w:val="006025B0"/>
    <w:rsid w:val="006111B7"/>
    <w:rsid w:val="006131F3"/>
    <w:rsid w:val="006176B8"/>
    <w:rsid w:val="0063306D"/>
    <w:rsid w:val="00660C17"/>
    <w:rsid w:val="0066365B"/>
    <w:rsid w:val="006658E4"/>
    <w:rsid w:val="00665B3F"/>
    <w:rsid w:val="00665B5A"/>
    <w:rsid w:val="0067365E"/>
    <w:rsid w:val="00674C27"/>
    <w:rsid w:val="006A0351"/>
    <w:rsid w:val="006A20EC"/>
    <w:rsid w:val="006B4251"/>
    <w:rsid w:val="006B4AC0"/>
    <w:rsid w:val="006B68D2"/>
    <w:rsid w:val="006B6D8C"/>
    <w:rsid w:val="006C20E9"/>
    <w:rsid w:val="006C2122"/>
    <w:rsid w:val="006C5F89"/>
    <w:rsid w:val="006E0F02"/>
    <w:rsid w:val="006E3E89"/>
    <w:rsid w:val="006E6B4F"/>
    <w:rsid w:val="006F2A12"/>
    <w:rsid w:val="006F6BCF"/>
    <w:rsid w:val="006F6FE5"/>
    <w:rsid w:val="0070281A"/>
    <w:rsid w:val="0071053C"/>
    <w:rsid w:val="007119F9"/>
    <w:rsid w:val="00712C8B"/>
    <w:rsid w:val="007135BF"/>
    <w:rsid w:val="00715555"/>
    <w:rsid w:val="007271F3"/>
    <w:rsid w:val="00730D26"/>
    <w:rsid w:val="007325FD"/>
    <w:rsid w:val="00735DBE"/>
    <w:rsid w:val="007428FA"/>
    <w:rsid w:val="00742EA3"/>
    <w:rsid w:val="007446EC"/>
    <w:rsid w:val="00744BEE"/>
    <w:rsid w:val="00752962"/>
    <w:rsid w:val="007555C8"/>
    <w:rsid w:val="00756248"/>
    <w:rsid w:val="00763FF3"/>
    <w:rsid w:val="007640F1"/>
    <w:rsid w:val="00764FB5"/>
    <w:rsid w:val="007671A3"/>
    <w:rsid w:val="00773D39"/>
    <w:rsid w:val="00776F82"/>
    <w:rsid w:val="0078053B"/>
    <w:rsid w:val="00785439"/>
    <w:rsid w:val="00793C3C"/>
    <w:rsid w:val="007A7AE2"/>
    <w:rsid w:val="007B2ADC"/>
    <w:rsid w:val="007B486C"/>
    <w:rsid w:val="007C403F"/>
    <w:rsid w:val="007C4722"/>
    <w:rsid w:val="007C5677"/>
    <w:rsid w:val="007D25D4"/>
    <w:rsid w:val="007D6963"/>
    <w:rsid w:val="007E4DC7"/>
    <w:rsid w:val="007E5BA3"/>
    <w:rsid w:val="007F53BA"/>
    <w:rsid w:val="00803350"/>
    <w:rsid w:val="00807636"/>
    <w:rsid w:val="00816656"/>
    <w:rsid w:val="008223A3"/>
    <w:rsid w:val="00837BA9"/>
    <w:rsid w:val="008547A8"/>
    <w:rsid w:val="00854E6A"/>
    <w:rsid w:val="008642FC"/>
    <w:rsid w:val="00874C7D"/>
    <w:rsid w:val="008761BE"/>
    <w:rsid w:val="0088165D"/>
    <w:rsid w:val="0088684A"/>
    <w:rsid w:val="00887198"/>
    <w:rsid w:val="00890B54"/>
    <w:rsid w:val="0089605D"/>
    <w:rsid w:val="008A3161"/>
    <w:rsid w:val="008A3B29"/>
    <w:rsid w:val="008B30AF"/>
    <w:rsid w:val="008B35D0"/>
    <w:rsid w:val="008B7CB2"/>
    <w:rsid w:val="008D3D12"/>
    <w:rsid w:val="008E5391"/>
    <w:rsid w:val="00912867"/>
    <w:rsid w:val="0091543E"/>
    <w:rsid w:val="009161FB"/>
    <w:rsid w:val="0092168F"/>
    <w:rsid w:val="00922140"/>
    <w:rsid w:val="00922432"/>
    <w:rsid w:val="00924A9D"/>
    <w:rsid w:val="00924DCF"/>
    <w:rsid w:val="0093286B"/>
    <w:rsid w:val="009339CA"/>
    <w:rsid w:val="00933EC9"/>
    <w:rsid w:val="00940F7F"/>
    <w:rsid w:val="00945AF4"/>
    <w:rsid w:val="00946D63"/>
    <w:rsid w:val="00947CBB"/>
    <w:rsid w:val="009516EE"/>
    <w:rsid w:val="00962732"/>
    <w:rsid w:val="00966CBC"/>
    <w:rsid w:val="0098047B"/>
    <w:rsid w:val="00990AA3"/>
    <w:rsid w:val="009A1A07"/>
    <w:rsid w:val="009A7CAA"/>
    <w:rsid w:val="009B16C8"/>
    <w:rsid w:val="009C01B8"/>
    <w:rsid w:val="009C5AF3"/>
    <w:rsid w:val="009D1527"/>
    <w:rsid w:val="009E2431"/>
    <w:rsid w:val="009F0E45"/>
    <w:rsid w:val="009F1089"/>
    <w:rsid w:val="009F442F"/>
    <w:rsid w:val="00A07432"/>
    <w:rsid w:val="00A07B57"/>
    <w:rsid w:val="00A161BF"/>
    <w:rsid w:val="00A2668A"/>
    <w:rsid w:val="00A26B2A"/>
    <w:rsid w:val="00A33A83"/>
    <w:rsid w:val="00A33FC6"/>
    <w:rsid w:val="00A36523"/>
    <w:rsid w:val="00A40305"/>
    <w:rsid w:val="00A4398B"/>
    <w:rsid w:val="00A55048"/>
    <w:rsid w:val="00A64D73"/>
    <w:rsid w:val="00A76F28"/>
    <w:rsid w:val="00A77A50"/>
    <w:rsid w:val="00A85E4E"/>
    <w:rsid w:val="00A8749D"/>
    <w:rsid w:val="00A90929"/>
    <w:rsid w:val="00A92AE3"/>
    <w:rsid w:val="00A94559"/>
    <w:rsid w:val="00A94768"/>
    <w:rsid w:val="00AB41F4"/>
    <w:rsid w:val="00AB7641"/>
    <w:rsid w:val="00AC1919"/>
    <w:rsid w:val="00AC24DE"/>
    <w:rsid w:val="00AC5A81"/>
    <w:rsid w:val="00AC6777"/>
    <w:rsid w:val="00AD27A8"/>
    <w:rsid w:val="00AD299A"/>
    <w:rsid w:val="00AE6848"/>
    <w:rsid w:val="00AE6A91"/>
    <w:rsid w:val="00AF5632"/>
    <w:rsid w:val="00B01C77"/>
    <w:rsid w:val="00B034CB"/>
    <w:rsid w:val="00B05A64"/>
    <w:rsid w:val="00B16AC7"/>
    <w:rsid w:val="00B4631D"/>
    <w:rsid w:val="00B469FE"/>
    <w:rsid w:val="00B55558"/>
    <w:rsid w:val="00B6278B"/>
    <w:rsid w:val="00B73C34"/>
    <w:rsid w:val="00B742B2"/>
    <w:rsid w:val="00B74E05"/>
    <w:rsid w:val="00B8452F"/>
    <w:rsid w:val="00B94199"/>
    <w:rsid w:val="00B95766"/>
    <w:rsid w:val="00B963A3"/>
    <w:rsid w:val="00BA03B4"/>
    <w:rsid w:val="00BA41B1"/>
    <w:rsid w:val="00BB4D6F"/>
    <w:rsid w:val="00BB7D0C"/>
    <w:rsid w:val="00BC325C"/>
    <w:rsid w:val="00BC389F"/>
    <w:rsid w:val="00BC3EC6"/>
    <w:rsid w:val="00BC4505"/>
    <w:rsid w:val="00BC60D3"/>
    <w:rsid w:val="00BE11CB"/>
    <w:rsid w:val="00BE29F1"/>
    <w:rsid w:val="00BE6E64"/>
    <w:rsid w:val="00BF0E12"/>
    <w:rsid w:val="00BF265F"/>
    <w:rsid w:val="00BF370A"/>
    <w:rsid w:val="00BF6E93"/>
    <w:rsid w:val="00C10D14"/>
    <w:rsid w:val="00C15602"/>
    <w:rsid w:val="00C25F08"/>
    <w:rsid w:val="00C27700"/>
    <w:rsid w:val="00C34886"/>
    <w:rsid w:val="00C3614E"/>
    <w:rsid w:val="00C37133"/>
    <w:rsid w:val="00C41DFD"/>
    <w:rsid w:val="00C52186"/>
    <w:rsid w:val="00C52AE0"/>
    <w:rsid w:val="00C53082"/>
    <w:rsid w:val="00C6207C"/>
    <w:rsid w:val="00C64396"/>
    <w:rsid w:val="00C668C4"/>
    <w:rsid w:val="00C70E68"/>
    <w:rsid w:val="00C74BB0"/>
    <w:rsid w:val="00C85553"/>
    <w:rsid w:val="00CA0CBF"/>
    <w:rsid w:val="00CA4EE3"/>
    <w:rsid w:val="00CA6FFC"/>
    <w:rsid w:val="00CB2CE5"/>
    <w:rsid w:val="00CC45F2"/>
    <w:rsid w:val="00CC630C"/>
    <w:rsid w:val="00CF0177"/>
    <w:rsid w:val="00CF6CB2"/>
    <w:rsid w:val="00D018DC"/>
    <w:rsid w:val="00D03CDC"/>
    <w:rsid w:val="00D26F8D"/>
    <w:rsid w:val="00D3086D"/>
    <w:rsid w:val="00D317CB"/>
    <w:rsid w:val="00D34640"/>
    <w:rsid w:val="00D47961"/>
    <w:rsid w:val="00D47B31"/>
    <w:rsid w:val="00D57729"/>
    <w:rsid w:val="00D64919"/>
    <w:rsid w:val="00D66723"/>
    <w:rsid w:val="00D75762"/>
    <w:rsid w:val="00D857E2"/>
    <w:rsid w:val="00D85DF4"/>
    <w:rsid w:val="00D91A94"/>
    <w:rsid w:val="00D92A2F"/>
    <w:rsid w:val="00D951DB"/>
    <w:rsid w:val="00DA21FB"/>
    <w:rsid w:val="00DA7BC1"/>
    <w:rsid w:val="00DC07D8"/>
    <w:rsid w:val="00DD30D0"/>
    <w:rsid w:val="00DD4AD3"/>
    <w:rsid w:val="00DE2AA8"/>
    <w:rsid w:val="00DE72FB"/>
    <w:rsid w:val="00DF0C85"/>
    <w:rsid w:val="00E1484B"/>
    <w:rsid w:val="00E1553E"/>
    <w:rsid w:val="00E31148"/>
    <w:rsid w:val="00E32A85"/>
    <w:rsid w:val="00E36C26"/>
    <w:rsid w:val="00E478EF"/>
    <w:rsid w:val="00E56B88"/>
    <w:rsid w:val="00E57121"/>
    <w:rsid w:val="00E57E57"/>
    <w:rsid w:val="00E62496"/>
    <w:rsid w:val="00E760EE"/>
    <w:rsid w:val="00E7638B"/>
    <w:rsid w:val="00E774DC"/>
    <w:rsid w:val="00E77A47"/>
    <w:rsid w:val="00E77BFC"/>
    <w:rsid w:val="00E8180C"/>
    <w:rsid w:val="00E86F8B"/>
    <w:rsid w:val="00E87871"/>
    <w:rsid w:val="00E95A76"/>
    <w:rsid w:val="00E97DCD"/>
    <w:rsid w:val="00EB1066"/>
    <w:rsid w:val="00EB38FF"/>
    <w:rsid w:val="00EB531D"/>
    <w:rsid w:val="00EC286D"/>
    <w:rsid w:val="00EC42FF"/>
    <w:rsid w:val="00ED4BD1"/>
    <w:rsid w:val="00EE37CF"/>
    <w:rsid w:val="00EE6EDF"/>
    <w:rsid w:val="00F03373"/>
    <w:rsid w:val="00F03B09"/>
    <w:rsid w:val="00F05932"/>
    <w:rsid w:val="00F157E7"/>
    <w:rsid w:val="00F278D5"/>
    <w:rsid w:val="00F31FA4"/>
    <w:rsid w:val="00F37DCC"/>
    <w:rsid w:val="00F40C30"/>
    <w:rsid w:val="00F45DE7"/>
    <w:rsid w:val="00F64E92"/>
    <w:rsid w:val="00F748A5"/>
    <w:rsid w:val="00F8150E"/>
    <w:rsid w:val="00F81E13"/>
    <w:rsid w:val="00F83F7F"/>
    <w:rsid w:val="00F84827"/>
    <w:rsid w:val="00F85CB1"/>
    <w:rsid w:val="00F93C7F"/>
    <w:rsid w:val="00FB0705"/>
    <w:rsid w:val="00FB098B"/>
    <w:rsid w:val="00FB5CB2"/>
    <w:rsid w:val="00FC4399"/>
    <w:rsid w:val="00FC7A9A"/>
    <w:rsid w:val="00FD06FD"/>
    <w:rsid w:val="00FE37BF"/>
    <w:rsid w:val="00FE421A"/>
    <w:rsid w:val="00FE4AC8"/>
    <w:rsid w:val="00FE50ED"/>
    <w:rsid w:val="00FF0E2D"/>
    <w:rsid w:val="00FF3756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0E0A289CEE7D3AFF422E2EF28091F72CE22B78409AAC694A417BDE81DF97242B9DA84F12F8D149I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0E0A289CEE7D3AFF422E2EF28091F724E82E7F4698F163421877DC86D0C8332CD4A44E12F8D2914EI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1452-5418-4003-A155-3C9BB0A6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42</Pages>
  <Words>14154</Words>
  <Characters>80682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2018-12-27T11:23:00Z</cp:lastPrinted>
  <dcterms:created xsi:type="dcterms:W3CDTF">2018-12-27T08:19:00Z</dcterms:created>
  <dcterms:modified xsi:type="dcterms:W3CDTF">2018-12-27T11:57:00Z</dcterms:modified>
</cp:coreProperties>
</file>