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09" w:rsidRDefault="00CF1809" w:rsidP="00CF1809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A5">
        <w:rPr>
          <w:b/>
          <w:sz w:val="32"/>
          <w:szCs w:val="32"/>
        </w:rPr>
        <w:t xml:space="preserve"> </w:t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CF1809" w:rsidRDefault="003756A5" w:rsidP="00CF1809">
      <w:r>
        <w:t xml:space="preserve">от </w:t>
      </w:r>
      <w:proofErr w:type="gramStart"/>
      <w:r>
        <w:t xml:space="preserve">« </w:t>
      </w:r>
      <w:r w:rsidR="00D44D15">
        <w:t>09</w:t>
      </w:r>
      <w:proofErr w:type="gramEnd"/>
      <w:r>
        <w:t xml:space="preserve"> </w:t>
      </w:r>
      <w:r w:rsidR="00CF1809" w:rsidRPr="00866FE6">
        <w:t xml:space="preserve"> » </w:t>
      </w:r>
      <w:r w:rsidR="009264A1">
        <w:t>дека</w:t>
      </w:r>
      <w:r>
        <w:t>б</w:t>
      </w:r>
      <w:r w:rsidR="00CF1809" w:rsidRPr="00866FE6">
        <w:t xml:space="preserve">ря 2022 года  </w:t>
      </w:r>
      <w:r w:rsidR="00CF1809" w:rsidRPr="00D44D15">
        <w:rPr>
          <w:b/>
          <w:u w:val="single"/>
        </w:rPr>
        <w:t xml:space="preserve">№ </w:t>
      </w:r>
      <w:r w:rsidR="00D44D15" w:rsidRPr="00D44D15">
        <w:rPr>
          <w:b/>
          <w:u w:val="single"/>
        </w:rPr>
        <w:t>285</w:t>
      </w:r>
      <w:r w:rsidRPr="00D44D15">
        <w:rPr>
          <w:b/>
          <w:u w:val="single"/>
        </w:rPr>
        <w:t>.</w:t>
      </w:r>
    </w:p>
    <w:p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3756A5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FB3640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866FE6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7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866FE6" w:rsidRPr="00567AB0">
        <w:rPr>
          <w:iCs/>
        </w:rPr>
        <w:t>о муниципальном жилищном контроле н</w:t>
      </w:r>
      <w:r w:rsidR="00866FE6" w:rsidRPr="00567AB0">
        <w:t xml:space="preserve">а территории </w:t>
      </w:r>
      <w:r w:rsidR="00866FE6" w:rsidRPr="00567AB0">
        <w:rPr>
          <w:bCs/>
          <w:kern w:val="28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866FE6">
        <w:rPr>
          <w:bCs/>
          <w:kern w:val="28"/>
        </w:rPr>
        <w:t>»,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жилищно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3756A5">
        <w:rPr>
          <w:rFonts w:eastAsia="Times New Roman"/>
          <w:kern w:val="0"/>
          <w:sz w:val="23"/>
          <w:szCs w:val="23"/>
          <w:lang w:eastAsia="ar-SA"/>
        </w:rPr>
        <w:t>3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7C7B3B" w:rsidRDefault="007C7B3B" w:rsidP="007C7B3B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7C7B3B">
      <w:pPr>
        <w:autoSpaceDE w:val="0"/>
        <w:jc w:val="center"/>
        <w:rPr>
          <w:rFonts w:eastAsia="Times New Roman"/>
          <w:kern w:val="0"/>
          <w:sz w:val="23"/>
          <w:szCs w:val="23"/>
          <w:lang w:eastAsia="ar-SA"/>
        </w:rPr>
      </w:pPr>
      <w:bookmarkStart w:id="0" w:name="_GoBack"/>
      <w:bookmarkEnd w:id="0"/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 xml:space="preserve">Н.Н. </w:t>
      </w:r>
      <w:proofErr w:type="spellStart"/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Становова</w:t>
      </w:r>
      <w:proofErr w:type="spellEnd"/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430A62" w:rsidRDefault="00430A62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430A62" w:rsidRDefault="00430A62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014C64" w:rsidRDefault="00014C64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44D15">
        <w:rPr>
          <w:rFonts w:eastAsia="Times New Roman"/>
          <w:kern w:val="0"/>
          <w:sz w:val="16"/>
          <w:lang w:eastAsia="ar-SA"/>
        </w:rPr>
        <w:t>Гусе</w:t>
      </w:r>
      <w:r w:rsidR="00CF1809">
        <w:rPr>
          <w:rFonts w:eastAsia="Times New Roman"/>
          <w:kern w:val="0"/>
          <w:sz w:val="16"/>
          <w:lang w:eastAsia="ar-SA"/>
        </w:rPr>
        <w:t xml:space="preserve">ва </w:t>
      </w:r>
      <w:r w:rsidR="00D44D15">
        <w:rPr>
          <w:rFonts w:eastAsia="Times New Roman"/>
          <w:kern w:val="0"/>
          <w:sz w:val="16"/>
          <w:lang w:eastAsia="ar-SA"/>
        </w:rPr>
        <w:t>И</w:t>
      </w:r>
      <w:r w:rsidR="00CF1809">
        <w:rPr>
          <w:rFonts w:eastAsia="Times New Roman"/>
          <w:kern w:val="0"/>
          <w:sz w:val="16"/>
          <w:lang w:eastAsia="ar-SA"/>
        </w:rPr>
        <w:t>.В.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850FF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>№</w:t>
      </w:r>
      <w:r w:rsidR="00BD1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B13">
        <w:rPr>
          <w:rFonts w:ascii="Times New Roman" w:hAnsi="Times New Roman" w:cs="Times New Roman"/>
          <w:sz w:val="24"/>
          <w:szCs w:val="24"/>
        </w:rPr>
        <w:t>285</w:t>
      </w:r>
      <w:r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</w:t>
      </w:r>
      <w:r w:rsidR="003756A5">
        <w:rPr>
          <w:rFonts w:ascii="Times New Roman" w:hAnsi="Times New Roman" w:cs="Times New Roman"/>
          <w:sz w:val="24"/>
          <w:szCs w:val="24"/>
        </w:rPr>
        <w:t>0</w:t>
      </w:r>
      <w:r w:rsidR="00BD1B13">
        <w:rPr>
          <w:rFonts w:ascii="Times New Roman" w:hAnsi="Times New Roman" w:cs="Times New Roman"/>
          <w:sz w:val="24"/>
          <w:szCs w:val="24"/>
        </w:rPr>
        <w:t>9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9264A1">
        <w:rPr>
          <w:rFonts w:ascii="Times New Roman" w:hAnsi="Times New Roman" w:cs="Times New Roman"/>
          <w:sz w:val="24"/>
          <w:szCs w:val="24"/>
        </w:rPr>
        <w:t>12</w:t>
      </w:r>
      <w:r w:rsidR="00C50A9D" w:rsidRPr="00866FE6">
        <w:rPr>
          <w:rFonts w:ascii="Times New Roman" w:hAnsi="Times New Roman" w:cs="Times New Roman"/>
          <w:sz w:val="24"/>
          <w:szCs w:val="24"/>
        </w:rPr>
        <w:t>.</w:t>
      </w:r>
      <w:r w:rsidR="00D044C8" w:rsidRPr="00866FE6">
        <w:rPr>
          <w:rFonts w:ascii="Times New Roman" w:hAnsi="Times New Roman" w:cs="Times New Roman"/>
          <w:sz w:val="24"/>
          <w:szCs w:val="24"/>
        </w:rPr>
        <w:t>202</w:t>
      </w:r>
      <w:r w:rsidR="00C50A9D" w:rsidRPr="00866FE6">
        <w:rPr>
          <w:rFonts w:ascii="Times New Roman" w:hAnsi="Times New Roman" w:cs="Times New Roman"/>
          <w:sz w:val="24"/>
          <w:szCs w:val="24"/>
        </w:rPr>
        <w:t>2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756A5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866FE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жилищному контролю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4432F6" w:rsidRPr="00866FE6" w:rsidRDefault="00866FE6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202</w:t>
      </w:r>
      <w:r w:rsidR="003756A5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756A5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жилищно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      </w:r>
            <w:r w:rsidR="003756A5">
              <w:rPr>
                <w:rFonts w:eastAsia="Times New Roman"/>
                <w:kern w:val="0"/>
                <w:sz w:val="23"/>
                <w:szCs w:val="23"/>
                <w:lang w:eastAsia="ar-SA"/>
              </w:rPr>
              <w:t>3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66FE6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</w:t>
            </w:r>
            <w:r w:rsidR="002850FF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 w:rsidR="00866FE6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117 «Об утверждении   положения </w:t>
            </w:r>
            <w:r w:rsidR="00866FE6" w:rsidRPr="00866FE6">
              <w:rPr>
                <w:iCs/>
              </w:rPr>
              <w:t>о муниципальном жилищном контроле н</w:t>
            </w:r>
            <w:r w:rsidR="00866FE6" w:rsidRPr="00866FE6">
              <w:t xml:space="preserve">а территории </w:t>
            </w:r>
            <w:r w:rsidR="00866FE6" w:rsidRPr="00866FE6">
              <w:rPr>
                <w:bCs/>
                <w:kern w:val="28"/>
              </w:rPr>
      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области»,</w:t>
            </w:r>
            <w:r w:rsidR="002850FF" w:rsidRPr="00866FE6">
              <w:t xml:space="preserve"> Уставом муниципального образования Кузнечнинское городское поселение муниципального образования Приозерский муниципальный район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</w:t>
            </w:r>
            <w:r w:rsidRPr="007165B7">
              <w:lastRenderedPageBreak/>
              <w:t>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B1242F" w:rsidP="000A4CAA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>Кузнечнинское городское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BE394A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 w:rsidR="00BE394A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3756A5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3756A5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Default="006C3A16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 w:rsidR="00BE394A">
              <w:rPr>
                <w:rFonts w:eastAsia="Calibri"/>
                <w:kern w:val="1"/>
                <w:lang w:eastAsia="ar-SA"/>
              </w:rPr>
              <w:t>;</w:t>
            </w:r>
          </w:p>
          <w:p w:rsidR="00BE394A" w:rsidRPr="00BA32AE" w:rsidRDefault="00BE394A" w:rsidP="00BE394A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BE394A" w:rsidRPr="00BA32AE" w:rsidRDefault="00BE394A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E394A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E394A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BE394A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r w:rsidR="00866FE6" w:rsidRPr="00BE394A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BE394A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BE394A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E394A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BE394A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BE394A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5A785A">
        <w:rPr>
          <w:rFonts w:eastAsia="Times New Roman"/>
          <w:kern w:val="0"/>
        </w:rPr>
        <w:t xml:space="preserve">Программа профилактики </w:t>
      </w:r>
      <w:r w:rsidR="002850FF" w:rsidRPr="005A785A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</w:t>
      </w:r>
      <w:r w:rsidR="005A785A" w:rsidRPr="005A785A">
        <w:rPr>
          <w:bCs/>
        </w:rPr>
        <w:t xml:space="preserve">муниципальному жилищному контролю </w:t>
      </w:r>
      <w:r w:rsidR="002850FF" w:rsidRPr="005A785A">
        <w:rPr>
          <w:rFonts w:eastAsia="Times New Roman"/>
          <w:color w:val="000000"/>
          <w:kern w:val="0"/>
          <w:shd w:val="clear" w:color="auto" w:fill="FFFFFF"/>
        </w:rPr>
        <w:t>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5F32F6">
        <w:rPr>
          <w:rFonts w:eastAsia="Times New Roman"/>
          <w:color w:val="000000"/>
          <w:kern w:val="0"/>
          <w:shd w:val="clear" w:color="auto" w:fill="FFFFFF"/>
        </w:rPr>
        <w:t>3</w:t>
      </w:r>
      <w:r w:rsidR="002850FF" w:rsidRPr="005A785A">
        <w:rPr>
          <w:rFonts w:eastAsia="Times New Roman"/>
          <w:color w:val="000000"/>
          <w:kern w:val="0"/>
          <w:shd w:val="clear" w:color="auto" w:fill="FFFFFF"/>
        </w:rPr>
        <w:t xml:space="preserve"> год согласно </w:t>
      </w:r>
      <w:r w:rsidR="001076F9" w:rsidRPr="005A785A">
        <w:rPr>
          <w:rFonts w:eastAsia="Times New Roman"/>
          <w:kern w:val="0"/>
        </w:rPr>
        <w:t>(далее – Программа профилактики) разработана в соответствии</w:t>
      </w:r>
      <w:r w:rsidR="001076F9" w:rsidRPr="001076F9">
        <w:rPr>
          <w:rFonts w:eastAsia="Times New Roman"/>
          <w:kern w:val="0"/>
        </w:rPr>
        <w:t xml:space="preserve">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 xml:space="preserve">статьей </w:t>
      </w:r>
      <w:r w:rsidR="00A013AD" w:rsidRPr="002850FF">
        <w:rPr>
          <w:rFonts w:eastAsia="Calibri"/>
          <w:kern w:val="1"/>
          <w:lang w:eastAsia="ar-SA"/>
        </w:rPr>
        <w:t xml:space="preserve">В соответствии со статьей 44 Федерального закона от 31 июля 2020 г. № 248-ФЗ «О </w:t>
      </w:r>
      <w:r w:rsidR="00A013AD" w:rsidRPr="002850FF">
        <w:rPr>
          <w:rFonts w:eastAsia="Calibri"/>
          <w:kern w:val="1"/>
          <w:lang w:eastAsia="ar-SA"/>
        </w:rPr>
        <w:lastRenderedPageBreak/>
        <w:t xml:space="preserve">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A013AD" w:rsidRPr="002850FF">
        <w:rPr>
          <w:rFonts w:eastAsia="Times New Roman"/>
          <w:color w:val="000000"/>
          <w:kern w:val="0"/>
          <w:shd w:val="clear" w:color="auto" w:fill="FFFFFF"/>
        </w:rPr>
        <w:t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</w:t>
      </w:r>
      <w:r w:rsidR="00A013AD" w:rsidRPr="00866FE6">
        <w:rPr>
          <w:rFonts w:eastAsia="Times New Roman"/>
          <w:color w:val="000000"/>
          <w:kern w:val="0"/>
          <w:shd w:val="clear" w:color="auto" w:fill="FFFFFF"/>
        </w:rPr>
        <w:t xml:space="preserve">. 117 «Об утверждении   положения </w:t>
      </w:r>
      <w:r w:rsidR="00A013AD" w:rsidRPr="00866FE6">
        <w:rPr>
          <w:iCs/>
        </w:rPr>
        <w:t>о муниципальном жилищном контроле н</w:t>
      </w:r>
      <w:r w:rsidR="00A013AD" w:rsidRPr="00866FE6">
        <w:t xml:space="preserve">а территории </w:t>
      </w:r>
      <w:r w:rsidR="00A013AD" w:rsidRPr="00866FE6">
        <w:rPr>
          <w:bCs/>
          <w:kern w:val="28"/>
        </w:rPr>
        <w:t xml:space="preserve">муниципального образования Кузнечнинское городское поселение муниципального образования Приозерский муниципальный </w:t>
      </w:r>
      <w:r w:rsidR="00A013AD" w:rsidRPr="00A013AD">
        <w:rPr>
          <w:bCs/>
          <w:kern w:val="28"/>
        </w:rPr>
        <w:t>район Ленинградской области»,</w:t>
      </w:r>
      <w:r w:rsidR="00A013AD" w:rsidRPr="00A013AD"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2850FF" w:rsidRPr="00A013AD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A013AD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</w:t>
      </w:r>
      <w:r w:rsidR="001076F9" w:rsidRPr="001076F9">
        <w:rPr>
          <w:rFonts w:eastAsia="Times New Roman"/>
          <w:kern w:val="0"/>
        </w:rPr>
        <w:t xml:space="preserve">) охраняемым законом ценностям при осуществлении муниципального </w:t>
      </w:r>
      <w:r w:rsidR="00A013AD">
        <w:rPr>
          <w:rFonts w:eastAsia="Times New Roman"/>
          <w:kern w:val="0"/>
        </w:rPr>
        <w:t xml:space="preserve">жилищного </w:t>
      </w:r>
      <w:r w:rsidR="001076F9" w:rsidRPr="001076F9">
        <w:rPr>
          <w:rFonts w:eastAsia="Times New Roman"/>
          <w:kern w:val="0"/>
        </w:rPr>
        <w:t>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523F87">
        <w:rPr>
          <w:rFonts w:eastAsia="Calibri"/>
          <w:kern w:val="1"/>
          <w:lang w:eastAsia="ar-SA"/>
        </w:rPr>
        <w:t>Кузнечнинское городское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447493" w:rsidRPr="00447493" w:rsidRDefault="00DF5A1A" w:rsidP="00831A86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</w:pPr>
      <w:r w:rsidRPr="00447493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493" w:rsidRDefault="00447493" w:rsidP="0044749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</w:pPr>
      <w:r>
        <w:t xml:space="preserve">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493" w:rsidRPr="00447493" w:rsidRDefault="00447493" w:rsidP="00C032A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>
        <w:t xml:space="preserve">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DF5A1A" w:rsidRPr="00447493" w:rsidRDefault="00447493" w:rsidP="00C032A8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>
        <w:t xml:space="preserve">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</w:t>
      </w:r>
      <w:r>
        <w:t>.</w:t>
      </w:r>
    </w:p>
    <w:p w:rsidR="00447493" w:rsidRPr="00447493" w:rsidRDefault="00447493" w:rsidP="00447493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1070"/>
        <w:contextualSpacing/>
        <w:jc w:val="both"/>
        <w:outlineLvl w:val="2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Кузнечнинское городское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государственном контроле (надзоре),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524DA2" w:rsidRPr="00DF5A1A" w:rsidTr="00524DA2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DA2" w:rsidRPr="00DF5A1A" w:rsidRDefault="00524DA2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524DA2" w:rsidRPr="00524DA2" w:rsidRDefault="00524DA2" w:rsidP="00524D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24DA2" w:rsidRPr="00DF5A1A" w:rsidRDefault="00524DA2" w:rsidP="00524DA2">
            <w:pPr>
              <w:pStyle w:val="ConsPlusNormal"/>
              <w:ind w:right="131" w:firstLine="119"/>
              <w:jc w:val="both"/>
              <w:rPr>
                <w:iCs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4DA2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 </w:t>
            </w:r>
          </w:p>
          <w:p w:rsidR="00524DA2" w:rsidRDefault="00524DA2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A2" w:rsidRPr="00DF5A1A" w:rsidRDefault="00524DA2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524DA2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524DA2" w:rsidP="00524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524DA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524DA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524DA2" w:rsidP="00524D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4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524DA2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524DA2" w:rsidRPr="00DF5A1A" w:rsidTr="00524DA2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DF5A1A" w:rsidRDefault="00524DA2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lastRenderedPageBreak/>
              <w:t>5.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2" w:rsidRPr="00524DA2" w:rsidRDefault="00524DA2" w:rsidP="00524D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24DA2">
              <w:rPr>
                <w:sz w:val="22"/>
                <w:szCs w:val="22"/>
              </w:rPr>
              <w:t xml:space="preserve">Один раз в год </w:t>
            </w:r>
          </w:p>
          <w:p w:rsidR="00524DA2" w:rsidRPr="00DF5A1A" w:rsidRDefault="00524DA2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A2" w:rsidRPr="00DF5A1A" w:rsidRDefault="00524DA2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>
              <w:rPr>
                <w:rFonts w:eastAsia="Calibri"/>
                <w:kern w:val="1"/>
                <w:lang w:eastAsia="ar-SA"/>
              </w:rPr>
              <w:t xml:space="preserve"> МО </w:t>
            </w:r>
            <w:r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2850FF">
              <w:rPr>
                <w:rFonts w:eastAsia="Times New Roman"/>
                <w:kern w:val="0"/>
              </w:rPr>
              <w:t>Кузнечнинское городское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1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55" w:rsidRDefault="00CC7055" w:rsidP="002D1CA5">
      <w:r>
        <w:separator/>
      </w:r>
    </w:p>
  </w:endnote>
  <w:endnote w:type="continuationSeparator" w:id="0">
    <w:p w:rsidR="00CC7055" w:rsidRDefault="00CC7055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55" w:rsidRDefault="00CC7055" w:rsidP="002D1CA5">
      <w:r>
        <w:separator/>
      </w:r>
    </w:p>
  </w:footnote>
  <w:footnote w:type="continuationSeparator" w:id="0">
    <w:p w:rsidR="00CC7055" w:rsidRDefault="00CC7055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14C64"/>
    <w:rsid w:val="000506DA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0089B"/>
    <w:rsid w:val="003155B0"/>
    <w:rsid w:val="003756A5"/>
    <w:rsid w:val="003B6B7C"/>
    <w:rsid w:val="003E3C83"/>
    <w:rsid w:val="003F2157"/>
    <w:rsid w:val="00405543"/>
    <w:rsid w:val="00430A62"/>
    <w:rsid w:val="004432F6"/>
    <w:rsid w:val="00447493"/>
    <w:rsid w:val="00461FA2"/>
    <w:rsid w:val="00466DD2"/>
    <w:rsid w:val="00486EAC"/>
    <w:rsid w:val="004C4379"/>
    <w:rsid w:val="00523F87"/>
    <w:rsid w:val="00524DA2"/>
    <w:rsid w:val="00543270"/>
    <w:rsid w:val="00573433"/>
    <w:rsid w:val="00591BD5"/>
    <w:rsid w:val="005A785A"/>
    <w:rsid w:val="005B1587"/>
    <w:rsid w:val="005D575D"/>
    <w:rsid w:val="005E4A86"/>
    <w:rsid w:val="005F32F6"/>
    <w:rsid w:val="00601205"/>
    <w:rsid w:val="00653964"/>
    <w:rsid w:val="00660BCE"/>
    <w:rsid w:val="006C3A16"/>
    <w:rsid w:val="006F622A"/>
    <w:rsid w:val="00706468"/>
    <w:rsid w:val="007077A1"/>
    <w:rsid w:val="00734B7E"/>
    <w:rsid w:val="007C7B3B"/>
    <w:rsid w:val="007E3F33"/>
    <w:rsid w:val="008542E6"/>
    <w:rsid w:val="00864F73"/>
    <w:rsid w:val="00866FE6"/>
    <w:rsid w:val="0088497F"/>
    <w:rsid w:val="00886CDF"/>
    <w:rsid w:val="00892543"/>
    <w:rsid w:val="008B2EBA"/>
    <w:rsid w:val="008C01F7"/>
    <w:rsid w:val="008C3575"/>
    <w:rsid w:val="008E07E1"/>
    <w:rsid w:val="008F119D"/>
    <w:rsid w:val="009264A1"/>
    <w:rsid w:val="00961C29"/>
    <w:rsid w:val="009730E0"/>
    <w:rsid w:val="009A6BDF"/>
    <w:rsid w:val="009C3FB2"/>
    <w:rsid w:val="009D7A8A"/>
    <w:rsid w:val="009F1EF3"/>
    <w:rsid w:val="009F4CDE"/>
    <w:rsid w:val="00A013AD"/>
    <w:rsid w:val="00A257B6"/>
    <w:rsid w:val="00A27CEB"/>
    <w:rsid w:val="00A33E7D"/>
    <w:rsid w:val="00AA3355"/>
    <w:rsid w:val="00AB457C"/>
    <w:rsid w:val="00AF2F94"/>
    <w:rsid w:val="00B0385E"/>
    <w:rsid w:val="00B1242F"/>
    <w:rsid w:val="00B13894"/>
    <w:rsid w:val="00B47E86"/>
    <w:rsid w:val="00BA32AE"/>
    <w:rsid w:val="00BD1B13"/>
    <w:rsid w:val="00BE394A"/>
    <w:rsid w:val="00C01AE0"/>
    <w:rsid w:val="00C50A9D"/>
    <w:rsid w:val="00C91936"/>
    <w:rsid w:val="00CA23E6"/>
    <w:rsid w:val="00CC340E"/>
    <w:rsid w:val="00CC7055"/>
    <w:rsid w:val="00CD5F76"/>
    <w:rsid w:val="00CF1809"/>
    <w:rsid w:val="00CF74EC"/>
    <w:rsid w:val="00D044C8"/>
    <w:rsid w:val="00D14896"/>
    <w:rsid w:val="00D44D15"/>
    <w:rsid w:val="00D72C23"/>
    <w:rsid w:val="00D753D9"/>
    <w:rsid w:val="00D75C60"/>
    <w:rsid w:val="00D96DB8"/>
    <w:rsid w:val="00DF5A1A"/>
    <w:rsid w:val="00E30466"/>
    <w:rsid w:val="00E802AC"/>
    <w:rsid w:val="00E96F00"/>
    <w:rsid w:val="00EA2433"/>
    <w:rsid w:val="00EC76F3"/>
    <w:rsid w:val="00F120D2"/>
    <w:rsid w:val="00F5091A"/>
    <w:rsid w:val="00F81D23"/>
    <w:rsid w:val="00FB1189"/>
    <w:rsid w:val="00FB3640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E1EF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FB47-DED2-4C38-8C17-2CC7BD4E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12</cp:revision>
  <cp:lastPrinted>2022-12-12T07:37:00Z</cp:lastPrinted>
  <dcterms:created xsi:type="dcterms:W3CDTF">2022-01-18T14:00:00Z</dcterms:created>
  <dcterms:modified xsi:type="dcterms:W3CDTF">2022-12-12T08:17:00Z</dcterms:modified>
</cp:coreProperties>
</file>