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C9" w:rsidRDefault="00B742B2" w:rsidP="003C0FCC">
      <w:r>
        <w:rPr>
          <w:noProof/>
        </w:rPr>
        <w:drawing>
          <wp:anchor distT="0" distB="0" distL="114300" distR="114300" simplePos="0" relativeHeight="251658240" behindDoc="0" locked="0" layoutInCell="1" allowOverlap="1" wp14:anchorId="04593468" wp14:editId="6D3C3280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2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FCC">
        <w:t xml:space="preserve"> </w:t>
      </w:r>
    </w:p>
    <w:p w:rsidR="003C0FCC" w:rsidRDefault="003C0FCC" w:rsidP="003C0FCC"/>
    <w:p w:rsidR="003C0FCC" w:rsidRDefault="003C0FCC" w:rsidP="003C0FCC"/>
    <w:p w:rsidR="003C0FCC" w:rsidRDefault="003C0FCC" w:rsidP="003C0FCC"/>
    <w:p w:rsidR="003C0FCC" w:rsidRDefault="003C0FCC" w:rsidP="003C0FCC"/>
    <w:p w:rsidR="005343C9" w:rsidRPr="00BF370A" w:rsidRDefault="005343C9" w:rsidP="00492D19">
      <w:pPr>
        <w:jc w:val="center"/>
        <w:rPr>
          <w:b/>
          <w:sz w:val="24"/>
          <w:szCs w:val="24"/>
        </w:rPr>
      </w:pPr>
      <w:r w:rsidRPr="00BF370A">
        <w:rPr>
          <w:b/>
          <w:sz w:val="24"/>
          <w:szCs w:val="24"/>
        </w:rPr>
        <w:t>Администрация муниципального образования</w:t>
      </w:r>
    </w:p>
    <w:p w:rsidR="005343C9" w:rsidRPr="00BF370A" w:rsidRDefault="005343C9" w:rsidP="00492D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Pr="00BF370A">
        <w:rPr>
          <w:b/>
          <w:sz w:val="24"/>
          <w:szCs w:val="24"/>
        </w:rPr>
        <w:t>Ку</w:t>
      </w:r>
      <w:r>
        <w:rPr>
          <w:b/>
          <w:sz w:val="24"/>
          <w:szCs w:val="24"/>
        </w:rPr>
        <w:t>знечнинское</w:t>
      </w:r>
      <w:proofErr w:type="spellEnd"/>
      <w:r>
        <w:rPr>
          <w:b/>
          <w:sz w:val="24"/>
          <w:szCs w:val="24"/>
        </w:rPr>
        <w:t xml:space="preserve"> городское поселение</w:t>
      </w:r>
    </w:p>
    <w:p w:rsidR="005343C9" w:rsidRPr="00BF370A" w:rsidRDefault="005343C9" w:rsidP="00492D19">
      <w:pPr>
        <w:jc w:val="center"/>
        <w:rPr>
          <w:b/>
          <w:sz w:val="24"/>
          <w:szCs w:val="24"/>
        </w:rPr>
      </w:pPr>
      <w:r w:rsidRPr="00BF370A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BF370A">
        <w:rPr>
          <w:b/>
          <w:sz w:val="24"/>
          <w:szCs w:val="24"/>
        </w:rPr>
        <w:t>Приозерский</w:t>
      </w:r>
      <w:proofErr w:type="spellEnd"/>
      <w:r w:rsidRPr="00BF370A">
        <w:rPr>
          <w:b/>
          <w:sz w:val="24"/>
          <w:szCs w:val="24"/>
        </w:rPr>
        <w:t xml:space="preserve"> муниципальный район </w:t>
      </w:r>
    </w:p>
    <w:p w:rsidR="005343C9" w:rsidRPr="00BF370A" w:rsidRDefault="005343C9" w:rsidP="00492D19">
      <w:pPr>
        <w:jc w:val="center"/>
        <w:rPr>
          <w:b/>
          <w:sz w:val="24"/>
          <w:szCs w:val="24"/>
        </w:rPr>
      </w:pPr>
      <w:r w:rsidRPr="00BF370A">
        <w:rPr>
          <w:b/>
          <w:sz w:val="24"/>
          <w:szCs w:val="24"/>
        </w:rPr>
        <w:t xml:space="preserve">Ленинградской области </w:t>
      </w:r>
    </w:p>
    <w:p w:rsidR="005343C9" w:rsidRDefault="005343C9" w:rsidP="00492D19">
      <w:pPr>
        <w:jc w:val="center"/>
        <w:rPr>
          <w:b/>
          <w:sz w:val="28"/>
          <w:szCs w:val="28"/>
        </w:rPr>
      </w:pPr>
    </w:p>
    <w:p w:rsidR="005343C9" w:rsidRDefault="003C0FCC" w:rsidP="00492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5343C9">
        <w:rPr>
          <w:b/>
          <w:sz w:val="28"/>
          <w:szCs w:val="28"/>
        </w:rPr>
        <w:t xml:space="preserve"> </w:t>
      </w:r>
    </w:p>
    <w:p w:rsidR="005343C9" w:rsidRDefault="005343C9" w:rsidP="00492D19">
      <w:pPr>
        <w:rPr>
          <w:b/>
          <w:sz w:val="28"/>
          <w:szCs w:val="28"/>
          <w:u w:val="single"/>
        </w:rPr>
      </w:pPr>
    </w:p>
    <w:p w:rsidR="00B742B2" w:rsidRDefault="00B742B2" w:rsidP="00492D19">
      <w:pPr>
        <w:rPr>
          <w:b/>
          <w:sz w:val="28"/>
          <w:szCs w:val="28"/>
          <w:u w:val="single"/>
        </w:rPr>
      </w:pPr>
    </w:p>
    <w:p w:rsidR="005343C9" w:rsidRDefault="003C0FCC" w:rsidP="00492D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«24</w:t>
      </w:r>
      <w:r w:rsidR="005343C9" w:rsidRPr="006A0351">
        <w:rPr>
          <w:b/>
          <w:sz w:val="28"/>
          <w:szCs w:val="28"/>
          <w:u w:val="single"/>
        </w:rPr>
        <w:t xml:space="preserve">»  </w:t>
      </w:r>
      <w:r>
        <w:rPr>
          <w:b/>
          <w:sz w:val="28"/>
          <w:szCs w:val="28"/>
          <w:u w:val="single"/>
        </w:rPr>
        <w:t>апреля</w:t>
      </w:r>
      <w:r w:rsidR="005343C9" w:rsidRPr="006A0351">
        <w:rPr>
          <w:b/>
          <w:sz w:val="28"/>
          <w:szCs w:val="28"/>
          <w:u w:val="single"/>
        </w:rPr>
        <w:t xml:space="preserve">   2013 года</w:t>
      </w:r>
      <w:r w:rsidR="005343C9">
        <w:rPr>
          <w:sz w:val="28"/>
          <w:szCs w:val="28"/>
          <w:u w:val="single"/>
        </w:rPr>
        <w:t xml:space="preserve">  </w:t>
      </w:r>
      <w:r w:rsidR="005343C9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57</w:t>
      </w:r>
      <w:r w:rsidR="005343C9">
        <w:rPr>
          <w:b/>
          <w:sz w:val="28"/>
          <w:szCs w:val="28"/>
          <w:u w:val="single"/>
        </w:rPr>
        <w:t xml:space="preserve"> 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5343C9" w:rsidRPr="00492D19" w:rsidTr="005A665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742B2" w:rsidRDefault="00B742B2" w:rsidP="005A6659">
            <w:pPr>
              <w:jc w:val="both"/>
              <w:rPr>
                <w:sz w:val="24"/>
              </w:rPr>
            </w:pPr>
          </w:p>
          <w:p w:rsidR="005343C9" w:rsidRPr="00492D19" w:rsidRDefault="005343C9" w:rsidP="005A665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утверждении  муниципальной </w:t>
            </w:r>
            <w:r w:rsidRPr="00492D19">
              <w:rPr>
                <w:sz w:val="24"/>
              </w:rPr>
              <w:t>программы "</w:t>
            </w:r>
            <w:r>
              <w:rPr>
                <w:sz w:val="24"/>
              </w:rPr>
              <w:t>Обеспечение качественным жильем граждан проживающих на территории</w:t>
            </w:r>
            <w:r w:rsidRPr="00492D19">
              <w:rPr>
                <w:sz w:val="24"/>
              </w:rPr>
              <w:t xml:space="preserve"> муниципального образования </w:t>
            </w:r>
            <w:proofErr w:type="spellStart"/>
            <w:r w:rsidRPr="00492D19">
              <w:rPr>
                <w:sz w:val="24"/>
              </w:rPr>
              <w:t>Кузнечнинское</w:t>
            </w:r>
            <w:proofErr w:type="spellEnd"/>
            <w:r w:rsidRPr="00492D19">
              <w:rPr>
                <w:sz w:val="24"/>
              </w:rPr>
              <w:t xml:space="preserve"> городское поселение муниципального образования </w:t>
            </w:r>
            <w:proofErr w:type="spellStart"/>
            <w:r w:rsidRPr="00492D19">
              <w:rPr>
                <w:sz w:val="24"/>
              </w:rPr>
              <w:t>Приозерский</w:t>
            </w:r>
            <w:proofErr w:type="spellEnd"/>
            <w:r w:rsidRPr="00492D19">
              <w:rPr>
                <w:sz w:val="24"/>
              </w:rPr>
              <w:t xml:space="preserve"> муниципальн</w:t>
            </w:r>
            <w:r>
              <w:rPr>
                <w:sz w:val="24"/>
              </w:rPr>
              <w:t>ый район Ленинградской области в</w:t>
            </w:r>
            <w:r w:rsidRPr="00492D19">
              <w:rPr>
                <w:sz w:val="24"/>
              </w:rPr>
              <w:t xml:space="preserve"> </w:t>
            </w:r>
            <w:r>
              <w:rPr>
                <w:sz w:val="24"/>
              </w:rPr>
              <w:t>2014-2016</w:t>
            </w:r>
            <w:r w:rsidRPr="00492D19">
              <w:rPr>
                <w:sz w:val="24"/>
              </w:rPr>
              <w:t xml:space="preserve">  </w:t>
            </w:r>
            <w:proofErr w:type="spellStart"/>
            <w:r w:rsidRPr="00492D19">
              <w:rPr>
                <w:sz w:val="24"/>
              </w:rPr>
              <w:t>г.г</w:t>
            </w:r>
            <w:proofErr w:type="spellEnd"/>
            <w:r w:rsidRPr="00492D19">
              <w:rPr>
                <w:sz w:val="24"/>
              </w:rPr>
              <w:t>."</w:t>
            </w:r>
            <w:r w:rsidR="003C0FCC">
              <w:rPr>
                <w:sz w:val="24"/>
              </w:rPr>
              <w:t xml:space="preserve"> в новой редакции</w:t>
            </w:r>
          </w:p>
        </w:tc>
      </w:tr>
    </w:tbl>
    <w:p w:rsidR="005343C9" w:rsidRDefault="005343C9" w:rsidP="00492D19">
      <w:pPr>
        <w:rPr>
          <w:b/>
          <w:sz w:val="28"/>
          <w:szCs w:val="28"/>
          <w:u w:val="single"/>
        </w:rPr>
      </w:pPr>
    </w:p>
    <w:p w:rsidR="003C0FCC" w:rsidRPr="003C0FCC" w:rsidRDefault="003C0FCC" w:rsidP="003C0FCC">
      <w:pPr>
        <w:ind w:left="360" w:firstLine="348"/>
        <w:jc w:val="both"/>
        <w:rPr>
          <w:sz w:val="24"/>
          <w:szCs w:val="22"/>
        </w:rPr>
      </w:pPr>
      <w:r w:rsidRPr="003C0FCC">
        <w:rPr>
          <w:sz w:val="24"/>
          <w:szCs w:val="22"/>
        </w:rPr>
        <w:t xml:space="preserve">В соответствии с п.5.3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3C0FCC">
        <w:rPr>
          <w:sz w:val="24"/>
          <w:szCs w:val="22"/>
        </w:rPr>
        <w:t>Кузнечнинское</w:t>
      </w:r>
      <w:proofErr w:type="spellEnd"/>
      <w:r w:rsidRPr="003C0FCC">
        <w:rPr>
          <w:sz w:val="24"/>
          <w:szCs w:val="22"/>
        </w:rPr>
        <w:t xml:space="preserve"> городское поселение муниципальнго образования </w:t>
      </w:r>
      <w:proofErr w:type="spellStart"/>
      <w:r w:rsidRPr="003C0FCC">
        <w:rPr>
          <w:sz w:val="24"/>
          <w:szCs w:val="22"/>
        </w:rPr>
        <w:t>Приозерский</w:t>
      </w:r>
      <w:proofErr w:type="spellEnd"/>
      <w:r w:rsidRPr="003C0FCC">
        <w:rPr>
          <w:sz w:val="24"/>
          <w:szCs w:val="22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3C0FCC">
        <w:rPr>
          <w:sz w:val="24"/>
          <w:szCs w:val="22"/>
        </w:rPr>
        <w:t>Кузнечнинское</w:t>
      </w:r>
      <w:proofErr w:type="spellEnd"/>
      <w:r w:rsidRPr="003C0FCC">
        <w:rPr>
          <w:sz w:val="24"/>
          <w:szCs w:val="22"/>
        </w:rPr>
        <w:t xml:space="preserve"> городское поселение от 26.12.2013 года №192 «Об утверждении Порядка разработки,  реализации и оценки эффективности муниципальных программ муниципального образования </w:t>
      </w:r>
      <w:proofErr w:type="spellStart"/>
      <w:r w:rsidRPr="003C0FCC">
        <w:rPr>
          <w:sz w:val="24"/>
          <w:szCs w:val="22"/>
        </w:rPr>
        <w:t>Кузнечнинское</w:t>
      </w:r>
      <w:proofErr w:type="spellEnd"/>
      <w:r w:rsidRPr="003C0FCC">
        <w:rPr>
          <w:sz w:val="24"/>
          <w:szCs w:val="22"/>
        </w:rPr>
        <w:t xml:space="preserve"> городское поселение муниципальнго образования </w:t>
      </w:r>
      <w:proofErr w:type="spellStart"/>
      <w:r w:rsidRPr="003C0FCC">
        <w:rPr>
          <w:sz w:val="24"/>
          <w:szCs w:val="22"/>
        </w:rPr>
        <w:t>Приозерский</w:t>
      </w:r>
      <w:proofErr w:type="spellEnd"/>
      <w:r w:rsidRPr="003C0FCC">
        <w:rPr>
          <w:sz w:val="24"/>
          <w:szCs w:val="22"/>
        </w:rPr>
        <w:t xml:space="preserve"> муниципальный район Ленинградской </w:t>
      </w:r>
      <w:proofErr w:type="spellStart"/>
      <w:r w:rsidRPr="003C0FCC">
        <w:rPr>
          <w:sz w:val="24"/>
          <w:szCs w:val="22"/>
        </w:rPr>
        <w:t>области»</w:t>
      </w:r>
      <w:proofErr w:type="gramStart"/>
      <w:r w:rsidRPr="003C0FCC">
        <w:rPr>
          <w:sz w:val="24"/>
          <w:szCs w:val="22"/>
        </w:rPr>
        <w:t>.В</w:t>
      </w:r>
      <w:proofErr w:type="spellEnd"/>
      <w:proofErr w:type="gramEnd"/>
      <w:r w:rsidRPr="003C0FCC">
        <w:rPr>
          <w:sz w:val="24"/>
          <w:szCs w:val="22"/>
        </w:rPr>
        <w:t xml:space="preserve">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</w:t>
      </w:r>
      <w:proofErr w:type="spellStart"/>
      <w:r w:rsidRPr="003C0FCC">
        <w:rPr>
          <w:sz w:val="24"/>
          <w:szCs w:val="22"/>
        </w:rPr>
        <w:t>Кузнечнинское</w:t>
      </w:r>
      <w:proofErr w:type="spellEnd"/>
      <w:r w:rsidRPr="003C0FCC">
        <w:rPr>
          <w:sz w:val="24"/>
          <w:szCs w:val="22"/>
        </w:rPr>
        <w:t xml:space="preserve"> городское поселение МО </w:t>
      </w:r>
      <w:proofErr w:type="spellStart"/>
      <w:r w:rsidRPr="003C0FCC">
        <w:rPr>
          <w:sz w:val="24"/>
          <w:szCs w:val="22"/>
        </w:rPr>
        <w:t>Приозерский</w:t>
      </w:r>
      <w:proofErr w:type="spellEnd"/>
      <w:r w:rsidRPr="003C0FCC">
        <w:rPr>
          <w:sz w:val="24"/>
          <w:szCs w:val="22"/>
        </w:rPr>
        <w:t xml:space="preserve"> муниципальный район Ленинградской области</w:t>
      </w:r>
      <w:r w:rsidR="00F51519">
        <w:rPr>
          <w:sz w:val="24"/>
          <w:szCs w:val="22"/>
        </w:rPr>
        <w:t xml:space="preserve">, администрация МО </w:t>
      </w:r>
      <w:proofErr w:type="spellStart"/>
      <w:r w:rsidR="00F51519">
        <w:rPr>
          <w:sz w:val="24"/>
          <w:szCs w:val="22"/>
        </w:rPr>
        <w:t>Кузнечнинское</w:t>
      </w:r>
      <w:proofErr w:type="spellEnd"/>
      <w:r w:rsidR="00F51519">
        <w:rPr>
          <w:sz w:val="24"/>
          <w:szCs w:val="22"/>
        </w:rPr>
        <w:t xml:space="preserve"> городское поселение</w:t>
      </w:r>
      <w:r w:rsidRPr="003C0FCC">
        <w:rPr>
          <w:sz w:val="24"/>
          <w:szCs w:val="22"/>
        </w:rPr>
        <w:t xml:space="preserve"> ПОСТАНОВЛЯЕТ:</w:t>
      </w:r>
    </w:p>
    <w:p w:rsidR="003C0FCC" w:rsidRPr="003C0FCC" w:rsidRDefault="003C0FCC" w:rsidP="003C0FCC">
      <w:pPr>
        <w:ind w:left="360" w:firstLine="348"/>
        <w:jc w:val="both"/>
        <w:rPr>
          <w:sz w:val="24"/>
          <w:szCs w:val="22"/>
        </w:rPr>
      </w:pPr>
    </w:p>
    <w:p w:rsidR="003C0FCC" w:rsidRPr="003C0FCC" w:rsidRDefault="003C0FCC" w:rsidP="003C0FCC">
      <w:pPr>
        <w:jc w:val="both"/>
        <w:rPr>
          <w:sz w:val="24"/>
          <w:szCs w:val="22"/>
        </w:rPr>
      </w:pPr>
      <w:r w:rsidRPr="003C0FCC">
        <w:rPr>
          <w:sz w:val="24"/>
          <w:szCs w:val="22"/>
        </w:rPr>
        <w:t>1. Утвер</w:t>
      </w:r>
      <w:r>
        <w:rPr>
          <w:sz w:val="24"/>
          <w:szCs w:val="22"/>
        </w:rPr>
        <w:t xml:space="preserve">дить муниципальную программу </w:t>
      </w:r>
      <w:r w:rsidRPr="003C0FCC">
        <w:rPr>
          <w:sz w:val="24"/>
          <w:szCs w:val="22"/>
        </w:rPr>
        <w:t xml:space="preserve">"Обеспечение качественным жильем граждан проживающих на территории муниципального образования </w:t>
      </w:r>
      <w:proofErr w:type="spellStart"/>
      <w:r w:rsidRPr="003C0FCC">
        <w:rPr>
          <w:sz w:val="24"/>
          <w:szCs w:val="22"/>
        </w:rPr>
        <w:t>Кузнечнинское</w:t>
      </w:r>
      <w:proofErr w:type="spellEnd"/>
      <w:r w:rsidRPr="003C0FCC">
        <w:rPr>
          <w:sz w:val="24"/>
          <w:szCs w:val="22"/>
        </w:rPr>
        <w:t xml:space="preserve"> городское поселение муниципального образования </w:t>
      </w:r>
      <w:proofErr w:type="spellStart"/>
      <w:r w:rsidRPr="003C0FCC">
        <w:rPr>
          <w:sz w:val="24"/>
          <w:szCs w:val="22"/>
        </w:rPr>
        <w:t>Приозерский</w:t>
      </w:r>
      <w:proofErr w:type="spellEnd"/>
      <w:r w:rsidRPr="003C0FCC">
        <w:rPr>
          <w:sz w:val="24"/>
          <w:szCs w:val="22"/>
        </w:rPr>
        <w:t xml:space="preserve"> муниципальный район Ленинградской области в 2014-2016  </w:t>
      </w:r>
      <w:proofErr w:type="spellStart"/>
      <w:r w:rsidRPr="003C0FCC">
        <w:rPr>
          <w:sz w:val="24"/>
          <w:szCs w:val="22"/>
        </w:rPr>
        <w:t>г.г</w:t>
      </w:r>
      <w:proofErr w:type="spellEnd"/>
      <w:r w:rsidRPr="003C0FCC">
        <w:rPr>
          <w:sz w:val="24"/>
          <w:szCs w:val="22"/>
        </w:rPr>
        <w:t>." в новой редакции.</w:t>
      </w:r>
    </w:p>
    <w:p w:rsidR="003C0FCC" w:rsidRPr="003C0FCC" w:rsidRDefault="003C0FCC" w:rsidP="003C0FCC">
      <w:pPr>
        <w:jc w:val="both"/>
        <w:rPr>
          <w:sz w:val="24"/>
          <w:szCs w:val="22"/>
        </w:rPr>
      </w:pPr>
      <w:r w:rsidRPr="003C0FCC">
        <w:rPr>
          <w:sz w:val="24"/>
          <w:szCs w:val="22"/>
        </w:rPr>
        <w:t>2. Осуществлять финансирова</w:t>
      </w:r>
      <w:r w:rsidR="00F51519">
        <w:rPr>
          <w:sz w:val="24"/>
          <w:szCs w:val="22"/>
        </w:rPr>
        <w:t xml:space="preserve">ние Программы в соответствии с </w:t>
      </w:r>
      <w:r w:rsidRPr="003C0FCC">
        <w:rPr>
          <w:sz w:val="24"/>
          <w:szCs w:val="22"/>
        </w:rPr>
        <w:t>бюджетом</w:t>
      </w:r>
      <w:r w:rsidR="00F51519">
        <w:rPr>
          <w:sz w:val="24"/>
          <w:szCs w:val="22"/>
        </w:rPr>
        <w:t xml:space="preserve"> </w:t>
      </w:r>
      <w:r w:rsidRPr="003C0FCC">
        <w:rPr>
          <w:sz w:val="24"/>
          <w:szCs w:val="22"/>
        </w:rPr>
        <w:t xml:space="preserve">муниципального    образования </w:t>
      </w:r>
      <w:proofErr w:type="spellStart"/>
      <w:r w:rsidRPr="003C0FCC">
        <w:rPr>
          <w:sz w:val="24"/>
          <w:szCs w:val="22"/>
        </w:rPr>
        <w:t>Кузнечнинское</w:t>
      </w:r>
      <w:proofErr w:type="spellEnd"/>
      <w:r w:rsidRPr="003C0FCC">
        <w:rPr>
          <w:sz w:val="24"/>
          <w:szCs w:val="22"/>
        </w:rPr>
        <w:t xml:space="preserve"> городское поселение муниципального</w:t>
      </w:r>
      <w:r w:rsidR="00F51519">
        <w:rPr>
          <w:sz w:val="24"/>
          <w:szCs w:val="22"/>
        </w:rPr>
        <w:t xml:space="preserve"> </w:t>
      </w:r>
      <w:r w:rsidRPr="003C0FCC">
        <w:rPr>
          <w:sz w:val="24"/>
          <w:szCs w:val="22"/>
        </w:rPr>
        <w:t xml:space="preserve">образования </w:t>
      </w:r>
      <w:proofErr w:type="spellStart"/>
      <w:r w:rsidRPr="003C0FCC">
        <w:rPr>
          <w:sz w:val="24"/>
          <w:szCs w:val="22"/>
        </w:rPr>
        <w:t>Приозерский</w:t>
      </w:r>
      <w:proofErr w:type="spellEnd"/>
      <w:r w:rsidRPr="003C0FCC">
        <w:rPr>
          <w:sz w:val="24"/>
          <w:szCs w:val="22"/>
        </w:rPr>
        <w:t xml:space="preserve">  муниципальный район Ленинградской </w:t>
      </w:r>
      <w:proofErr w:type="spellStart"/>
      <w:r w:rsidRPr="003C0FCC">
        <w:rPr>
          <w:sz w:val="24"/>
          <w:szCs w:val="22"/>
        </w:rPr>
        <w:t>областина</w:t>
      </w:r>
      <w:proofErr w:type="spellEnd"/>
      <w:r w:rsidRPr="003C0FCC">
        <w:rPr>
          <w:sz w:val="24"/>
          <w:szCs w:val="22"/>
        </w:rPr>
        <w:t xml:space="preserve"> 2014 год и</w:t>
      </w:r>
      <w:r w:rsidR="00F51519">
        <w:rPr>
          <w:sz w:val="24"/>
          <w:szCs w:val="22"/>
        </w:rPr>
        <w:t xml:space="preserve"> </w:t>
      </w:r>
      <w:r w:rsidR="00320242">
        <w:rPr>
          <w:sz w:val="24"/>
          <w:szCs w:val="22"/>
        </w:rPr>
        <w:t>плановый период</w:t>
      </w:r>
      <w:r w:rsidR="00F51519">
        <w:rPr>
          <w:sz w:val="24"/>
          <w:szCs w:val="22"/>
        </w:rPr>
        <w:t xml:space="preserve"> </w:t>
      </w:r>
      <w:r w:rsidRPr="003C0FCC">
        <w:rPr>
          <w:sz w:val="24"/>
          <w:szCs w:val="22"/>
        </w:rPr>
        <w:t>2015-2016 годы.</w:t>
      </w:r>
    </w:p>
    <w:p w:rsidR="003C0FCC" w:rsidRPr="003C0FCC" w:rsidRDefault="003C0FCC" w:rsidP="003C0FCC">
      <w:pPr>
        <w:jc w:val="both"/>
        <w:rPr>
          <w:sz w:val="24"/>
          <w:szCs w:val="22"/>
        </w:rPr>
      </w:pPr>
      <w:r w:rsidRPr="003C0FCC">
        <w:rPr>
          <w:sz w:val="24"/>
          <w:szCs w:val="22"/>
        </w:rPr>
        <w:t xml:space="preserve">3. Распоряжение администрации МО </w:t>
      </w:r>
      <w:proofErr w:type="spellStart"/>
      <w:r w:rsidRPr="003C0FCC">
        <w:rPr>
          <w:sz w:val="24"/>
          <w:szCs w:val="22"/>
        </w:rPr>
        <w:t>Кузнечнинское</w:t>
      </w:r>
      <w:proofErr w:type="spellEnd"/>
      <w:r w:rsidRPr="003C0FCC">
        <w:rPr>
          <w:sz w:val="24"/>
          <w:szCs w:val="22"/>
        </w:rPr>
        <w:t xml:space="preserve"> городское поселение МО </w:t>
      </w:r>
      <w:proofErr w:type="spellStart"/>
      <w:r w:rsidRPr="003C0FCC">
        <w:rPr>
          <w:sz w:val="24"/>
          <w:szCs w:val="22"/>
        </w:rPr>
        <w:t>Приозерский</w:t>
      </w:r>
      <w:proofErr w:type="spellEnd"/>
      <w:r w:rsidRPr="003C0FCC">
        <w:rPr>
          <w:sz w:val="24"/>
          <w:szCs w:val="22"/>
        </w:rPr>
        <w:t xml:space="preserve"> муниципальный р</w:t>
      </w:r>
      <w:r>
        <w:rPr>
          <w:sz w:val="24"/>
          <w:szCs w:val="22"/>
        </w:rPr>
        <w:t>айон Ленинградской области № 140</w:t>
      </w:r>
      <w:r w:rsidRPr="003C0FCC">
        <w:rPr>
          <w:sz w:val="24"/>
          <w:szCs w:val="22"/>
        </w:rPr>
        <w:t xml:space="preserve"> от 08.11.2013 года    "Обеспечение качественным жильем граждан проживающих на территории муниципального образования </w:t>
      </w:r>
      <w:proofErr w:type="spellStart"/>
      <w:r w:rsidRPr="003C0FCC">
        <w:rPr>
          <w:sz w:val="24"/>
          <w:szCs w:val="22"/>
        </w:rPr>
        <w:t>Кузнечнинское</w:t>
      </w:r>
      <w:proofErr w:type="spellEnd"/>
      <w:r w:rsidRPr="003C0FCC">
        <w:rPr>
          <w:sz w:val="24"/>
          <w:szCs w:val="22"/>
        </w:rPr>
        <w:t xml:space="preserve"> городское поселение муниципального образования </w:t>
      </w:r>
      <w:proofErr w:type="spellStart"/>
      <w:r w:rsidRPr="003C0FCC">
        <w:rPr>
          <w:sz w:val="24"/>
          <w:szCs w:val="22"/>
        </w:rPr>
        <w:t>Приозерский</w:t>
      </w:r>
      <w:proofErr w:type="spellEnd"/>
      <w:r w:rsidRPr="003C0FCC">
        <w:rPr>
          <w:sz w:val="24"/>
          <w:szCs w:val="22"/>
        </w:rPr>
        <w:t xml:space="preserve"> муниципальный район Ленинградской области в 2014-2016  </w:t>
      </w:r>
      <w:proofErr w:type="spellStart"/>
      <w:r w:rsidRPr="003C0FCC">
        <w:rPr>
          <w:sz w:val="24"/>
          <w:szCs w:val="22"/>
        </w:rPr>
        <w:t>г.г</w:t>
      </w:r>
      <w:proofErr w:type="spellEnd"/>
      <w:r w:rsidRPr="003C0FCC">
        <w:rPr>
          <w:sz w:val="24"/>
          <w:szCs w:val="22"/>
        </w:rPr>
        <w:t>." признать утратившим силу.</w:t>
      </w:r>
    </w:p>
    <w:p w:rsidR="003C0FCC" w:rsidRPr="003C0FCC" w:rsidRDefault="003C0FCC" w:rsidP="00F51519">
      <w:pPr>
        <w:jc w:val="both"/>
        <w:rPr>
          <w:sz w:val="24"/>
          <w:szCs w:val="22"/>
        </w:rPr>
      </w:pPr>
      <w:r w:rsidRPr="003C0FCC">
        <w:rPr>
          <w:sz w:val="24"/>
          <w:szCs w:val="22"/>
        </w:rPr>
        <w:t xml:space="preserve">4.  Настоящее распоряжение вступает в силу со дня официального опубликования </w:t>
      </w:r>
      <w:proofErr w:type="spellStart"/>
      <w:r w:rsidRPr="003C0FCC">
        <w:rPr>
          <w:sz w:val="24"/>
          <w:szCs w:val="22"/>
        </w:rPr>
        <w:t>вприложении</w:t>
      </w:r>
      <w:proofErr w:type="spellEnd"/>
      <w:r w:rsidRPr="003C0FCC">
        <w:rPr>
          <w:sz w:val="24"/>
          <w:szCs w:val="22"/>
        </w:rPr>
        <w:t xml:space="preserve">  к районной газете «Красная звезда» «</w:t>
      </w:r>
      <w:proofErr w:type="spellStart"/>
      <w:r w:rsidRPr="003C0FCC">
        <w:rPr>
          <w:sz w:val="24"/>
          <w:szCs w:val="22"/>
        </w:rPr>
        <w:t>Приозерский</w:t>
      </w:r>
      <w:proofErr w:type="spellEnd"/>
      <w:r w:rsidRPr="003C0FCC">
        <w:rPr>
          <w:sz w:val="24"/>
          <w:szCs w:val="22"/>
        </w:rPr>
        <w:t xml:space="preserve"> край»</w:t>
      </w:r>
      <w:proofErr w:type="gramStart"/>
      <w:r w:rsidRPr="003C0FCC">
        <w:rPr>
          <w:sz w:val="24"/>
          <w:szCs w:val="22"/>
        </w:rPr>
        <w:t xml:space="preserve"> .</w:t>
      </w:r>
      <w:proofErr w:type="gramEnd"/>
    </w:p>
    <w:p w:rsidR="003C0FCC" w:rsidRPr="003C0FCC" w:rsidRDefault="003C0FCC" w:rsidP="003C0FCC">
      <w:pPr>
        <w:jc w:val="both"/>
        <w:rPr>
          <w:sz w:val="24"/>
          <w:szCs w:val="22"/>
        </w:rPr>
      </w:pPr>
      <w:r w:rsidRPr="003C0FCC">
        <w:rPr>
          <w:sz w:val="24"/>
          <w:szCs w:val="22"/>
        </w:rPr>
        <w:t>5.  Настоящее распоряжение разместить на официальном сайте администрации МО</w:t>
      </w:r>
    </w:p>
    <w:p w:rsidR="00F51519" w:rsidRDefault="003C0FCC" w:rsidP="003C0FCC">
      <w:pPr>
        <w:jc w:val="both"/>
        <w:rPr>
          <w:sz w:val="24"/>
          <w:szCs w:val="22"/>
        </w:rPr>
      </w:pPr>
      <w:proofErr w:type="spellStart"/>
      <w:r w:rsidRPr="003C0FCC">
        <w:rPr>
          <w:sz w:val="24"/>
          <w:szCs w:val="22"/>
        </w:rPr>
        <w:t>Кузнечнинское</w:t>
      </w:r>
      <w:proofErr w:type="spellEnd"/>
      <w:r w:rsidRPr="003C0FCC">
        <w:rPr>
          <w:sz w:val="24"/>
          <w:szCs w:val="22"/>
        </w:rPr>
        <w:t xml:space="preserve"> городское поселение МО </w:t>
      </w:r>
      <w:proofErr w:type="spellStart"/>
      <w:r w:rsidRPr="003C0FCC">
        <w:rPr>
          <w:sz w:val="24"/>
          <w:szCs w:val="22"/>
        </w:rPr>
        <w:t>Приозерский</w:t>
      </w:r>
      <w:proofErr w:type="spellEnd"/>
      <w:r w:rsidRPr="003C0FCC">
        <w:rPr>
          <w:sz w:val="24"/>
          <w:szCs w:val="22"/>
        </w:rPr>
        <w:t xml:space="preserve"> муниципальный район</w:t>
      </w:r>
      <w:r w:rsidR="00320242">
        <w:rPr>
          <w:sz w:val="24"/>
          <w:szCs w:val="22"/>
        </w:rPr>
        <w:t xml:space="preserve"> </w:t>
      </w:r>
      <w:r w:rsidRPr="003C0FCC">
        <w:rPr>
          <w:sz w:val="24"/>
          <w:szCs w:val="22"/>
        </w:rPr>
        <w:t>Ленинградской области в сети интернет.</w:t>
      </w:r>
    </w:p>
    <w:p w:rsidR="00320242" w:rsidRDefault="00320242" w:rsidP="003C0FCC">
      <w:pPr>
        <w:jc w:val="both"/>
        <w:rPr>
          <w:sz w:val="24"/>
          <w:szCs w:val="22"/>
        </w:rPr>
      </w:pPr>
    </w:p>
    <w:p w:rsidR="00F51519" w:rsidRDefault="00F51519" w:rsidP="003C0FCC">
      <w:pPr>
        <w:jc w:val="both"/>
        <w:rPr>
          <w:sz w:val="24"/>
          <w:szCs w:val="22"/>
        </w:rPr>
      </w:pPr>
    </w:p>
    <w:p w:rsidR="003C0FCC" w:rsidRPr="003C0FCC" w:rsidRDefault="003C0FCC" w:rsidP="003C0FCC">
      <w:pPr>
        <w:jc w:val="both"/>
        <w:rPr>
          <w:sz w:val="24"/>
          <w:szCs w:val="22"/>
        </w:rPr>
      </w:pPr>
      <w:r w:rsidRPr="003C0FCC">
        <w:rPr>
          <w:sz w:val="24"/>
          <w:szCs w:val="22"/>
        </w:rPr>
        <w:lastRenderedPageBreak/>
        <w:t xml:space="preserve">6. </w:t>
      </w:r>
      <w:proofErr w:type="gramStart"/>
      <w:r w:rsidRPr="003C0FCC">
        <w:rPr>
          <w:sz w:val="24"/>
          <w:szCs w:val="22"/>
        </w:rPr>
        <w:t>Контроль за</w:t>
      </w:r>
      <w:proofErr w:type="gramEnd"/>
      <w:r w:rsidRPr="003C0FCC">
        <w:rPr>
          <w:sz w:val="24"/>
          <w:szCs w:val="22"/>
        </w:rPr>
        <w:t xml:space="preserve"> исполнением настоящего распоряжения возложить на заместителя главы</w:t>
      </w:r>
    </w:p>
    <w:p w:rsidR="003C0FCC" w:rsidRPr="003C0FCC" w:rsidRDefault="003C0FCC" w:rsidP="003C0FCC">
      <w:pPr>
        <w:jc w:val="both"/>
        <w:rPr>
          <w:sz w:val="24"/>
          <w:szCs w:val="22"/>
        </w:rPr>
      </w:pPr>
      <w:r w:rsidRPr="003C0FCC">
        <w:rPr>
          <w:sz w:val="24"/>
          <w:szCs w:val="22"/>
        </w:rPr>
        <w:t xml:space="preserve">администрации МО </w:t>
      </w:r>
      <w:proofErr w:type="spellStart"/>
      <w:r w:rsidRPr="003C0FCC">
        <w:rPr>
          <w:sz w:val="24"/>
          <w:szCs w:val="22"/>
        </w:rPr>
        <w:t>Кузнечнинское</w:t>
      </w:r>
      <w:proofErr w:type="spellEnd"/>
      <w:r w:rsidRPr="003C0FCC">
        <w:rPr>
          <w:sz w:val="24"/>
          <w:szCs w:val="22"/>
        </w:rPr>
        <w:t xml:space="preserve"> городское поселение МО </w:t>
      </w:r>
      <w:proofErr w:type="spellStart"/>
      <w:r w:rsidRPr="003C0FCC">
        <w:rPr>
          <w:sz w:val="24"/>
          <w:szCs w:val="22"/>
        </w:rPr>
        <w:t>Приозерский</w:t>
      </w:r>
      <w:proofErr w:type="spellEnd"/>
      <w:r w:rsidRPr="003C0FCC">
        <w:rPr>
          <w:sz w:val="24"/>
          <w:szCs w:val="22"/>
        </w:rPr>
        <w:t xml:space="preserve"> </w:t>
      </w:r>
      <w:proofErr w:type="gramStart"/>
      <w:r w:rsidRPr="003C0FCC">
        <w:rPr>
          <w:sz w:val="24"/>
          <w:szCs w:val="22"/>
        </w:rPr>
        <w:t>муниципальный</w:t>
      </w:r>
      <w:proofErr w:type="gramEnd"/>
    </w:p>
    <w:p w:rsidR="003C0FCC" w:rsidRPr="003C0FCC" w:rsidRDefault="003C0FCC" w:rsidP="003C0FCC">
      <w:pPr>
        <w:jc w:val="both"/>
        <w:rPr>
          <w:sz w:val="24"/>
          <w:szCs w:val="22"/>
        </w:rPr>
      </w:pPr>
      <w:r w:rsidRPr="003C0FCC">
        <w:rPr>
          <w:sz w:val="24"/>
          <w:szCs w:val="22"/>
        </w:rPr>
        <w:t>район Ленинградской области.</w:t>
      </w:r>
    </w:p>
    <w:p w:rsidR="00F51519" w:rsidRDefault="003C0FCC" w:rsidP="00B742B2">
      <w:pPr>
        <w:jc w:val="both"/>
        <w:rPr>
          <w:sz w:val="24"/>
          <w:szCs w:val="22"/>
        </w:rPr>
      </w:pPr>
      <w:r w:rsidRPr="003C0FCC">
        <w:rPr>
          <w:sz w:val="24"/>
          <w:szCs w:val="22"/>
        </w:rPr>
        <w:t xml:space="preserve">  </w:t>
      </w:r>
    </w:p>
    <w:p w:rsidR="00F51519" w:rsidRDefault="00F51519" w:rsidP="00B742B2">
      <w:pPr>
        <w:jc w:val="both"/>
        <w:rPr>
          <w:sz w:val="24"/>
          <w:szCs w:val="22"/>
        </w:rPr>
      </w:pPr>
    </w:p>
    <w:p w:rsidR="00F51519" w:rsidRDefault="00F51519" w:rsidP="00B742B2">
      <w:pPr>
        <w:jc w:val="both"/>
        <w:rPr>
          <w:sz w:val="24"/>
          <w:szCs w:val="22"/>
        </w:rPr>
      </w:pPr>
    </w:p>
    <w:p w:rsidR="00F51519" w:rsidRDefault="00F51519" w:rsidP="00B742B2">
      <w:pPr>
        <w:jc w:val="both"/>
        <w:rPr>
          <w:sz w:val="24"/>
          <w:szCs w:val="22"/>
        </w:rPr>
      </w:pPr>
    </w:p>
    <w:p w:rsidR="00F51519" w:rsidRDefault="00F51519" w:rsidP="00B742B2">
      <w:pPr>
        <w:jc w:val="both"/>
        <w:rPr>
          <w:sz w:val="24"/>
          <w:szCs w:val="22"/>
        </w:rPr>
      </w:pPr>
    </w:p>
    <w:p w:rsidR="00F51519" w:rsidRDefault="00F51519" w:rsidP="00B742B2">
      <w:pPr>
        <w:jc w:val="both"/>
        <w:rPr>
          <w:sz w:val="24"/>
          <w:szCs w:val="22"/>
        </w:rPr>
      </w:pPr>
    </w:p>
    <w:p w:rsidR="003C0FCC" w:rsidRPr="003C0FCC" w:rsidRDefault="003C0FCC" w:rsidP="00B742B2">
      <w:pPr>
        <w:jc w:val="both"/>
        <w:rPr>
          <w:b/>
          <w:sz w:val="24"/>
          <w:szCs w:val="22"/>
        </w:rPr>
      </w:pPr>
      <w:r w:rsidRPr="003C0FCC">
        <w:rPr>
          <w:sz w:val="24"/>
          <w:szCs w:val="22"/>
        </w:rPr>
        <w:t xml:space="preserve">   </w:t>
      </w:r>
      <w:r w:rsidRPr="003C0FCC">
        <w:rPr>
          <w:b/>
          <w:sz w:val="24"/>
          <w:szCs w:val="22"/>
        </w:rPr>
        <w:t xml:space="preserve"> Глава администрации                                                                                            </w:t>
      </w:r>
      <w:proofErr w:type="spellStart"/>
      <w:r w:rsidRPr="003C0FCC">
        <w:rPr>
          <w:b/>
          <w:sz w:val="24"/>
          <w:szCs w:val="22"/>
        </w:rPr>
        <w:t>Г.А.Галич</w:t>
      </w:r>
      <w:proofErr w:type="spellEnd"/>
      <w:r w:rsidRPr="003C0FCC">
        <w:rPr>
          <w:b/>
          <w:sz w:val="24"/>
          <w:szCs w:val="22"/>
        </w:rPr>
        <w:t xml:space="preserve">                     </w:t>
      </w:r>
    </w:p>
    <w:p w:rsidR="00F51519" w:rsidRDefault="00F51519" w:rsidP="003C0FCC">
      <w:pPr>
        <w:ind w:left="360"/>
        <w:rPr>
          <w:sz w:val="24"/>
          <w:szCs w:val="24"/>
        </w:rPr>
      </w:pPr>
    </w:p>
    <w:p w:rsidR="00F51519" w:rsidRDefault="00F51519" w:rsidP="003C0FCC">
      <w:pPr>
        <w:ind w:left="360"/>
        <w:rPr>
          <w:sz w:val="24"/>
          <w:szCs w:val="24"/>
        </w:rPr>
      </w:pPr>
    </w:p>
    <w:p w:rsidR="00F51519" w:rsidRDefault="00F51519" w:rsidP="003C0FCC">
      <w:pPr>
        <w:ind w:left="360"/>
        <w:rPr>
          <w:sz w:val="24"/>
          <w:szCs w:val="24"/>
        </w:rPr>
      </w:pPr>
    </w:p>
    <w:p w:rsidR="00F51519" w:rsidRDefault="00F51519" w:rsidP="003C0FCC">
      <w:pPr>
        <w:ind w:left="360"/>
        <w:rPr>
          <w:sz w:val="24"/>
          <w:szCs w:val="24"/>
        </w:rPr>
      </w:pPr>
    </w:p>
    <w:p w:rsidR="00F51519" w:rsidRDefault="00F51519" w:rsidP="003C0FCC">
      <w:pPr>
        <w:ind w:left="360"/>
        <w:rPr>
          <w:sz w:val="24"/>
          <w:szCs w:val="24"/>
        </w:rPr>
      </w:pPr>
    </w:p>
    <w:p w:rsidR="00F51519" w:rsidRDefault="00F51519" w:rsidP="003C0FCC">
      <w:pPr>
        <w:ind w:left="360"/>
        <w:rPr>
          <w:sz w:val="24"/>
          <w:szCs w:val="24"/>
        </w:rPr>
      </w:pPr>
    </w:p>
    <w:p w:rsidR="00F51519" w:rsidRDefault="00F51519" w:rsidP="003C0FCC">
      <w:pPr>
        <w:ind w:left="360"/>
        <w:rPr>
          <w:sz w:val="24"/>
          <w:szCs w:val="24"/>
        </w:rPr>
      </w:pPr>
    </w:p>
    <w:p w:rsidR="00F51519" w:rsidRDefault="00F51519" w:rsidP="003C0FCC">
      <w:pPr>
        <w:ind w:left="360"/>
        <w:rPr>
          <w:sz w:val="24"/>
          <w:szCs w:val="24"/>
        </w:rPr>
      </w:pPr>
    </w:p>
    <w:p w:rsidR="003C0FCC" w:rsidRPr="003C0FCC" w:rsidRDefault="003C0FCC" w:rsidP="003C0FCC">
      <w:pPr>
        <w:ind w:left="360"/>
        <w:rPr>
          <w:sz w:val="18"/>
          <w:szCs w:val="18"/>
        </w:rPr>
      </w:pPr>
      <w:r w:rsidRPr="003C0FCC">
        <w:rPr>
          <w:sz w:val="24"/>
          <w:szCs w:val="24"/>
        </w:rPr>
        <w:t xml:space="preserve">  </w:t>
      </w:r>
      <w:proofErr w:type="spellStart"/>
      <w:r w:rsidRPr="003C0FCC">
        <w:rPr>
          <w:sz w:val="18"/>
          <w:szCs w:val="18"/>
        </w:rPr>
        <w:t>ис</w:t>
      </w:r>
      <w:proofErr w:type="gramStart"/>
      <w:r w:rsidRPr="003C0FCC">
        <w:rPr>
          <w:sz w:val="18"/>
          <w:szCs w:val="18"/>
        </w:rPr>
        <w:t>п</w:t>
      </w:r>
      <w:proofErr w:type="spellEnd"/>
      <w:r w:rsidRPr="003C0FCC">
        <w:rPr>
          <w:sz w:val="18"/>
          <w:szCs w:val="18"/>
        </w:rPr>
        <w:t>-</w:t>
      </w:r>
      <w:proofErr w:type="gramEnd"/>
      <w:r w:rsidRPr="003C0FCC">
        <w:rPr>
          <w:sz w:val="18"/>
          <w:szCs w:val="18"/>
        </w:rPr>
        <w:t xml:space="preserve"> </w:t>
      </w:r>
      <w:proofErr w:type="spellStart"/>
      <w:r w:rsidRPr="003C0FCC">
        <w:rPr>
          <w:sz w:val="18"/>
          <w:szCs w:val="18"/>
        </w:rPr>
        <w:t>Фильчук</w:t>
      </w:r>
      <w:proofErr w:type="spellEnd"/>
      <w:r w:rsidRPr="003C0FCC">
        <w:rPr>
          <w:sz w:val="18"/>
          <w:szCs w:val="18"/>
        </w:rPr>
        <w:t xml:space="preserve"> П.В.</w:t>
      </w:r>
    </w:p>
    <w:p w:rsidR="005343C9" w:rsidRPr="00B742B2" w:rsidRDefault="003C0FCC" w:rsidP="00B742B2">
      <w:pPr>
        <w:ind w:left="360"/>
        <w:rPr>
          <w:sz w:val="24"/>
          <w:szCs w:val="24"/>
        </w:rPr>
      </w:pPr>
      <w:r w:rsidRPr="003C0FCC">
        <w:rPr>
          <w:sz w:val="18"/>
          <w:szCs w:val="18"/>
        </w:rPr>
        <w:t xml:space="preserve">  </w:t>
      </w:r>
      <w:proofErr w:type="spellStart"/>
      <w:r w:rsidRPr="003C0FCC">
        <w:rPr>
          <w:sz w:val="18"/>
          <w:szCs w:val="18"/>
        </w:rPr>
        <w:t>Разослоно</w:t>
      </w:r>
      <w:proofErr w:type="spellEnd"/>
      <w:r w:rsidRPr="003C0FCC">
        <w:rPr>
          <w:sz w:val="18"/>
          <w:szCs w:val="18"/>
        </w:rPr>
        <w:t>: дело-1,  прокурат</w:t>
      </w:r>
      <w:r w:rsidR="00B742B2">
        <w:rPr>
          <w:sz w:val="18"/>
          <w:szCs w:val="18"/>
        </w:rPr>
        <w:t>ура-1,бух</w:t>
      </w:r>
      <w:proofErr w:type="gramStart"/>
      <w:r w:rsidR="00B742B2">
        <w:rPr>
          <w:sz w:val="18"/>
          <w:szCs w:val="18"/>
        </w:rPr>
        <w:t>.а</w:t>
      </w:r>
      <w:proofErr w:type="gramEnd"/>
      <w:r w:rsidR="00B742B2">
        <w:rPr>
          <w:sz w:val="18"/>
          <w:szCs w:val="18"/>
        </w:rPr>
        <w:t>дм-1, зам.гл-1,КСО-1.</w:t>
      </w: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F51519" w:rsidRDefault="00F51519" w:rsidP="00492D19">
      <w:pPr>
        <w:autoSpaceDE w:val="0"/>
        <w:autoSpaceDN w:val="0"/>
        <w:adjustRightInd w:val="0"/>
        <w:jc w:val="right"/>
        <w:outlineLvl w:val="0"/>
      </w:pPr>
    </w:p>
    <w:p w:rsidR="00320242" w:rsidRDefault="00320242" w:rsidP="00492D19">
      <w:pPr>
        <w:autoSpaceDE w:val="0"/>
        <w:autoSpaceDN w:val="0"/>
        <w:adjustRightInd w:val="0"/>
        <w:jc w:val="right"/>
        <w:outlineLvl w:val="0"/>
      </w:pPr>
    </w:p>
    <w:p w:rsidR="005343C9" w:rsidRPr="00492D19" w:rsidRDefault="005343C9" w:rsidP="00492D19">
      <w:pPr>
        <w:autoSpaceDE w:val="0"/>
        <w:autoSpaceDN w:val="0"/>
        <w:adjustRightInd w:val="0"/>
        <w:jc w:val="right"/>
        <w:outlineLvl w:val="0"/>
      </w:pPr>
      <w:r w:rsidRPr="00492D19">
        <w:lastRenderedPageBreak/>
        <w:t>УТВЕРЖДЕНА</w:t>
      </w:r>
    </w:p>
    <w:p w:rsidR="005343C9" w:rsidRPr="00492D19" w:rsidRDefault="00B742B2" w:rsidP="00492D19">
      <w:pPr>
        <w:autoSpaceDE w:val="0"/>
        <w:autoSpaceDN w:val="0"/>
        <w:adjustRightInd w:val="0"/>
        <w:jc w:val="right"/>
      </w:pPr>
      <w:r>
        <w:t xml:space="preserve">Постановлением </w:t>
      </w:r>
      <w:r w:rsidR="005343C9" w:rsidRPr="00492D19">
        <w:t xml:space="preserve"> администрации </w:t>
      </w:r>
    </w:p>
    <w:p w:rsidR="005343C9" w:rsidRPr="00492D19" w:rsidRDefault="005343C9" w:rsidP="00492D19">
      <w:pPr>
        <w:autoSpaceDE w:val="0"/>
        <w:autoSpaceDN w:val="0"/>
        <w:adjustRightInd w:val="0"/>
        <w:jc w:val="right"/>
      </w:pPr>
      <w:r w:rsidRPr="00492D19">
        <w:t xml:space="preserve">от </w:t>
      </w:r>
      <w:r w:rsidR="00B742B2">
        <w:t>24 апрел</w:t>
      </w:r>
      <w:r>
        <w:t xml:space="preserve">я </w:t>
      </w:r>
      <w:r w:rsidRPr="00492D19">
        <w:t xml:space="preserve"> 201</w:t>
      </w:r>
      <w:r w:rsidR="00B742B2">
        <w:t>4</w:t>
      </w:r>
      <w:r w:rsidRPr="00492D19">
        <w:t xml:space="preserve"> года   №  </w:t>
      </w:r>
      <w:r w:rsidR="00B742B2">
        <w:t>57</w:t>
      </w:r>
    </w:p>
    <w:p w:rsidR="005343C9" w:rsidRPr="00492D19" w:rsidRDefault="005343C9" w:rsidP="00492D19">
      <w:pPr>
        <w:autoSpaceDE w:val="0"/>
        <w:autoSpaceDN w:val="0"/>
        <w:adjustRightInd w:val="0"/>
      </w:pPr>
    </w:p>
    <w:p w:rsidR="005343C9" w:rsidRPr="00492D19" w:rsidRDefault="005343C9" w:rsidP="00492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43C9" w:rsidRPr="00492D19" w:rsidRDefault="005343C9" w:rsidP="00492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МУНИЦИПАЛЬНАЯ</w:t>
      </w:r>
      <w:r w:rsidRPr="00492D19">
        <w:rPr>
          <w:b/>
          <w:bCs/>
          <w:sz w:val="24"/>
          <w:szCs w:val="24"/>
        </w:rPr>
        <w:t xml:space="preserve"> ПРОГРАММА</w:t>
      </w:r>
    </w:p>
    <w:p w:rsidR="005343C9" w:rsidRPr="00492D19" w:rsidRDefault="005343C9" w:rsidP="00492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2D19">
        <w:rPr>
          <w:b/>
          <w:bCs/>
          <w:sz w:val="24"/>
          <w:szCs w:val="24"/>
        </w:rPr>
        <w:t xml:space="preserve">" </w:t>
      </w:r>
      <w:r>
        <w:rPr>
          <w:b/>
          <w:bCs/>
          <w:sz w:val="24"/>
          <w:szCs w:val="24"/>
        </w:rPr>
        <w:t>ОБЕСПЕЧЕНИЕ КАЧЕСТВЕННЫМ ЖИЛЬЕМ ГРАЖДАН ПРОЖИВАЮЩИХ НА ТЕРРИТОРИИ</w:t>
      </w:r>
      <w:r w:rsidRPr="00492D19">
        <w:rPr>
          <w:sz w:val="24"/>
        </w:rPr>
        <w:t xml:space="preserve"> </w:t>
      </w:r>
      <w:r>
        <w:rPr>
          <w:b/>
          <w:bCs/>
          <w:sz w:val="24"/>
          <w:szCs w:val="24"/>
        </w:rPr>
        <w:t>МУНИЦИПАЛЬНОГО ОБРАЗОВАНИЯ КУЗНЕЧНИНСКОЕ ГОРОДСКОЕ ПОСЕЛЕНИЕ</w:t>
      </w:r>
      <w:r w:rsidRPr="00492D19">
        <w:rPr>
          <w:b/>
          <w:bCs/>
          <w:sz w:val="24"/>
          <w:szCs w:val="24"/>
        </w:rPr>
        <w:t xml:space="preserve"> В </w:t>
      </w:r>
      <w:r>
        <w:rPr>
          <w:b/>
          <w:bCs/>
          <w:sz w:val="24"/>
          <w:szCs w:val="24"/>
        </w:rPr>
        <w:t>2014</w:t>
      </w:r>
      <w:r w:rsidRPr="00492D19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4"/>
            <w:szCs w:val="24"/>
          </w:rPr>
          <w:t>2016</w:t>
        </w:r>
        <w:r w:rsidRPr="00492D19">
          <w:rPr>
            <w:b/>
            <w:bCs/>
            <w:sz w:val="24"/>
            <w:szCs w:val="24"/>
          </w:rPr>
          <w:t xml:space="preserve"> </w:t>
        </w:r>
        <w:proofErr w:type="spellStart"/>
        <w:r w:rsidRPr="00492D19">
          <w:rPr>
            <w:b/>
            <w:bCs/>
            <w:sz w:val="24"/>
            <w:szCs w:val="24"/>
          </w:rPr>
          <w:t>г</w:t>
        </w:r>
      </w:smartTag>
      <w:r w:rsidRPr="00492D19">
        <w:rPr>
          <w:b/>
          <w:bCs/>
          <w:sz w:val="24"/>
          <w:szCs w:val="24"/>
        </w:rPr>
        <w:t>.</w:t>
      </w:r>
      <w:proofErr w:type="gramStart"/>
      <w:r w:rsidRPr="00492D19">
        <w:rPr>
          <w:b/>
          <w:bCs/>
          <w:sz w:val="24"/>
          <w:szCs w:val="24"/>
        </w:rPr>
        <w:t>г</w:t>
      </w:r>
      <w:proofErr w:type="spellEnd"/>
      <w:proofErr w:type="gramEnd"/>
      <w:r w:rsidRPr="00492D19">
        <w:rPr>
          <w:b/>
          <w:bCs/>
          <w:sz w:val="24"/>
          <w:szCs w:val="24"/>
        </w:rPr>
        <w:t>. "</w:t>
      </w:r>
    </w:p>
    <w:p w:rsidR="005343C9" w:rsidRPr="00492D19" w:rsidRDefault="005343C9" w:rsidP="00492D19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5343C9" w:rsidRPr="00492D19" w:rsidRDefault="005343C9" w:rsidP="00492D1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92D19">
        <w:rPr>
          <w:bCs/>
          <w:sz w:val="24"/>
          <w:szCs w:val="24"/>
        </w:rPr>
        <w:t>ПАСПОРТ</w:t>
      </w:r>
    </w:p>
    <w:p w:rsidR="005343C9" w:rsidRPr="00492D19" w:rsidRDefault="005343C9" w:rsidP="00492D1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92D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МУНИЦИПАЛЬНОЙ </w:t>
      </w:r>
      <w:r w:rsidRPr="00492D19">
        <w:rPr>
          <w:bCs/>
          <w:sz w:val="24"/>
          <w:szCs w:val="24"/>
        </w:rPr>
        <w:t xml:space="preserve"> ПРОГРАММЫ</w:t>
      </w:r>
    </w:p>
    <w:p w:rsidR="005343C9" w:rsidRPr="00492D19" w:rsidRDefault="005343C9" w:rsidP="00492D1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92D19">
        <w:rPr>
          <w:bCs/>
          <w:sz w:val="24"/>
          <w:szCs w:val="24"/>
        </w:rPr>
        <w:t>"</w:t>
      </w:r>
      <w:r w:rsidRPr="0070281A">
        <w:rPr>
          <w:b/>
          <w:bCs/>
          <w:sz w:val="24"/>
          <w:szCs w:val="24"/>
        </w:rPr>
        <w:t xml:space="preserve"> </w:t>
      </w:r>
      <w:r w:rsidRPr="0070281A">
        <w:rPr>
          <w:bCs/>
          <w:sz w:val="24"/>
          <w:szCs w:val="24"/>
        </w:rPr>
        <w:t>ОБЕСПЕЧЕНИЕ КАЧЕСТВЕННЫМ ЖИЛЬЕМ ГРАЖДАН ПРОЖИВАЮЩИХ НА ТЕРРИТОРИИ</w:t>
      </w:r>
      <w:r w:rsidRPr="00492D19">
        <w:rPr>
          <w:sz w:val="24"/>
        </w:rPr>
        <w:t xml:space="preserve"> </w:t>
      </w:r>
      <w:r>
        <w:rPr>
          <w:sz w:val="24"/>
        </w:rPr>
        <w:t>МУНИЦИП</w:t>
      </w:r>
      <w:r w:rsidRPr="00B469FE">
        <w:rPr>
          <w:bCs/>
          <w:sz w:val="24"/>
          <w:szCs w:val="24"/>
        </w:rPr>
        <w:t xml:space="preserve">АЛЬНОГО ОБРАЗОВАНИЯ КУЗНЕЧНИНСКОЕ ГОРОДСКОЕ ПОСЕЛЕНИЕ </w:t>
      </w:r>
      <w:r w:rsidRPr="00492D19">
        <w:rPr>
          <w:bCs/>
          <w:sz w:val="24"/>
          <w:szCs w:val="24"/>
        </w:rPr>
        <w:t xml:space="preserve">В </w:t>
      </w:r>
      <w:r>
        <w:rPr>
          <w:bCs/>
          <w:sz w:val="28"/>
          <w:szCs w:val="28"/>
        </w:rPr>
        <w:t xml:space="preserve">2014 –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z w:val="28"/>
            <w:szCs w:val="28"/>
          </w:rPr>
          <w:t>2016</w:t>
        </w:r>
        <w:r w:rsidRPr="00492D19">
          <w:rPr>
            <w:bCs/>
            <w:sz w:val="28"/>
            <w:szCs w:val="28"/>
          </w:rPr>
          <w:t xml:space="preserve"> </w:t>
        </w:r>
        <w:proofErr w:type="spellStart"/>
        <w:r w:rsidRPr="00492D19">
          <w:rPr>
            <w:bCs/>
            <w:sz w:val="28"/>
            <w:szCs w:val="28"/>
          </w:rPr>
          <w:t>г</w:t>
        </w:r>
      </w:smartTag>
      <w:r w:rsidRPr="00492D19">
        <w:rPr>
          <w:bCs/>
          <w:sz w:val="28"/>
          <w:szCs w:val="28"/>
        </w:rPr>
        <w:t>.г</w:t>
      </w:r>
      <w:proofErr w:type="spellEnd"/>
      <w:r w:rsidRPr="00492D19">
        <w:rPr>
          <w:bCs/>
          <w:sz w:val="28"/>
          <w:szCs w:val="28"/>
        </w:rPr>
        <w:t>.</w:t>
      </w:r>
      <w:r w:rsidRPr="00492D19">
        <w:rPr>
          <w:bCs/>
          <w:sz w:val="24"/>
          <w:szCs w:val="24"/>
        </w:rPr>
        <w:t xml:space="preserve"> "</w:t>
      </w:r>
    </w:p>
    <w:p w:rsidR="005343C9" w:rsidRPr="00492D19" w:rsidRDefault="005343C9" w:rsidP="00492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43C9" w:rsidRPr="00492D19" w:rsidRDefault="005343C9" w:rsidP="00492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99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5343C9" w:rsidRPr="00492D19" w:rsidTr="005A665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 xml:space="preserve">Полное        </w:t>
            </w:r>
            <w:r w:rsidRPr="00492D19">
              <w:rPr>
                <w:sz w:val="24"/>
                <w:szCs w:val="24"/>
              </w:rPr>
              <w:br/>
              <w:t xml:space="preserve">наименование  </w:t>
            </w:r>
            <w:r w:rsidRPr="00492D19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492D19">
              <w:rPr>
                <w:sz w:val="24"/>
                <w:szCs w:val="24"/>
              </w:rPr>
              <w:t xml:space="preserve"> программа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</w:rPr>
              <w:t>Обеспечение качественным жильем граждан проживающих на территории</w:t>
            </w:r>
            <w:r w:rsidRPr="00492D19">
              <w:rPr>
                <w:sz w:val="24"/>
              </w:rPr>
              <w:t xml:space="preserve"> </w:t>
            </w:r>
            <w:r w:rsidRPr="00B469FE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469FE">
              <w:rPr>
                <w:sz w:val="24"/>
                <w:szCs w:val="24"/>
              </w:rPr>
              <w:t>Кузнечнинское</w:t>
            </w:r>
            <w:proofErr w:type="spellEnd"/>
            <w:r w:rsidRPr="00B469FE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B469FE">
              <w:rPr>
                <w:sz w:val="24"/>
                <w:szCs w:val="24"/>
              </w:rPr>
              <w:t>Приозерский</w:t>
            </w:r>
            <w:proofErr w:type="spellEnd"/>
            <w:r w:rsidRPr="00B469FE">
              <w:rPr>
                <w:sz w:val="24"/>
                <w:szCs w:val="24"/>
              </w:rPr>
              <w:t xml:space="preserve"> муниципальный район Ленингра</w:t>
            </w:r>
            <w:r>
              <w:rPr>
                <w:sz w:val="24"/>
                <w:szCs w:val="24"/>
              </w:rPr>
              <w:t xml:space="preserve">дской области в 2014-2016 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.»</w:t>
            </w:r>
            <w:r w:rsidRPr="00B469FE">
              <w:rPr>
                <w:sz w:val="24"/>
                <w:szCs w:val="24"/>
              </w:rPr>
              <w:t xml:space="preserve"> </w:t>
            </w:r>
            <w:r w:rsidRPr="00492D19">
              <w:rPr>
                <w:sz w:val="24"/>
                <w:szCs w:val="24"/>
              </w:rPr>
              <w:t xml:space="preserve">(далее - Программа)  </w:t>
            </w:r>
          </w:p>
        </w:tc>
      </w:tr>
      <w:tr w:rsidR="005343C9" w:rsidRPr="00492D19" w:rsidTr="005A665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 xml:space="preserve">Основание для </w:t>
            </w:r>
            <w:r w:rsidRPr="00492D19">
              <w:rPr>
                <w:sz w:val="24"/>
                <w:szCs w:val="24"/>
              </w:rPr>
              <w:br/>
              <w:t xml:space="preserve">разработки    </w:t>
            </w:r>
            <w:r w:rsidRPr="00492D19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jc w:val="both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>Федеральный закон от 6.10.2003 года № 131-фз «Об общих принципах организации местного самоуправления в Российской федерации»;</w:t>
            </w:r>
          </w:p>
          <w:p w:rsidR="005343C9" w:rsidRPr="00492D19" w:rsidRDefault="005343C9" w:rsidP="00492D19">
            <w:pPr>
              <w:jc w:val="both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>Жилищный Кодекс РФ;</w:t>
            </w:r>
          </w:p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rFonts w:cs="Arial"/>
                <w:sz w:val="24"/>
                <w:szCs w:val="24"/>
              </w:rPr>
              <w:t>Постановление Государственного Комитета РФ по строительству и жилищно-коммунальному комплексу от 27.09.2003 г. № 170  «Об утверждении правил и норм технической эксплуатации жилищного фонда»</w:t>
            </w:r>
          </w:p>
        </w:tc>
      </w:tr>
      <w:tr w:rsidR="005343C9" w:rsidRPr="00492D19" w:rsidTr="005A665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 xml:space="preserve">Период        </w:t>
            </w:r>
            <w:r w:rsidRPr="00492D19">
              <w:rPr>
                <w:sz w:val="24"/>
                <w:szCs w:val="24"/>
              </w:rPr>
              <w:br/>
              <w:t xml:space="preserve">реализации    </w:t>
            </w:r>
            <w:r w:rsidRPr="00492D19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-2016</w:t>
            </w:r>
            <w:r w:rsidRPr="00492D19">
              <w:rPr>
                <w:sz w:val="24"/>
                <w:szCs w:val="24"/>
              </w:rPr>
              <w:t xml:space="preserve"> год</w:t>
            </w:r>
          </w:p>
        </w:tc>
      </w:tr>
      <w:tr w:rsidR="005343C9" w:rsidRPr="00492D19" w:rsidTr="005A665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jc w:val="both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 xml:space="preserve">Цель программы: обеспечение сохранности жилого фонда, повышение эффективности эксплуатации жилого фонда, улучшение жилищных условий, создание безопасных и благоприятных условий проживания граждан  </w:t>
            </w:r>
          </w:p>
        </w:tc>
      </w:tr>
      <w:tr w:rsidR="00316048" w:rsidRPr="00492D19" w:rsidTr="005A665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48" w:rsidRPr="00492D19" w:rsidRDefault="00316048" w:rsidP="003160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048">
              <w:rPr>
                <w:sz w:val="24"/>
                <w:szCs w:val="24"/>
              </w:rPr>
              <w:t xml:space="preserve">Целевые индикаторы и показатели муниципальной программы       </w:t>
            </w:r>
          </w:p>
          <w:p w:rsidR="00316048" w:rsidRPr="00492D19" w:rsidRDefault="00316048" w:rsidP="003160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48" w:rsidRPr="00316048" w:rsidRDefault="00316048" w:rsidP="003160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16048">
              <w:rPr>
                <w:sz w:val="24"/>
                <w:szCs w:val="24"/>
              </w:rPr>
              <w:t>Подготовка проектно-изыскательских работ строительства объектов инженерной, транспортной инфраструктуры</w:t>
            </w:r>
            <w:r w:rsidR="000D02C4">
              <w:rPr>
                <w:sz w:val="24"/>
                <w:szCs w:val="24"/>
              </w:rPr>
              <w:t xml:space="preserve"> -1 ед.</w:t>
            </w:r>
          </w:p>
          <w:p w:rsidR="00316048" w:rsidRPr="00316048" w:rsidRDefault="00316048" w:rsidP="003160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16048">
              <w:rPr>
                <w:sz w:val="24"/>
                <w:szCs w:val="24"/>
              </w:rPr>
              <w:t>Техническая готовность объектов  инженерной, транспортной инфраструктуры</w:t>
            </w:r>
            <w:r w:rsidR="000D02C4">
              <w:rPr>
                <w:sz w:val="24"/>
                <w:szCs w:val="24"/>
              </w:rPr>
              <w:t xml:space="preserve"> -100%</w:t>
            </w:r>
          </w:p>
          <w:p w:rsidR="00316048" w:rsidRPr="00492D19" w:rsidRDefault="00316048" w:rsidP="003160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16048">
              <w:rPr>
                <w:sz w:val="24"/>
                <w:szCs w:val="24"/>
              </w:rPr>
              <w:t xml:space="preserve">Произведен частичный капитальный ремонт </w:t>
            </w:r>
            <w:proofErr w:type="gramStart"/>
            <w:r w:rsidRPr="00316048">
              <w:rPr>
                <w:sz w:val="24"/>
                <w:szCs w:val="24"/>
              </w:rPr>
              <w:t>муниципальных</w:t>
            </w:r>
            <w:proofErr w:type="gramEnd"/>
            <w:r w:rsidRPr="00316048">
              <w:rPr>
                <w:sz w:val="24"/>
                <w:szCs w:val="24"/>
              </w:rPr>
              <w:t xml:space="preserve"> квартир</w:t>
            </w:r>
            <w:r w:rsidR="000D02C4">
              <w:rPr>
                <w:sz w:val="24"/>
                <w:szCs w:val="24"/>
              </w:rPr>
              <w:t>-7 ед.</w:t>
            </w:r>
          </w:p>
        </w:tc>
      </w:tr>
      <w:tr w:rsidR="005343C9" w:rsidRPr="00492D19" w:rsidTr="005A6659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rFonts w:cs="Arial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ind w:left="72"/>
              <w:jc w:val="both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>Составление, утверждение реестра муниципального  жилищного фонда, требующего выборочного капитального ремонта; корректируется в случае необходимости, но не реже одного раза в год по результатам обследова</w:t>
            </w:r>
            <w:r>
              <w:rPr>
                <w:sz w:val="24"/>
                <w:szCs w:val="24"/>
              </w:rPr>
              <w:t>ния муниципального жилого фонда, общедомового имущества.</w:t>
            </w:r>
          </w:p>
          <w:p w:rsidR="005343C9" w:rsidRPr="00492D19" w:rsidRDefault="005343C9" w:rsidP="00492D19">
            <w:pPr>
              <w:ind w:left="72"/>
              <w:jc w:val="both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>Установление очередности проведения выборочного капитального ремо</w:t>
            </w:r>
            <w:r>
              <w:rPr>
                <w:sz w:val="24"/>
                <w:szCs w:val="24"/>
              </w:rPr>
              <w:t>нта муниципального жилого фонда, общедомового имущества.</w:t>
            </w:r>
          </w:p>
          <w:p w:rsidR="005343C9" w:rsidRPr="00492D19" w:rsidRDefault="005343C9" w:rsidP="00492D19">
            <w:pPr>
              <w:ind w:left="72"/>
              <w:jc w:val="both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>Эффективное управление направленными на финансирование программных мероприятий бюджетными средствами</w:t>
            </w:r>
          </w:p>
        </w:tc>
      </w:tr>
      <w:tr w:rsidR="005343C9" w:rsidRPr="00492D19" w:rsidTr="005A6659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lastRenderedPageBreak/>
              <w:t xml:space="preserve">Объем         </w:t>
            </w:r>
            <w:r w:rsidRPr="00492D19">
              <w:rPr>
                <w:sz w:val="24"/>
                <w:szCs w:val="24"/>
              </w:rPr>
              <w:br/>
              <w:t>финансирования</w:t>
            </w:r>
            <w:r w:rsidRPr="00492D19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 xml:space="preserve">Объем финансирования Программы 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92D19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4</w:t>
              </w:r>
              <w:r w:rsidRPr="00492D19">
                <w:rPr>
                  <w:sz w:val="24"/>
                  <w:szCs w:val="24"/>
                </w:rPr>
                <w:t xml:space="preserve"> г</w:t>
              </w:r>
            </w:smartTag>
            <w:r w:rsidRPr="00492D19">
              <w:rPr>
                <w:sz w:val="24"/>
                <w:szCs w:val="24"/>
              </w:rPr>
              <w:t xml:space="preserve">. составляет </w:t>
            </w:r>
            <w:r w:rsidRPr="0070281A">
              <w:rPr>
                <w:sz w:val="24"/>
                <w:szCs w:val="24"/>
              </w:rPr>
              <w:t>866 тыс</w:t>
            </w:r>
            <w:r>
              <w:rPr>
                <w:b/>
              </w:rPr>
              <w:t xml:space="preserve">. </w:t>
            </w:r>
            <w:r w:rsidRPr="00492D19">
              <w:rPr>
                <w:sz w:val="24"/>
                <w:szCs w:val="24"/>
              </w:rPr>
              <w:t xml:space="preserve"> руб.                                          </w:t>
            </w:r>
          </w:p>
          <w:p w:rsidR="005343C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финансирования Программы на</w:t>
            </w:r>
          </w:p>
          <w:p w:rsidR="005343C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2015- 704 тыс. руб.</w:t>
            </w:r>
          </w:p>
          <w:p w:rsidR="005343C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-2016 – 704 тыс. руб.</w:t>
            </w:r>
          </w:p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</w:t>
            </w:r>
            <w:r w:rsidRPr="00492D19">
              <w:rPr>
                <w:sz w:val="24"/>
                <w:szCs w:val="24"/>
              </w:rPr>
              <w:t>ормируется ежегодно по результатам обследования муниципального  жилого фонда.</w:t>
            </w:r>
          </w:p>
          <w:p w:rsidR="005343C9" w:rsidRPr="00492D19" w:rsidRDefault="005343C9" w:rsidP="00854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 xml:space="preserve">Источник финансирования Программы - бюджет администрации МО </w:t>
            </w:r>
            <w:proofErr w:type="spellStart"/>
            <w:r>
              <w:rPr>
                <w:sz w:val="24"/>
                <w:szCs w:val="24"/>
              </w:rPr>
              <w:t>Кузнечнинское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поселение.</w:t>
            </w:r>
          </w:p>
        </w:tc>
      </w:tr>
      <w:tr w:rsidR="005343C9" w:rsidRPr="00492D19" w:rsidTr="005A6659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rFonts w:cs="Arial"/>
                <w:sz w:val="24"/>
                <w:szCs w:val="24"/>
              </w:rPr>
              <w:t xml:space="preserve">Основные направления и способы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Default="005343C9" w:rsidP="00492D19">
            <w:pPr>
              <w:jc w:val="both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>Проведение выборочного капитального ремонта муниципального жилого фонда</w:t>
            </w:r>
            <w:r>
              <w:rPr>
                <w:sz w:val="24"/>
                <w:szCs w:val="24"/>
              </w:rPr>
              <w:t xml:space="preserve"> и общедомового имущества</w:t>
            </w:r>
            <w:r w:rsidRPr="00492D19">
              <w:rPr>
                <w:sz w:val="24"/>
                <w:szCs w:val="24"/>
              </w:rPr>
              <w:t xml:space="preserve"> </w:t>
            </w:r>
            <w:r w:rsidRPr="00854E6A">
              <w:rPr>
                <w:sz w:val="24"/>
                <w:szCs w:val="24"/>
              </w:rPr>
              <w:t xml:space="preserve">МО </w:t>
            </w:r>
            <w:proofErr w:type="spellStart"/>
            <w:r w:rsidRPr="00854E6A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знечнинское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</w:t>
            </w:r>
            <w:r w:rsidRPr="00492D19">
              <w:rPr>
                <w:sz w:val="24"/>
                <w:szCs w:val="24"/>
              </w:rPr>
              <w:t>согласно реестра</w:t>
            </w:r>
            <w:r>
              <w:rPr>
                <w:sz w:val="24"/>
                <w:szCs w:val="24"/>
              </w:rPr>
              <w:t>, из них:</w:t>
            </w:r>
          </w:p>
          <w:p w:rsidR="005343C9" w:rsidRPr="00492D19" w:rsidRDefault="005343C9" w:rsidP="00492D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Подпрограмма: капитальный ремонт многоквартирных домов</w:t>
            </w:r>
          </w:p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43C9" w:rsidRPr="00492D19" w:rsidTr="005A6659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 xml:space="preserve">Разработчик   </w:t>
            </w:r>
            <w:r w:rsidRPr="00492D19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 xml:space="preserve">Администрация </w:t>
            </w:r>
            <w:r w:rsidRPr="00854E6A">
              <w:rPr>
                <w:sz w:val="24"/>
                <w:szCs w:val="24"/>
              </w:rPr>
              <w:t xml:space="preserve">МО </w:t>
            </w:r>
            <w:proofErr w:type="spellStart"/>
            <w:r w:rsidRPr="00854E6A">
              <w:rPr>
                <w:sz w:val="24"/>
                <w:szCs w:val="24"/>
              </w:rPr>
              <w:t>Кузнечнинское</w:t>
            </w:r>
            <w:proofErr w:type="spellEnd"/>
            <w:r w:rsidRPr="00854E6A">
              <w:rPr>
                <w:sz w:val="24"/>
                <w:szCs w:val="24"/>
              </w:rPr>
              <w:t xml:space="preserve"> городское поселение.</w:t>
            </w:r>
          </w:p>
        </w:tc>
      </w:tr>
      <w:tr w:rsidR="005343C9" w:rsidRPr="00492D19" w:rsidTr="005A6659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 xml:space="preserve">Представитель </w:t>
            </w:r>
            <w:r w:rsidRPr="00492D19">
              <w:rPr>
                <w:sz w:val="24"/>
                <w:szCs w:val="24"/>
              </w:rPr>
              <w:br/>
              <w:t xml:space="preserve">заказчика     </w:t>
            </w:r>
            <w:r w:rsidRPr="00492D19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492D19">
              <w:rPr>
                <w:sz w:val="24"/>
                <w:szCs w:val="24"/>
              </w:rPr>
              <w:t xml:space="preserve"> по управлению муниципальным имуществом администрации </w:t>
            </w:r>
            <w:r w:rsidRPr="00854E6A">
              <w:rPr>
                <w:sz w:val="24"/>
                <w:szCs w:val="24"/>
              </w:rPr>
              <w:t xml:space="preserve">МО </w:t>
            </w:r>
            <w:proofErr w:type="spellStart"/>
            <w:r w:rsidRPr="00854E6A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знечнинское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  <w:r w:rsidRPr="00492D19">
              <w:rPr>
                <w:sz w:val="24"/>
                <w:szCs w:val="24"/>
              </w:rPr>
              <w:t xml:space="preserve"> (ведущий специалист Давыдова Екатерина Викторовна, тел. (81379 98-242);</w:t>
            </w:r>
          </w:p>
        </w:tc>
      </w:tr>
      <w:tr w:rsidR="005343C9" w:rsidRPr="00492D19" w:rsidTr="005A6659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 xml:space="preserve">Исполнители   </w:t>
            </w:r>
            <w:r w:rsidRPr="00492D19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jc w:val="both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 xml:space="preserve">- администрация муниципального образования </w:t>
            </w:r>
            <w:proofErr w:type="spellStart"/>
            <w:r w:rsidRPr="00854E6A">
              <w:rPr>
                <w:sz w:val="24"/>
                <w:szCs w:val="24"/>
              </w:rPr>
              <w:t>Кузнечнинское</w:t>
            </w:r>
            <w:proofErr w:type="spellEnd"/>
            <w:r w:rsidRPr="00854E6A">
              <w:rPr>
                <w:sz w:val="24"/>
                <w:szCs w:val="24"/>
              </w:rPr>
              <w:t xml:space="preserve"> городское поселение</w:t>
            </w:r>
            <w:r>
              <w:rPr>
                <w:sz w:val="24"/>
                <w:szCs w:val="24"/>
              </w:rPr>
              <w:t>;</w:t>
            </w:r>
          </w:p>
          <w:p w:rsidR="005343C9" w:rsidRPr="00492D19" w:rsidRDefault="005343C9" w:rsidP="00492D19">
            <w:pPr>
              <w:jc w:val="both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>- управляющие компании;</w:t>
            </w:r>
          </w:p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rFonts w:cs="Arial"/>
                <w:sz w:val="24"/>
                <w:szCs w:val="24"/>
              </w:rPr>
              <w:t>- подрядные организации, выбираемые на основе проведения   аукциона, запроса котировок.</w:t>
            </w:r>
          </w:p>
        </w:tc>
      </w:tr>
      <w:tr w:rsidR="005343C9" w:rsidRPr="00492D19" w:rsidTr="005A6659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 xml:space="preserve">Фамилия, имя, </w:t>
            </w:r>
            <w:r w:rsidRPr="00492D19">
              <w:rPr>
                <w:sz w:val="24"/>
                <w:szCs w:val="24"/>
              </w:rPr>
              <w:br/>
              <w:t>отчество, номер телефона</w:t>
            </w:r>
            <w:r w:rsidRPr="00492D19">
              <w:rPr>
                <w:sz w:val="24"/>
                <w:szCs w:val="24"/>
              </w:rPr>
              <w:br/>
              <w:t xml:space="preserve">руководителя  </w:t>
            </w:r>
            <w:r w:rsidRPr="00492D19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 xml:space="preserve">Глава администрации МО </w:t>
            </w:r>
            <w:proofErr w:type="spellStart"/>
            <w:r w:rsidRPr="00854E6A">
              <w:rPr>
                <w:sz w:val="24"/>
                <w:szCs w:val="24"/>
              </w:rPr>
              <w:t>Кузнечнинское</w:t>
            </w:r>
            <w:proofErr w:type="spellEnd"/>
            <w:r w:rsidRPr="00854E6A">
              <w:rPr>
                <w:sz w:val="24"/>
                <w:szCs w:val="24"/>
              </w:rPr>
              <w:t xml:space="preserve"> городское поселение</w:t>
            </w:r>
            <w:r w:rsidRPr="00492D19">
              <w:rPr>
                <w:sz w:val="24"/>
                <w:szCs w:val="24"/>
              </w:rPr>
              <w:t xml:space="preserve">: </w:t>
            </w:r>
          </w:p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 xml:space="preserve">Галич Галина Анатольевна, </w:t>
            </w:r>
          </w:p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 xml:space="preserve">тел. (81379) 98-242, факс (81379) 98-586, </w:t>
            </w:r>
          </w:p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92D19">
              <w:rPr>
                <w:sz w:val="24"/>
                <w:szCs w:val="24"/>
                <w:lang w:val="en-US"/>
              </w:rPr>
              <w:t>e-mail: Kuznechnoe2005@yandex.ru</w:t>
            </w:r>
          </w:p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43C9" w:rsidRPr="00492D19" w:rsidTr="005A6659">
        <w:trPr>
          <w:cantSplit/>
          <w:trHeight w:val="116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 xml:space="preserve">Контроль за   </w:t>
            </w:r>
            <w:r w:rsidRPr="00492D19">
              <w:rPr>
                <w:sz w:val="24"/>
                <w:szCs w:val="24"/>
              </w:rPr>
              <w:br/>
              <w:t xml:space="preserve">ходом         </w:t>
            </w:r>
            <w:r w:rsidRPr="00492D19">
              <w:rPr>
                <w:sz w:val="24"/>
                <w:szCs w:val="24"/>
              </w:rPr>
              <w:br/>
              <w:t xml:space="preserve">выполнения    </w:t>
            </w:r>
            <w:r w:rsidRPr="00492D19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 xml:space="preserve">Отчеты о ходе реализации мероприятий Программы представляются                                           </w:t>
            </w:r>
            <w:r w:rsidRPr="00492D19">
              <w:rPr>
                <w:sz w:val="24"/>
                <w:szCs w:val="24"/>
              </w:rPr>
              <w:br/>
              <w:t xml:space="preserve">администрацией МО </w:t>
            </w:r>
            <w:proofErr w:type="spellStart"/>
            <w:r w:rsidRPr="00854E6A">
              <w:rPr>
                <w:sz w:val="24"/>
                <w:szCs w:val="24"/>
              </w:rPr>
              <w:t>Кузнечнинское</w:t>
            </w:r>
            <w:proofErr w:type="spellEnd"/>
            <w:r w:rsidRPr="00854E6A">
              <w:rPr>
                <w:sz w:val="24"/>
                <w:szCs w:val="24"/>
              </w:rPr>
              <w:t xml:space="preserve"> городское поселение </w:t>
            </w:r>
            <w:r w:rsidRPr="00492D19">
              <w:rPr>
                <w:sz w:val="24"/>
                <w:szCs w:val="24"/>
              </w:rPr>
              <w:t>еже</w:t>
            </w:r>
            <w:r>
              <w:rPr>
                <w:sz w:val="24"/>
                <w:szCs w:val="24"/>
              </w:rPr>
              <w:t>квартально.</w:t>
            </w:r>
            <w:r w:rsidRPr="00492D19">
              <w:rPr>
                <w:sz w:val="24"/>
                <w:szCs w:val="24"/>
              </w:rPr>
              <w:t xml:space="preserve"> </w:t>
            </w:r>
            <w:r w:rsidRPr="00492D19">
              <w:rPr>
                <w:sz w:val="24"/>
                <w:szCs w:val="24"/>
              </w:rPr>
              <w:br/>
            </w:r>
          </w:p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43C9" w:rsidRPr="00492D19" w:rsidTr="005A6659">
        <w:trPr>
          <w:cantSplit/>
          <w:trHeight w:val="116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2D19">
              <w:rPr>
                <w:sz w:val="24"/>
                <w:szCs w:val="24"/>
              </w:rPr>
              <w:t>Код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9" w:rsidRPr="00492D19" w:rsidRDefault="005343C9" w:rsidP="00492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24 0 0000</w:t>
            </w:r>
          </w:p>
        </w:tc>
      </w:tr>
    </w:tbl>
    <w:p w:rsidR="005343C9" w:rsidRPr="00492D19" w:rsidRDefault="005343C9" w:rsidP="00492D19">
      <w:pPr>
        <w:jc w:val="center"/>
        <w:rPr>
          <w:sz w:val="24"/>
          <w:szCs w:val="24"/>
        </w:rPr>
      </w:pPr>
    </w:p>
    <w:p w:rsidR="005343C9" w:rsidRPr="00492D19" w:rsidRDefault="005343C9" w:rsidP="00492D19">
      <w:pPr>
        <w:ind w:left="540"/>
        <w:jc w:val="center"/>
        <w:rPr>
          <w:b/>
          <w:sz w:val="24"/>
          <w:szCs w:val="24"/>
        </w:rPr>
      </w:pPr>
      <w:r w:rsidRPr="00492D19">
        <w:rPr>
          <w:b/>
          <w:sz w:val="24"/>
          <w:szCs w:val="24"/>
        </w:rPr>
        <w:t>1.Обосн</w:t>
      </w:r>
      <w:r>
        <w:rPr>
          <w:b/>
          <w:sz w:val="24"/>
          <w:szCs w:val="24"/>
        </w:rPr>
        <w:t>ование необходимости программно</w:t>
      </w:r>
      <w:r w:rsidRPr="00492D19">
        <w:rPr>
          <w:b/>
          <w:sz w:val="24"/>
          <w:szCs w:val="24"/>
        </w:rPr>
        <w:t xml:space="preserve"> проработки проблемы</w:t>
      </w:r>
    </w:p>
    <w:p w:rsidR="005343C9" w:rsidRPr="00492D19" w:rsidRDefault="005343C9" w:rsidP="00492D19">
      <w:pPr>
        <w:ind w:firstLine="540"/>
        <w:jc w:val="both"/>
        <w:rPr>
          <w:sz w:val="24"/>
          <w:szCs w:val="24"/>
        </w:rPr>
      </w:pPr>
      <w:r w:rsidRPr="00492D19">
        <w:rPr>
          <w:sz w:val="24"/>
          <w:szCs w:val="24"/>
        </w:rPr>
        <w:t>Пунктом 2 статьи 2 Жилищного кодекса Российской Федерации установлено, что органы местного самоуправления в пределах своей компетенции используют бюджетные средства и иные не запрещенные законом источники денежных средств</w:t>
      </w:r>
      <w:r>
        <w:rPr>
          <w:sz w:val="24"/>
          <w:szCs w:val="24"/>
        </w:rPr>
        <w:t>,</w:t>
      </w:r>
      <w:r w:rsidRPr="00492D19">
        <w:rPr>
          <w:sz w:val="24"/>
          <w:szCs w:val="24"/>
        </w:rPr>
        <w:t xml:space="preserve"> для улучшения жилищных условий граждан. Статьей 65 Жилищного кодекса Российской Федерации на органы местного самоуправления, как </w:t>
      </w:r>
      <w:proofErr w:type="spellStart"/>
      <w:r w:rsidRPr="00492D19">
        <w:rPr>
          <w:sz w:val="24"/>
          <w:szCs w:val="24"/>
        </w:rPr>
        <w:t>наймодателя</w:t>
      </w:r>
      <w:proofErr w:type="spellEnd"/>
      <w:r w:rsidRPr="00492D19">
        <w:rPr>
          <w:sz w:val="24"/>
          <w:szCs w:val="24"/>
        </w:rPr>
        <w:t xml:space="preserve"> жилого помещения,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домов, в которых сдано в наем жилое помещение. </w:t>
      </w:r>
    </w:p>
    <w:p w:rsidR="005343C9" w:rsidRPr="00492D19" w:rsidRDefault="005343C9" w:rsidP="00492D19">
      <w:pPr>
        <w:ind w:firstLine="540"/>
        <w:jc w:val="both"/>
        <w:rPr>
          <w:sz w:val="24"/>
          <w:szCs w:val="24"/>
        </w:rPr>
      </w:pPr>
      <w:r w:rsidRPr="00492D19">
        <w:rPr>
          <w:sz w:val="24"/>
          <w:szCs w:val="24"/>
        </w:rPr>
        <w:t xml:space="preserve">Программой обозначены существующие в муниципальном образовании проблемы  муниципального жилищного фонда. </w:t>
      </w:r>
    </w:p>
    <w:p w:rsidR="005343C9" w:rsidRPr="00492D19" w:rsidRDefault="005343C9" w:rsidP="00492D19">
      <w:pPr>
        <w:ind w:firstLine="540"/>
        <w:jc w:val="both"/>
        <w:rPr>
          <w:sz w:val="24"/>
          <w:szCs w:val="24"/>
        </w:rPr>
      </w:pPr>
      <w:r w:rsidRPr="00492D19">
        <w:rPr>
          <w:sz w:val="24"/>
          <w:szCs w:val="24"/>
        </w:rPr>
        <w:t xml:space="preserve">За последние годы наметилась устойчивая тенденция ухудшения технического состояния и уровня физического износа муниципального жилого фонда. </w:t>
      </w:r>
    </w:p>
    <w:p w:rsidR="005343C9" w:rsidRPr="00492D19" w:rsidRDefault="005343C9" w:rsidP="00492D19">
      <w:pPr>
        <w:jc w:val="both"/>
        <w:rPr>
          <w:sz w:val="24"/>
          <w:szCs w:val="24"/>
        </w:rPr>
      </w:pPr>
      <w:r w:rsidRPr="00492D19">
        <w:rPr>
          <w:sz w:val="24"/>
          <w:szCs w:val="24"/>
        </w:rPr>
        <w:t xml:space="preserve">        Данный процесс связан с рядом объективных факторов, а именно:</w:t>
      </w:r>
    </w:p>
    <w:p w:rsidR="005343C9" w:rsidRPr="00492D19" w:rsidRDefault="005343C9" w:rsidP="00492D19">
      <w:pPr>
        <w:jc w:val="both"/>
        <w:rPr>
          <w:sz w:val="24"/>
          <w:szCs w:val="24"/>
        </w:rPr>
      </w:pPr>
      <w:r w:rsidRPr="00492D19">
        <w:rPr>
          <w:sz w:val="24"/>
          <w:szCs w:val="24"/>
        </w:rPr>
        <w:t xml:space="preserve">        - естественным старением и ветшанием жилищного фонда;</w:t>
      </w:r>
    </w:p>
    <w:p w:rsidR="005343C9" w:rsidRPr="00492D19" w:rsidRDefault="005343C9" w:rsidP="00492D19">
      <w:pPr>
        <w:jc w:val="both"/>
        <w:rPr>
          <w:sz w:val="24"/>
          <w:szCs w:val="24"/>
        </w:rPr>
      </w:pPr>
      <w:r w:rsidRPr="00492D19">
        <w:rPr>
          <w:sz w:val="24"/>
          <w:szCs w:val="24"/>
        </w:rPr>
        <w:t xml:space="preserve">        - отсутствием постоянного поддерживающего текущего ремонта в необходимых объемах;</w:t>
      </w:r>
    </w:p>
    <w:p w:rsidR="005343C9" w:rsidRPr="00492D19" w:rsidRDefault="005343C9" w:rsidP="00492D19">
      <w:pPr>
        <w:jc w:val="both"/>
        <w:rPr>
          <w:sz w:val="24"/>
          <w:szCs w:val="24"/>
        </w:rPr>
      </w:pPr>
      <w:r w:rsidRPr="00492D19">
        <w:rPr>
          <w:sz w:val="24"/>
          <w:szCs w:val="24"/>
        </w:rPr>
        <w:t xml:space="preserve">        - фактическим отсутствием капитальных плановых ремонтов в необходимых объемах;</w:t>
      </w:r>
    </w:p>
    <w:p w:rsidR="005343C9" w:rsidRPr="00492D19" w:rsidRDefault="005343C9" w:rsidP="00492D19">
      <w:pPr>
        <w:jc w:val="both"/>
        <w:rPr>
          <w:sz w:val="24"/>
          <w:szCs w:val="24"/>
        </w:rPr>
      </w:pPr>
      <w:r w:rsidRPr="00492D19">
        <w:rPr>
          <w:sz w:val="24"/>
          <w:szCs w:val="24"/>
        </w:rPr>
        <w:lastRenderedPageBreak/>
        <w:t xml:space="preserve">        -увеличением доли муниципального жилищного фонда за счет муниципализации ведомственного жилищного фонда и жилищного фонда федеральной собственности, так как предыдущие балансодержатели передаваемого жилищного фонда под различными предлогами не признавали его ветхим и аварийным, экономили средства предприятий на ремонте жилищного фонда, который считали обузой;</w:t>
      </w:r>
    </w:p>
    <w:p w:rsidR="005343C9" w:rsidRPr="00492D19" w:rsidRDefault="005343C9" w:rsidP="00492D19">
      <w:pPr>
        <w:jc w:val="both"/>
        <w:rPr>
          <w:sz w:val="24"/>
          <w:szCs w:val="24"/>
        </w:rPr>
      </w:pPr>
      <w:r w:rsidRPr="00492D19">
        <w:rPr>
          <w:sz w:val="24"/>
          <w:szCs w:val="24"/>
        </w:rPr>
        <w:t xml:space="preserve">        -низкой платежеспособностью основной части населения и потребительским отношением платежеспособной части к общему имуществу многоквартирных домов.</w:t>
      </w:r>
    </w:p>
    <w:p w:rsidR="005343C9" w:rsidRPr="00492D19" w:rsidRDefault="005343C9" w:rsidP="00492D19">
      <w:pPr>
        <w:ind w:firstLine="540"/>
        <w:jc w:val="both"/>
        <w:rPr>
          <w:sz w:val="24"/>
          <w:szCs w:val="24"/>
        </w:rPr>
      </w:pPr>
      <w:r w:rsidRPr="00492D19">
        <w:rPr>
          <w:sz w:val="24"/>
          <w:szCs w:val="24"/>
        </w:rPr>
        <w:t>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обеспечении, техническом обслуживании, эксплуатации и ремонтах.</w:t>
      </w:r>
    </w:p>
    <w:p w:rsidR="005343C9" w:rsidRPr="00492D19" w:rsidRDefault="005343C9" w:rsidP="00492D19">
      <w:pPr>
        <w:ind w:firstLine="540"/>
        <w:jc w:val="both"/>
        <w:rPr>
          <w:sz w:val="24"/>
          <w:szCs w:val="24"/>
        </w:rPr>
      </w:pPr>
    </w:p>
    <w:p w:rsidR="005343C9" w:rsidRPr="00492D19" w:rsidRDefault="005343C9" w:rsidP="00492D19">
      <w:pPr>
        <w:ind w:firstLine="540"/>
        <w:jc w:val="both"/>
        <w:rPr>
          <w:sz w:val="24"/>
          <w:szCs w:val="24"/>
        </w:rPr>
      </w:pPr>
      <w:r w:rsidRPr="00492D19">
        <w:rPr>
          <w:sz w:val="24"/>
          <w:szCs w:val="24"/>
        </w:rPr>
        <w:t>2. Основные цели и задачи Программы</w:t>
      </w:r>
    </w:p>
    <w:p w:rsidR="005343C9" w:rsidRPr="00492D19" w:rsidRDefault="005343C9" w:rsidP="00492D19">
      <w:pPr>
        <w:ind w:firstLine="540"/>
        <w:jc w:val="both"/>
        <w:rPr>
          <w:sz w:val="24"/>
          <w:szCs w:val="24"/>
        </w:rPr>
      </w:pPr>
      <w:r w:rsidRPr="00492D19">
        <w:rPr>
          <w:sz w:val="24"/>
          <w:szCs w:val="24"/>
        </w:rPr>
        <w:t xml:space="preserve">Основными целями данной Программы являются обеспечение сохранности муниципального жилого фонда, улучшение жилищных условий граждан и повышение эффективности эксплуатации муниципального жилого фонда. </w:t>
      </w:r>
    </w:p>
    <w:p w:rsidR="005343C9" w:rsidRPr="00492D19" w:rsidRDefault="005343C9" w:rsidP="00492D19">
      <w:pPr>
        <w:ind w:firstLine="540"/>
        <w:jc w:val="both"/>
        <w:rPr>
          <w:sz w:val="24"/>
          <w:szCs w:val="24"/>
        </w:rPr>
      </w:pPr>
      <w:r w:rsidRPr="00492D19">
        <w:rPr>
          <w:sz w:val="24"/>
          <w:szCs w:val="24"/>
        </w:rPr>
        <w:t>При реализации данной Программы необходимо выполнить следующие мероприятия:</w:t>
      </w:r>
    </w:p>
    <w:p w:rsidR="005343C9" w:rsidRPr="00492D19" w:rsidRDefault="005343C9" w:rsidP="00492D19">
      <w:pPr>
        <w:ind w:firstLine="540"/>
        <w:jc w:val="both"/>
        <w:rPr>
          <w:sz w:val="24"/>
          <w:szCs w:val="24"/>
        </w:rPr>
      </w:pPr>
      <w:r w:rsidRPr="00492D19">
        <w:rPr>
          <w:sz w:val="24"/>
          <w:szCs w:val="24"/>
        </w:rPr>
        <w:t>-составление, утверждение, организация ведения реестра муниципального жилищного фонда, требующего выборочного капитального ремонта;</w:t>
      </w:r>
    </w:p>
    <w:p w:rsidR="005343C9" w:rsidRPr="00492D19" w:rsidRDefault="005343C9" w:rsidP="00492D19">
      <w:pPr>
        <w:ind w:firstLine="540"/>
        <w:jc w:val="both"/>
        <w:rPr>
          <w:sz w:val="24"/>
          <w:szCs w:val="24"/>
        </w:rPr>
      </w:pPr>
      <w:r w:rsidRPr="00492D19">
        <w:rPr>
          <w:sz w:val="24"/>
          <w:szCs w:val="24"/>
        </w:rPr>
        <w:t xml:space="preserve">-установление очередности проведения выборочного капитального ремонта муниципального жилого фонда; </w:t>
      </w:r>
    </w:p>
    <w:p w:rsidR="005343C9" w:rsidRPr="00492D19" w:rsidRDefault="005343C9" w:rsidP="00492D19">
      <w:pPr>
        <w:ind w:firstLine="540"/>
        <w:jc w:val="both"/>
        <w:rPr>
          <w:sz w:val="24"/>
          <w:szCs w:val="24"/>
        </w:rPr>
      </w:pPr>
      <w:r w:rsidRPr="00492D19">
        <w:rPr>
          <w:sz w:val="24"/>
          <w:szCs w:val="24"/>
        </w:rPr>
        <w:t>- привлечение бюджетных ресурсов для проведения выборочного капитального ремонта муниципального  жилищного фонда и общедомового имущества многоквартирных жилых домов в объеме муниципальной доли в общем имуществе.</w:t>
      </w:r>
    </w:p>
    <w:p w:rsidR="005343C9" w:rsidRPr="00492D19" w:rsidRDefault="005343C9" w:rsidP="00F83F7F">
      <w:pPr>
        <w:ind w:firstLine="540"/>
        <w:jc w:val="both"/>
        <w:rPr>
          <w:sz w:val="24"/>
          <w:szCs w:val="24"/>
        </w:rPr>
      </w:pPr>
      <w:r w:rsidRPr="00492D19">
        <w:rPr>
          <w:sz w:val="24"/>
          <w:szCs w:val="24"/>
        </w:rPr>
        <w:t>- эффективное управление направленными на финансирование программных мероприятий бюджетными  средствами.</w:t>
      </w:r>
    </w:p>
    <w:p w:rsidR="005343C9" w:rsidRPr="00492D19" w:rsidRDefault="005343C9" w:rsidP="00F83F7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реализации программы  2014-2016</w:t>
      </w:r>
      <w:r w:rsidRPr="00492D19">
        <w:rPr>
          <w:sz w:val="24"/>
          <w:szCs w:val="24"/>
        </w:rPr>
        <w:t xml:space="preserve"> годы.</w:t>
      </w:r>
    </w:p>
    <w:p w:rsidR="005343C9" w:rsidRDefault="005343C9" w:rsidP="00F83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343C9" w:rsidRPr="00492D19" w:rsidRDefault="005343C9" w:rsidP="00F83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2D19">
        <w:rPr>
          <w:sz w:val="24"/>
          <w:szCs w:val="24"/>
        </w:rPr>
        <w:t>3. Планируемые показатели выполнения программы</w:t>
      </w:r>
    </w:p>
    <w:p w:rsidR="005343C9" w:rsidRPr="00492D19" w:rsidRDefault="005343C9" w:rsidP="00F83F7F">
      <w:pPr>
        <w:jc w:val="both"/>
        <w:rPr>
          <w:sz w:val="24"/>
          <w:szCs w:val="24"/>
        </w:rPr>
      </w:pPr>
      <w:r w:rsidRPr="00492D19">
        <w:rPr>
          <w:sz w:val="24"/>
          <w:szCs w:val="24"/>
        </w:rPr>
        <w:t xml:space="preserve">      В целях выполнения мероприятий программы в 201</w:t>
      </w:r>
      <w:r>
        <w:rPr>
          <w:sz w:val="24"/>
          <w:szCs w:val="24"/>
        </w:rPr>
        <w:t>4</w:t>
      </w:r>
      <w:r w:rsidRPr="00492D19">
        <w:rPr>
          <w:sz w:val="24"/>
          <w:szCs w:val="24"/>
        </w:rPr>
        <w:t xml:space="preserve"> году проводится выборочный капитальный ремонт муниципального жилого фонда на сумму </w:t>
      </w:r>
      <w:r>
        <w:rPr>
          <w:sz w:val="24"/>
          <w:szCs w:val="24"/>
        </w:rPr>
        <w:t>866</w:t>
      </w:r>
      <w:r w:rsidRPr="00492D19">
        <w:rPr>
          <w:sz w:val="24"/>
          <w:szCs w:val="24"/>
        </w:rPr>
        <w:t xml:space="preserve"> 000 руб.</w:t>
      </w:r>
    </w:p>
    <w:p w:rsidR="005343C9" w:rsidRPr="00492D19" w:rsidRDefault="005343C9" w:rsidP="00F83F7F">
      <w:pPr>
        <w:ind w:firstLine="180"/>
        <w:jc w:val="both"/>
        <w:rPr>
          <w:sz w:val="24"/>
          <w:szCs w:val="24"/>
        </w:rPr>
      </w:pPr>
      <w:r w:rsidRPr="00492D19">
        <w:rPr>
          <w:sz w:val="24"/>
          <w:szCs w:val="24"/>
        </w:rPr>
        <w:t xml:space="preserve">     </w:t>
      </w:r>
      <w:r>
        <w:rPr>
          <w:sz w:val="24"/>
          <w:szCs w:val="24"/>
        </w:rPr>
        <w:t>Утверждение о</w:t>
      </w:r>
      <w:r w:rsidRPr="00492D19">
        <w:rPr>
          <w:sz w:val="24"/>
          <w:szCs w:val="24"/>
        </w:rPr>
        <w:t>бъем</w:t>
      </w:r>
      <w:r>
        <w:rPr>
          <w:sz w:val="24"/>
          <w:szCs w:val="24"/>
        </w:rPr>
        <w:t>а</w:t>
      </w:r>
      <w:r w:rsidRPr="00492D19">
        <w:rPr>
          <w:sz w:val="24"/>
          <w:szCs w:val="24"/>
        </w:rPr>
        <w:t xml:space="preserve"> бюджетного </w:t>
      </w:r>
      <w:r>
        <w:rPr>
          <w:sz w:val="24"/>
          <w:szCs w:val="24"/>
        </w:rPr>
        <w:t>финансирования Программы на 2015-2016</w:t>
      </w:r>
      <w:r w:rsidRPr="00492D19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492D19">
        <w:rPr>
          <w:sz w:val="24"/>
          <w:szCs w:val="24"/>
        </w:rPr>
        <w:t xml:space="preserve"> </w:t>
      </w:r>
      <w:r>
        <w:rPr>
          <w:sz w:val="24"/>
          <w:szCs w:val="24"/>
        </w:rPr>
        <w:t>уточняются</w:t>
      </w:r>
      <w:r w:rsidRPr="00492D19">
        <w:rPr>
          <w:sz w:val="24"/>
          <w:szCs w:val="24"/>
        </w:rPr>
        <w:t xml:space="preserve"> ежегодно до 4-го квартала текущего года по результатам обследования муниципального жилого фонда.</w:t>
      </w:r>
    </w:p>
    <w:p w:rsidR="005343C9" w:rsidRPr="00492D19" w:rsidRDefault="005343C9" w:rsidP="00F83F7F">
      <w:pPr>
        <w:ind w:firstLine="180"/>
        <w:jc w:val="both"/>
        <w:rPr>
          <w:sz w:val="24"/>
          <w:szCs w:val="24"/>
        </w:rPr>
      </w:pPr>
    </w:p>
    <w:p w:rsidR="005343C9" w:rsidRPr="00492D19" w:rsidRDefault="005343C9" w:rsidP="00F83F7F">
      <w:pPr>
        <w:ind w:firstLine="180"/>
        <w:jc w:val="both"/>
        <w:rPr>
          <w:sz w:val="24"/>
          <w:szCs w:val="24"/>
        </w:rPr>
      </w:pPr>
      <w:r w:rsidRPr="00492D19">
        <w:rPr>
          <w:sz w:val="24"/>
          <w:szCs w:val="24"/>
        </w:rPr>
        <w:t xml:space="preserve">      4. Состав, функции и полномочия участников программы</w:t>
      </w:r>
    </w:p>
    <w:p w:rsidR="005343C9" w:rsidRPr="00492D19" w:rsidRDefault="005343C9" w:rsidP="00F83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92D19">
        <w:rPr>
          <w:sz w:val="24"/>
          <w:szCs w:val="24"/>
        </w:rPr>
        <w:t>4.1. Участниками данной программы являются:</w:t>
      </w:r>
    </w:p>
    <w:p w:rsidR="005343C9" w:rsidRPr="00492D19" w:rsidRDefault="005343C9" w:rsidP="00F83F7F">
      <w:pPr>
        <w:ind w:firstLine="540"/>
        <w:jc w:val="both"/>
        <w:rPr>
          <w:sz w:val="24"/>
          <w:szCs w:val="24"/>
        </w:rPr>
      </w:pPr>
      <w:r w:rsidRPr="00492D19">
        <w:rPr>
          <w:sz w:val="24"/>
          <w:szCs w:val="24"/>
        </w:rPr>
        <w:t xml:space="preserve">- управляющие организации;                                              </w:t>
      </w:r>
    </w:p>
    <w:p w:rsidR="005343C9" w:rsidRPr="00492D19" w:rsidRDefault="005343C9" w:rsidP="00F83F7F">
      <w:pPr>
        <w:ind w:firstLine="540"/>
        <w:jc w:val="both"/>
        <w:rPr>
          <w:sz w:val="24"/>
          <w:szCs w:val="24"/>
        </w:rPr>
      </w:pPr>
      <w:r w:rsidRPr="00492D19">
        <w:rPr>
          <w:sz w:val="24"/>
          <w:szCs w:val="24"/>
        </w:rPr>
        <w:t xml:space="preserve">- администрация муниципального образования </w:t>
      </w:r>
      <w:proofErr w:type="spellStart"/>
      <w:r w:rsidRPr="000071A0">
        <w:rPr>
          <w:sz w:val="24"/>
          <w:szCs w:val="24"/>
        </w:rPr>
        <w:t>Кузнечнинское</w:t>
      </w:r>
      <w:proofErr w:type="spellEnd"/>
      <w:r w:rsidRPr="000071A0">
        <w:rPr>
          <w:sz w:val="24"/>
          <w:szCs w:val="24"/>
        </w:rPr>
        <w:t xml:space="preserve"> городское поселение</w:t>
      </w:r>
      <w:r w:rsidRPr="00492D19">
        <w:rPr>
          <w:sz w:val="24"/>
          <w:szCs w:val="24"/>
        </w:rPr>
        <w:t>;</w:t>
      </w:r>
    </w:p>
    <w:p w:rsidR="005343C9" w:rsidRPr="00492D19" w:rsidRDefault="005343C9" w:rsidP="00F83F7F">
      <w:pPr>
        <w:ind w:firstLine="540"/>
        <w:jc w:val="both"/>
        <w:rPr>
          <w:sz w:val="24"/>
          <w:szCs w:val="24"/>
        </w:rPr>
      </w:pPr>
      <w:r w:rsidRPr="00492D19">
        <w:rPr>
          <w:sz w:val="24"/>
          <w:szCs w:val="24"/>
        </w:rPr>
        <w:t>- подрядные организации</w:t>
      </w:r>
    </w:p>
    <w:p w:rsidR="005343C9" w:rsidRPr="00492D19" w:rsidRDefault="005343C9" w:rsidP="00F83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92D19">
        <w:rPr>
          <w:sz w:val="24"/>
          <w:szCs w:val="24"/>
        </w:rPr>
        <w:t>4.2. Формы и методы управления программой, распределение полномочий и функций между участниками программы</w:t>
      </w:r>
    </w:p>
    <w:p w:rsidR="005343C9" w:rsidRPr="00492D19" w:rsidRDefault="005343C9" w:rsidP="00F83F7F">
      <w:pPr>
        <w:ind w:firstLine="540"/>
        <w:jc w:val="both"/>
        <w:rPr>
          <w:sz w:val="24"/>
          <w:szCs w:val="24"/>
        </w:rPr>
      </w:pPr>
      <w:r w:rsidRPr="00492D19">
        <w:rPr>
          <w:sz w:val="24"/>
          <w:szCs w:val="24"/>
        </w:rPr>
        <w:t>Полномочия и функции заказчика программы:</w:t>
      </w:r>
    </w:p>
    <w:p w:rsidR="005343C9" w:rsidRPr="00492D19" w:rsidRDefault="005343C9" w:rsidP="00F83F7F">
      <w:pPr>
        <w:ind w:firstLine="540"/>
        <w:jc w:val="both"/>
        <w:rPr>
          <w:sz w:val="24"/>
          <w:szCs w:val="24"/>
        </w:rPr>
      </w:pPr>
      <w:r w:rsidRPr="00492D19">
        <w:rPr>
          <w:sz w:val="24"/>
          <w:szCs w:val="24"/>
        </w:rPr>
        <w:t xml:space="preserve">-администрация муниципального образования </w:t>
      </w:r>
      <w:proofErr w:type="spellStart"/>
      <w:r w:rsidRPr="000071A0">
        <w:rPr>
          <w:sz w:val="24"/>
          <w:szCs w:val="24"/>
        </w:rPr>
        <w:t>Кузнечнинское</w:t>
      </w:r>
      <w:proofErr w:type="spellEnd"/>
      <w:r w:rsidRPr="000071A0">
        <w:rPr>
          <w:sz w:val="24"/>
          <w:szCs w:val="24"/>
        </w:rPr>
        <w:t xml:space="preserve"> городское поселение </w:t>
      </w:r>
      <w:r w:rsidRPr="00492D19">
        <w:rPr>
          <w:sz w:val="24"/>
          <w:szCs w:val="24"/>
        </w:rPr>
        <w:t xml:space="preserve">- определяет основные положения программы, совместно с управляющими организациями определяет очередность производства капитального  ремонта, необходимость производства тех или иных работ, участвует в выборе подрядных организаций для производства ремонтных работ, проверяет сметную стоимость работ, осуществляет контроль за  выделением денежных средств, </w:t>
      </w:r>
    </w:p>
    <w:p w:rsidR="005343C9" w:rsidRPr="00492D19" w:rsidRDefault="005343C9" w:rsidP="00F83F7F">
      <w:pPr>
        <w:ind w:firstLine="540"/>
        <w:jc w:val="both"/>
        <w:rPr>
          <w:sz w:val="24"/>
          <w:szCs w:val="24"/>
        </w:rPr>
      </w:pPr>
      <w:r w:rsidRPr="00492D19">
        <w:rPr>
          <w:sz w:val="24"/>
          <w:szCs w:val="24"/>
        </w:rPr>
        <w:t>-на основании представленных документов осуществляет принятие решения о выделении денежных средств на производство работ, контролирует целевое использование выделенных средств и производство запланированных работ;</w:t>
      </w:r>
    </w:p>
    <w:p w:rsidR="005343C9" w:rsidRPr="00492D19" w:rsidRDefault="005343C9" w:rsidP="00F83F7F">
      <w:pPr>
        <w:ind w:firstLine="540"/>
        <w:jc w:val="both"/>
        <w:rPr>
          <w:sz w:val="24"/>
          <w:szCs w:val="24"/>
        </w:rPr>
      </w:pPr>
      <w:r w:rsidRPr="00492D19">
        <w:rPr>
          <w:sz w:val="24"/>
          <w:szCs w:val="24"/>
        </w:rPr>
        <w:t>- управляющие организации – представляют проектно-сметную документацию, участвуют в осуществлении контроля</w:t>
      </w:r>
      <w:r>
        <w:rPr>
          <w:sz w:val="24"/>
          <w:szCs w:val="24"/>
        </w:rPr>
        <w:t xml:space="preserve">, </w:t>
      </w:r>
      <w:r w:rsidRPr="00492D19">
        <w:rPr>
          <w:sz w:val="24"/>
          <w:szCs w:val="24"/>
        </w:rPr>
        <w:t xml:space="preserve"> за производством работ и в  приемке выполненных работ, в  </w:t>
      </w:r>
      <w:proofErr w:type="spellStart"/>
      <w:r w:rsidRPr="00492D19">
        <w:rPr>
          <w:sz w:val="24"/>
          <w:szCs w:val="24"/>
        </w:rPr>
        <w:t>т.ч</w:t>
      </w:r>
      <w:proofErr w:type="spellEnd"/>
      <w:r w:rsidRPr="00492D19">
        <w:rPr>
          <w:sz w:val="24"/>
          <w:szCs w:val="24"/>
        </w:rPr>
        <w:t>.  скрытых   работ или выполняют функцию подрядных организаций;</w:t>
      </w:r>
    </w:p>
    <w:p w:rsidR="005343C9" w:rsidRPr="00492D19" w:rsidRDefault="005343C9" w:rsidP="00492D19">
      <w:pPr>
        <w:ind w:firstLine="540"/>
        <w:jc w:val="both"/>
        <w:rPr>
          <w:sz w:val="24"/>
          <w:szCs w:val="24"/>
        </w:rPr>
      </w:pPr>
      <w:r w:rsidRPr="00492D19">
        <w:rPr>
          <w:sz w:val="24"/>
          <w:szCs w:val="24"/>
        </w:rPr>
        <w:lastRenderedPageBreak/>
        <w:t>- подрядные организации – выполняют работы на основании муниципального контракта (договора), заключенного по результатам выбора подрядчика, в соответствии с действующим законодательством.</w:t>
      </w:r>
    </w:p>
    <w:p w:rsidR="005343C9" w:rsidRDefault="005343C9" w:rsidP="003D0E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5343C9" w:rsidRPr="00492D19" w:rsidRDefault="005343C9" w:rsidP="003D0EF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92D19">
        <w:rPr>
          <w:sz w:val="24"/>
          <w:szCs w:val="24"/>
        </w:rPr>
        <w:t>5. Задачи Программы</w:t>
      </w:r>
    </w:p>
    <w:p w:rsidR="005343C9" w:rsidRPr="00492D19" w:rsidRDefault="005343C9" w:rsidP="00F83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92D19">
        <w:rPr>
          <w:sz w:val="24"/>
          <w:szCs w:val="24"/>
        </w:rPr>
        <w:t xml:space="preserve">Обеспечение надлежащего состояния муниципального жилого фонда. </w:t>
      </w:r>
    </w:p>
    <w:p w:rsidR="005343C9" w:rsidRPr="00492D19" w:rsidRDefault="005343C9" w:rsidP="00F83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92D19">
        <w:rPr>
          <w:sz w:val="24"/>
          <w:szCs w:val="24"/>
        </w:rPr>
        <w:t>Увеличение сроков эксплуатации муниципального жилого фонда.</w:t>
      </w:r>
    </w:p>
    <w:p w:rsidR="005343C9" w:rsidRPr="00492D19" w:rsidRDefault="005343C9" w:rsidP="00F83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92D19">
        <w:rPr>
          <w:sz w:val="24"/>
          <w:szCs w:val="24"/>
        </w:rPr>
        <w:t>Обеспечение безопасных условий для проживания граждан.</w:t>
      </w:r>
    </w:p>
    <w:p w:rsidR="005343C9" w:rsidRDefault="005343C9" w:rsidP="00370F35"/>
    <w:p w:rsidR="003C0FCC" w:rsidRDefault="003C0FCC" w:rsidP="00370F35"/>
    <w:p w:rsidR="003C0FCC" w:rsidRDefault="003C0FCC" w:rsidP="00370F35"/>
    <w:p w:rsidR="003C0FCC" w:rsidRDefault="003C0FCC" w:rsidP="00370F35"/>
    <w:p w:rsidR="003C0FCC" w:rsidRDefault="003C0FCC" w:rsidP="00370F35"/>
    <w:p w:rsidR="003C0FCC" w:rsidRDefault="003C0FCC" w:rsidP="00370F35"/>
    <w:p w:rsidR="003C0FCC" w:rsidRDefault="003C0FCC" w:rsidP="00370F35"/>
    <w:p w:rsidR="003C0FCC" w:rsidRDefault="003C0FCC" w:rsidP="00370F35"/>
    <w:p w:rsidR="003C0FCC" w:rsidRDefault="003C0FCC" w:rsidP="00370F35"/>
    <w:p w:rsidR="003C0FCC" w:rsidRDefault="003C0FCC" w:rsidP="00370F35"/>
    <w:p w:rsidR="003C0FCC" w:rsidRDefault="003C0FCC" w:rsidP="00370F35"/>
    <w:p w:rsidR="00424786" w:rsidRDefault="00424786" w:rsidP="00370F35"/>
    <w:p w:rsidR="00320242" w:rsidRDefault="005343C9" w:rsidP="00B742B2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320242" w:rsidRDefault="00320242" w:rsidP="00B742B2">
      <w:pPr>
        <w:jc w:val="right"/>
        <w:rPr>
          <w:sz w:val="28"/>
          <w:szCs w:val="28"/>
        </w:rPr>
      </w:pPr>
    </w:p>
    <w:p w:rsidR="005343C9" w:rsidRPr="00F83F7F" w:rsidRDefault="005343C9" w:rsidP="00B742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912867">
        <w:t>Приложение №1</w:t>
      </w:r>
    </w:p>
    <w:p w:rsidR="005343C9" w:rsidRPr="00912867" w:rsidRDefault="005343C9" w:rsidP="00370F35">
      <w:pPr>
        <w:jc w:val="right"/>
      </w:pPr>
      <w:r w:rsidRPr="00912867">
        <w:t>к </w:t>
      </w:r>
      <w:bookmarkStart w:id="0" w:name="YANDEX_260"/>
      <w:bookmarkEnd w:id="0"/>
      <w:r>
        <w:t> </w:t>
      </w:r>
      <w:r w:rsidRPr="00912867">
        <w:t xml:space="preserve"> муниципальной  </w:t>
      </w:r>
      <w:bookmarkStart w:id="1" w:name="YANDEX_261"/>
      <w:bookmarkEnd w:id="1"/>
      <w:r w:rsidRPr="00912867">
        <w:t> программе</w:t>
      </w:r>
    </w:p>
    <w:p w:rsidR="00B742B2" w:rsidRDefault="00B742B2" w:rsidP="00B742B2">
      <w:pPr>
        <w:jc w:val="right"/>
      </w:pPr>
      <w:r w:rsidRPr="00B742B2">
        <w:t>"Обеспечение качественным жильем</w:t>
      </w:r>
    </w:p>
    <w:p w:rsidR="00B742B2" w:rsidRDefault="00B742B2" w:rsidP="00B742B2">
      <w:pPr>
        <w:jc w:val="right"/>
      </w:pPr>
      <w:r w:rsidRPr="00B742B2">
        <w:t xml:space="preserve"> граждан проживающих на территории</w:t>
      </w:r>
    </w:p>
    <w:p w:rsidR="00B742B2" w:rsidRDefault="00B742B2" w:rsidP="00B742B2">
      <w:pPr>
        <w:jc w:val="right"/>
      </w:pPr>
      <w:r w:rsidRPr="00B742B2">
        <w:t xml:space="preserve"> муниципального образования </w:t>
      </w:r>
      <w:proofErr w:type="spellStart"/>
      <w:r w:rsidRPr="00B742B2">
        <w:t>Кузнечнинское</w:t>
      </w:r>
      <w:proofErr w:type="spellEnd"/>
      <w:r w:rsidRPr="00B742B2">
        <w:t xml:space="preserve"> городское поселение</w:t>
      </w:r>
    </w:p>
    <w:p w:rsidR="00B742B2" w:rsidRDefault="00B742B2" w:rsidP="00B742B2">
      <w:pPr>
        <w:jc w:val="right"/>
      </w:pPr>
      <w:r w:rsidRPr="00B742B2">
        <w:t xml:space="preserve"> муниципального образования </w:t>
      </w:r>
      <w:proofErr w:type="spellStart"/>
      <w:r w:rsidRPr="00B742B2">
        <w:t>Приозерский</w:t>
      </w:r>
      <w:proofErr w:type="spellEnd"/>
      <w:r w:rsidRPr="00B742B2">
        <w:t xml:space="preserve"> муниципальный</w:t>
      </w:r>
    </w:p>
    <w:p w:rsidR="00B742B2" w:rsidRDefault="00B742B2" w:rsidP="00B742B2">
      <w:pPr>
        <w:jc w:val="right"/>
      </w:pPr>
      <w:r w:rsidRPr="00B742B2">
        <w:t xml:space="preserve"> район Ленинградской области в 2014-2016  </w:t>
      </w:r>
      <w:proofErr w:type="spellStart"/>
      <w:r w:rsidRPr="00B742B2">
        <w:t>г.г</w:t>
      </w:r>
      <w:proofErr w:type="spellEnd"/>
      <w:r w:rsidRPr="00B742B2">
        <w:t>."</w:t>
      </w:r>
    </w:p>
    <w:p w:rsidR="00B742B2" w:rsidRDefault="00B742B2" w:rsidP="00370F35">
      <w:pPr>
        <w:jc w:val="center"/>
        <w:rPr>
          <w:b/>
          <w:sz w:val="28"/>
          <w:szCs w:val="28"/>
        </w:rPr>
      </w:pPr>
    </w:p>
    <w:p w:rsidR="005343C9" w:rsidRPr="00105329" w:rsidRDefault="005343C9" w:rsidP="00370F35">
      <w:pPr>
        <w:jc w:val="center"/>
        <w:rPr>
          <w:b/>
          <w:sz w:val="28"/>
          <w:szCs w:val="28"/>
        </w:rPr>
      </w:pPr>
      <w:r w:rsidRPr="00105329">
        <w:rPr>
          <w:b/>
          <w:sz w:val="28"/>
          <w:szCs w:val="28"/>
        </w:rPr>
        <w:t>ПРОГРАММНЫЕ МЕРОПРИЯТИЯ</w:t>
      </w:r>
    </w:p>
    <w:p w:rsidR="005343C9" w:rsidRDefault="005343C9" w:rsidP="00370F35">
      <w:pPr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К </w:t>
      </w:r>
      <w:bookmarkStart w:id="2" w:name="YANDEX_266"/>
      <w:bookmarkEnd w:id="2"/>
      <w:r w:rsidRPr="00377FD8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МУНИЦИПАЛЬНОЙ   ПРОГРАММ</w:t>
      </w:r>
      <w:r>
        <w:rPr>
          <w:sz w:val="28"/>
          <w:szCs w:val="28"/>
        </w:rPr>
        <w:t>Е</w:t>
      </w:r>
    </w:p>
    <w:p w:rsidR="005343C9" w:rsidRPr="00377FD8" w:rsidRDefault="005343C9" w:rsidP="00370F35">
      <w:pPr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>«ОБЕСПЕЧЕНИЕ КАЧЕСТВЕННЫМ ЖИЛЬЕМ ГРАЖДАН ПРОЖИВАЮЩИХ НА ТЕРРИТОРИИ</w:t>
      </w:r>
      <w:r w:rsidRPr="00492D19">
        <w:rPr>
          <w:sz w:val="24"/>
        </w:rPr>
        <w:t xml:space="preserve"> </w:t>
      </w:r>
      <w:r>
        <w:rPr>
          <w:b/>
          <w:bCs/>
          <w:sz w:val="24"/>
          <w:szCs w:val="24"/>
        </w:rPr>
        <w:t>МУНИЦИПАЛЬНОГО ОБРАЗОВАНИЯ КУЗНЕЧНИНСКОЕ ГОРОДСКОЕ ПОСЕЛЕНИЕ</w:t>
      </w:r>
      <w:r w:rsidRPr="00492D19">
        <w:rPr>
          <w:b/>
          <w:bCs/>
          <w:sz w:val="24"/>
          <w:szCs w:val="24"/>
        </w:rPr>
        <w:t xml:space="preserve"> В </w:t>
      </w:r>
      <w:r>
        <w:rPr>
          <w:b/>
          <w:bCs/>
          <w:sz w:val="24"/>
          <w:szCs w:val="24"/>
        </w:rPr>
        <w:t>2014</w:t>
      </w:r>
      <w:r w:rsidRPr="00492D19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2016</w:t>
      </w:r>
      <w:r w:rsidRPr="00492D19">
        <w:rPr>
          <w:b/>
          <w:bCs/>
          <w:sz w:val="24"/>
          <w:szCs w:val="24"/>
        </w:rPr>
        <w:t xml:space="preserve"> </w:t>
      </w:r>
      <w:proofErr w:type="spellStart"/>
      <w:r w:rsidRPr="00492D19">
        <w:rPr>
          <w:b/>
          <w:bCs/>
          <w:sz w:val="24"/>
          <w:szCs w:val="24"/>
        </w:rPr>
        <w:t>г.г</w:t>
      </w:r>
      <w:proofErr w:type="spellEnd"/>
      <w:r w:rsidRPr="00492D1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»</w:t>
      </w:r>
    </w:p>
    <w:p w:rsidR="005343C9" w:rsidRDefault="005343C9" w:rsidP="00492D19"/>
    <w:p w:rsidR="005343C9" w:rsidRDefault="005343C9" w:rsidP="003D0EF2">
      <w:pPr>
        <w:ind w:left="-1080" w:firstLine="1080"/>
      </w:pPr>
    </w:p>
    <w:p w:rsidR="005343C9" w:rsidRPr="00377FD8" w:rsidRDefault="005343C9" w:rsidP="003D0EF2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9976" w:type="dxa"/>
        <w:tblCellSpacing w:w="22" w:type="dxa"/>
        <w:tblInd w:w="5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86"/>
        <w:gridCol w:w="3900"/>
        <w:gridCol w:w="1246"/>
        <w:gridCol w:w="1379"/>
        <w:gridCol w:w="1379"/>
        <w:gridCol w:w="1286"/>
      </w:tblGrid>
      <w:tr w:rsidR="005343C9" w:rsidRPr="00377FD8" w:rsidTr="00442BC4">
        <w:trPr>
          <w:trHeight w:val="881"/>
          <w:tblCellSpacing w:w="22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Default="005343C9" w:rsidP="00442BC4">
            <w:pPr>
              <w:jc w:val="center"/>
              <w:rPr>
                <w:sz w:val="28"/>
                <w:szCs w:val="28"/>
              </w:rPr>
            </w:pPr>
            <w:r w:rsidRPr="00377FD8">
              <w:rPr>
                <w:sz w:val="28"/>
                <w:szCs w:val="28"/>
              </w:rPr>
              <w:t>№</w:t>
            </w:r>
          </w:p>
          <w:p w:rsidR="005343C9" w:rsidRPr="00377FD8" w:rsidRDefault="005343C9" w:rsidP="00442BC4">
            <w:pPr>
              <w:jc w:val="center"/>
              <w:rPr>
                <w:sz w:val="28"/>
                <w:szCs w:val="28"/>
              </w:rPr>
            </w:pPr>
            <w:proofErr w:type="spellStart"/>
            <w:r w:rsidRPr="00377FD8">
              <w:rPr>
                <w:sz w:val="28"/>
                <w:szCs w:val="28"/>
              </w:rPr>
              <w:t>п.п</w:t>
            </w:r>
            <w:proofErr w:type="spellEnd"/>
            <w:r w:rsidRPr="00377FD8">
              <w:rPr>
                <w:sz w:val="28"/>
                <w:szCs w:val="28"/>
              </w:rPr>
              <w:t>.</w:t>
            </w:r>
          </w:p>
        </w:tc>
        <w:tc>
          <w:tcPr>
            <w:tcW w:w="3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Pr="00377FD8" w:rsidRDefault="005343C9" w:rsidP="00442BC4">
            <w:pPr>
              <w:jc w:val="center"/>
              <w:rPr>
                <w:sz w:val="28"/>
                <w:szCs w:val="28"/>
              </w:rPr>
            </w:pPr>
            <w:r w:rsidRPr="00377FD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    </w:t>
            </w:r>
            <w:r w:rsidRPr="00377FD8">
              <w:rPr>
                <w:sz w:val="28"/>
                <w:szCs w:val="28"/>
              </w:rPr>
              <w:t>мероприятий</w:t>
            </w: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Pr="00377FD8" w:rsidRDefault="005343C9" w:rsidP="0044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2014</w:t>
            </w:r>
            <w:r w:rsidRPr="00377FD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Pr="00377FD8" w:rsidRDefault="005343C9" w:rsidP="0044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2015 год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Pr="00377FD8" w:rsidRDefault="005343C9" w:rsidP="00442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2016</w:t>
            </w:r>
            <w:r w:rsidRPr="00377FD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343C9" w:rsidRPr="00377FD8" w:rsidRDefault="005343C9" w:rsidP="00442BC4">
            <w:pPr>
              <w:jc w:val="center"/>
              <w:rPr>
                <w:sz w:val="28"/>
                <w:szCs w:val="28"/>
              </w:rPr>
            </w:pPr>
            <w:r w:rsidRPr="00377FD8">
              <w:rPr>
                <w:sz w:val="28"/>
                <w:szCs w:val="28"/>
              </w:rPr>
              <w:t>ИТОГО</w:t>
            </w:r>
          </w:p>
          <w:p w:rsidR="005343C9" w:rsidRPr="00377FD8" w:rsidRDefault="005343C9" w:rsidP="00442BC4">
            <w:pPr>
              <w:ind w:left="-189"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5343C9" w:rsidRPr="00377FD8" w:rsidTr="00442BC4">
        <w:trPr>
          <w:trHeight w:val="321"/>
          <w:tblCellSpacing w:w="22" w:type="dxa"/>
        </w:trPr>
        <w:tc>
          <w:tcPr>
            <w:tcW w:w="9888" w:type="dxa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5343C9" w:rsidRPr="00B8452F" w:rsidRDefault="005343C9" w:rsidP="00442BC4">
            <w:pPr>
              <w:jc w:val="both"/>
              <w:rPr>
                <w:b/>
                <w:i/>
              </w:rPr>
            </w:pPr>
            <w:r w:rsidRPr="00B8452F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>Капитальный ремонт многоквартирных домов на территории муниципального образования</w:t>
            </w:r>
          </w:p>
        </w:tc>
      </w:tr>
      <w:tr w:rsidR="005343C9" w:rsidRPr="00377FD8" w:rsidTr="00442BC4">
        <w:trPr>
          <w:trHeight w:val="629"/>
          <w:tblCellSpacing w:w="22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Pr="00B8452F" w:rsidRDefault="005343C9" w:rsidP="00442BC4">
            <w:pPr>
              <w:jc w:val="both"/>
            </w:pPr>
            <w:r>
              <w:t>1.1</w:t>
            </w:r>
            <w:r w:rsidRPr="00B8452F">
              <w:t>.</w:t>
            </w:r>
          </w:p>
        </w:tc>
        <w:tc>
          <w:tcPr>
            <w:tcW w:w="3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Pr="00B8452F" w:rsidRDefault="005343C9" w:rsidP="00442BC4">
            <w:pPr>
              <w:jc w:val="both"/>
            </w:pPr>
            <w:r>
              <w:t>Мероприятия по капитальному ремонту многоквартирных домов</w:t>
            </w: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Pr="00377FD8" w:rsidRDefault="005343C9" w:rsidP="00442B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Pr="00377FD8" w:rsidRDefault="005343C9" w:rsidP="00442B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Pr="00377FD8" w:rsidRDefault="005343C9" w:rsidP="00442B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680,0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343C9" w:rsidRPr="00377FD8" w:rsidRDefault="005343C9" w:rsidP="00442B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2202,0</w:t>
            </w:r>
          </w:p>
        </w:tc>
      </w:tr>
      <w:tr w:rsidR="005343C9" w:rsidRPr="00377FD8" w:rsidTr="00442BC4">
        <w:trPr>
          <w:trHeight w:val="629"/>
          <w:tblCellSpacing w:w="22" w:type="dxa"/>
        </w:trPr>
        <w:tc>
          <w:tcPr>
            <w:tcW w:w="7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Default="005343C9" w:rsidP="00442BC4">
            <w:pPr>
              <w:jc w:val="both"/>
            </w:pPr>
            <w:r>
              <w:t>1.2.</w:t>
            </w:r>
          </w:p>
        </w:tc>
        <w:tc>
          <w:tcPr>
            <w:tcW w:w="3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Default="005343C9" w:rsidP="00442BC4">
            <w:pPr>
              <w:jc w:val="both"/>
            </w:pPr>
            <w:r>
              <w:t>Прочие мероприятия в сфере жилищного хозяйства</w:t>
            </w: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Default="005343C9" w:rsidP="00442B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Default="005343C9" w:rsidP="00442B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Default="005343C9" w:rsidP="00442B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343C9" w:rsidRDefault="005343C9" w:rsidP="00442B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5343C9" w:rsidRPr="00377FD8" w:rsidTr="00442BC4">
        <w:trPr>
          <w:trHeight w:val="128"/>
          <w:tblCellSpacing w:w="22" w:type="dxa"/>
        </w:trPr>
        <w:tc>
          <w:tcPr>
            <w:tcW w:w="46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Pr="00B8452F" w:rsidRDefault="005343C9" w:rsidP="00442BC4">
            <w:pPr>
              <w:jc w:val="both"/>
            </w:pPr>
            <w:r w:rsidRPr="00803350">
              <w:rPr>
                <w:b/>
                <w:i/>
              </w:rPr>
              <w:t xml:space="preserve">Итого по разделу </w:t>
            </w: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Pr="003929E3" w:rsidRDefault="005343C9" w:rsidP="00442BC4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866,0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Pr="003929E3" w:rsidRDefault="005343C9" w:rsidP="00442BC4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704,0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Pr="003929E3" w:rsidRDefault="005343C9" w:rsidP="00442BC4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704,0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343C9" w:rsidRPr="003929E3" w:rsidRDefault="005343C9" w:rsidP="00442BC4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2274,0</w:t>
            </w:r>
          </w:p>
        </w:tc>
      </w:tr>
      <w:tr w:rsidR="005343C9" w:rsidRPr="00377FD8" w:rsidTr="00442BC4">
        <w:trPr>
          <w:trHeight w:val="584"/>
          <w:tblCellSpacing w:w="22" w:type="dxa"/>
        </w:trPr>
        <w:tc>
          <w:tcPr>
            <w:tcW w:w="462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Pr="003929E3" w:rsidRDefault="005343C9" w:rsidP="00442BC4">
            <w:pPr>
              <w:jc w:val="both"/>
              <w:rPr>
                <w:b/>
                <w:i/>
                <w:sz w:val="28"/>
                <w:szCs w:val="28"/>
              </w:rPr>
            </w:pPr>
            <w:r w:rsidRPr="003929E3">
              <w:rPr>
                <w:b/>
                <w:i/>
                <w:sz w:val="28"/>
                <w:szCs w:val="28"/>
              </w:rPr>
              <w:t>Итого по Программе</w:t>
            </w:r>
          </w:p>
        </w:tc>
        <w:tc>
          <w:tcPr>
            <w:tcW w:w="1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Pr="003929E3" w:rsidRDefault="005343C9" w:rsidP="00442BC4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866,0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Pr="003929E3" w:rsidRDefault="005343C9" w:rsidP="00442BC4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704,0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43C9" w:rsidRPr="003929E3" w:rsidRDefault="005343C9" w:rsidP="00442BC4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704,0</w:t>
            </w:r>
          </w:p>
        </w:tc>
        <w:tc>
          <w:tcPr>
            <w:tcW w:w="1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343C9" w:rsidRPr="003929E3" w:rsidRDefault="005343C9" w:rsidP="00442BC4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2274,0</w:t>
            </w:r>
          </w:p>
        </w:tc>
      </w:tr>
    </w:tbl>
    <w:p w:rsidR="005343C9" w:rsidRDefault="005343C9" w:rsidP="003D0EF2">
      <w:pPr>
        <w:jc w:val="both"/>
      </w:pPr>
    </w:p>
    <w:p w:rsidR="005343C9" w:rsidRDefault="005343C9" w:rsidP="003D0EF2">
      <w:pPr>
        <w:jc w:val="both"/>
      </w:pPr>
    </w:p>
    <w:p w:rsidR="005343C9" w:rsidRPr="00377FD8" w:rsidRDefault="005343C9" w:rsidP="003D0EF2">
      <w:pPr>
        <w:jc w:val="both"/>
      </w:pPr>
    </w:p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p w:rsidR="00424786" w:rsidRDefault="00424786" w:rsidP="00492D19"/>
    <w:p w:rsidR="00424786" w:rsidRDefault="00424786" w:rsidP="00492D19"/>
    <w:p w:rsidR="00424786" w:rsidRDefault="00424786" w:rsidP="00492D19"/>
    <w:p w:rsidR="00424786" w:rsidRDefault="00424786" w:rsidP="00492D19"/>
    <w:p w:rsidR="00424786" w:rsidRDefault="00424786" w:rsidP="00492D19"/>
    <w:p w:rsidR="00320242" w:rsidRDefault="00320242" w:rsidP="00424786">
      <w:pPr>
        <w:jc w:val="right"/>
      </w:pPr>
    </w:p>
    <w:p w:rsidR="00424786" w:rsidRPr="00F83F7F" w:rsidRDefault="00424786" w:rsidP="00424786">
      <w:pPr>
        <w:jc w:val="righ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 xml:space="preserve">   </w:t>
      </w:r>
      <w:r>
        <w:t>Приложение №2</w:t>
      </w:r>
    </w:p>
    <w:p w:rsidR="00424786" w:rsidRPr="00912867" w:rsidRDefault="00424786" w:rsidP="00424786">
      <w:pPr>
        <w:jc w:val="right"/>
      </w:pPr>
      <w:r w:rsidRPr="00912867">
        <w:t>к </w:t>
      </w:r>
      <w:r>
        <w:t> </w:t>
      </w:r>
      <w:r w:rsidRPr="00912867">
        <w:t xml:space="preserve"> муниципальной   программе</w:t>
      </w:r>
    </w:p>
    <w:p w:rsidR="00424786" w:rsidRDefault="00424786" w:rsidP="00424786">
      <w:pPr>
        <w:jc w:val="right"/>
      </w:pPr>
      <w:r w:rsidRPr="00B742B2">
        <w:t>"Обеспечение качественным жильем</w:t>
      </w:r>
    </w:p>
    <w:p w:rsidR="00424786" w:rsidRDefault="00424786" w:rsidP="00424786">
      <w:pPr>
        <w:jc w:val="right"/>
      </w:pPr>
      <w:r w:rsidRPr="00B742B2">
        <w:t xml:space="preserve"> граждан проживающих на территории</w:t>
      </w:r>
    </w:p>
    <w:p w:rsidR="00424786" w:rsidRDefault="00424786" w:rsidP="00424786">
      <w:pPr>
        <w:jc w:val="right"/>
      </w:pPr>
      <w:r w:rsidRPr="00B742B2">
        <w:t xml:space="preserve"> муниципального образования </w:t>
      </w:r>
      <w:proofErr w:type="spellStart"/>
      <w:r w:rsidRPr="00B742B2">
        <w:t>Кузнечнинское</w:t>
      </w:r>
      <w:proofErr w:type="spellEnd"/>
      <w:r w:rsidRPr="00B742B2">
        <w:t xml:space="preserve"> городское поселение</w:t>
      </w:r>
    </w:p>
    <w:p w:rsidR="00424786" w:rsidRDefault="00424786" w:rsidP="00424786">
      <w:pPr>
        <w:jc w:val="right"/>
      </w:pPr>
      <w:r w:rsidRPr="00B742B2">
        <w:t xml:space="preserve"> муниципального образования </w:t>
      </w:r>
      <w:proofErr w:type="spellStart"/>
      <w:r w:rsidRPr="00B742B2">
        <w:t>Приозерский</w:t>
      </w:r>
      <w:proofErr w:type="spellEnd"/>
      <w:r w:rsidRPr="00B742B2">
        <w:t xml:space="preserve"> </w:t>
      </w:r>
      <w:proofErr w:type="gramStart"/>
      <w:r w:rsidRPr="00B742B2">
        <w:t>муниципальный</w:t>
      </w:r>
      <w:proofErr w:type="gramEnd"/>
    </w:p>
    <w:p w:rsidR="00424786" w:rsidRPr="00B742B2" w:rsidRDefault="00424786" w:rsidP="00424786">
      <w:pPr>
        <w:jc w:val="right"/>
      </w:pPr>
      <w:r w:rsidRPr="00B742B2">
        <w:t xml:space="preserve"> район Ленинградской области в 2014-2016  </w:t>
      </w:r>
      <w:proofErr w:type="spellStart"/>
      <w:r w:rsidRPr="00B742B2">
        <w:t>г.</w:t>
      </w:r>
      <w:proofErr w:type="gramStart"/>
      <w:r w:rsidRPr="00B742B2">
        <w:t>г</w:t>
      </w:r>
      <w:proofErr w:type="spellEnd"/>
      <w:proofErr w:type="gramEnd"/>
      <w:r w:rsidRPr="00B742B2">
        <w:t>."</w:t>
      </w:r>
    </w:p>
    <w:p w:rsidR="00424786" w:rsidRDefault="00424786" w:rsidP="00424786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316048" w:rsidRPr="00BF6E93" w:rsidRDefault="00316048" w:rsidP="0031604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6E93">
        <w:rPr>
          <w:b/>
          <w:sz w:val="24"/>
          <w:szCs w:val="24"/>
        </w:rPr>
        <w:t xml:space="preserve">План реализации </w:t>
      </w:r>
    </w:p>
    <w:p w:rsidR="00316048" w:rsidRPr="00BF6E93" w:rsidRDefault="00316048" w:rsidP="0031604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6E93">
        <w:rPr>
          <w:b/>
          <w:sz w:val="24"/>
          <w:szCs w:val="24"/>
        </w:rPr>
        <w:t>муниципальной программы</w:t>
      </w:r>
    </w:p>
    <w:p w:rsidR="00316048" w:rsidRPr="00320242" w:rsidRDefault="009F040C" w:rsidP="00320242">
      <w:pPr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>«ОБЕСПЕЧЕНИЕ КАЧЕСТВЕННЫМ ЖИЛЬЕМ ГРАЖДАН ПРОЖИВАЮЩИХ НА ТЕРРИТОРИИ</w:t>
      </w:r>
      <w:r w:rsidRPr="00492D19">
        <w:rPr>
          <w:sz w:val="24"/>
        </w:rPr>
        <w:t xml:space="preserve"> </w:t>
      </w:r>
      <w:r>
        <w:rPr>
          <w:b/>
          <w:bCs/>
          <w:sz w:val="24"/>
          <w:szCs w:val="24"/>
        </w:rPr>
        <w:t>МУНИЦИПАЛЬНОГО ОБРАЗОВАНИЯ КУЗНЕЧНИНСКОЕ ГОРОДСКОЕ ПОСЕЛЕНИЕ</w:t>
      </w:r>
      <w:r w:rsidRPr="00492D19">
        <w:rPr>
          <w:b/>
          <w:bCs/>
          <w:sz w:val="24"/>
          <w:szCs w:val="24"/>
        </w:rPr>
        <w:t xml:space="preserve"> В </w:t>
      </w:r>
      <w:r>
        <w:rPr>
          <w:b/>
          <w:bCs/>
          <w:sz w:val="24"/>
          <w:szCs w:val="24"/>
        </w:rPr>
        <w:t>2014</w:t>
      </w:r>
      <w:r w:rsidRPr="00492D19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2016</w:t>
      </w:r>
      <w:r w:rsidRPr="00492D19">
        <w:rPr>
          <w:b/>
          <w:bCs/>
          <w:sz w:val="24"/>
          <w:szCs w:val="24"/>
        </w:rPr>
        <w:t xml:space="preserve"> </w:t>
      </w:r>
      <w:proofErr w:type="spellStart"/>
      <w:r w:rsidRPr="00492D19">
        <w:rPr>
          <w:b/>
          <w:bCs/>
          <w:sz w:val="24"/>
          <w:szCs w:val="24"/>
        </w:rPr>
        <w:t>г.</w:t>
      </w:r>
      <w:proofErr w:type="gramStart"/>
      <w:r w:rsidRPr="00492D19">
        <w:rPr>
          <w:b/>
          <w:bCs/>
          <w:sz w:val="24"/>
          <w:szCs w:val="24"/>
        </w:rPr>
        <w:t>г</w:t>
      </w:r>
      <w:proofErr w:type="spellEnd"/>
      <w:proofErr w:type="gramEnd"/>
      <w:r w:rsidRPr="00492D1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»</w:t>
      </w:r>
    </w:p>
    <w:p w:rsidR="00316048" w:rsidRPr="00BF6E93" w:rsidRDefault="00316048" w:rsidP="0031604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14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1"/>
        <w:gridCol w:w="1276"/>
        <w:gridCol w:w="1418"/>
        <w:gridCol w:w="1559"/>
        <w:gridCol w:w="1134"/>
        <w:gridCol w:w="850"/>
        <w:gridCol w:w="709"/>
        <w:gridCol w:w="709"/>
      </w:tblGrid>
      <w:tr w:rsidR="00316048" w:rsidRPr="00BF6E93" w:rsidTr="00424786">
        <w:trPr>
          <w:trHeight w:val="70"/>
        </w:trPr>
        <w:tc>
          <w:tcPr>
            <w:tcW w:w="2491" w:type="dxa"/>
            <w:vMerge w:val="restart"/>
            <w:hideMark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276" w:type="dxa"/>
            <w:vMerge w:val="restart"/>
            <w:hideMark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977" w:type="dxa"/>
            <w:gridSpan w:val="2"/>
            <w:hideMark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1134" w:type="dxa"/>
            <w:vMerge w:val="restart"/>
            <w:hideMark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</w:t>
            </w:r>
            <w:proofErr w:type="spellStart"/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</w:t>
            </w:r>
            <w:proofErr w:type="gramStart"/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</w:t>
            </w:r>
            <w:proofErr w:type="spellEnd"/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268" w:type="dxa"/>
            <w:gridSpan w:val="3"/>
            <w:vMerge w:val="restart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424786" w:rsidRPr="00BF6E93" w:rsidTr="00424786">
        <w:trPr>
          <w:trHeight w:val="509"/>
        </w:trPr>
        <w:tc>
          <w:tcPr>
            <w:tcW w:w="2491" w:type="dxa"/>
            <w:vMerge/>
            <w:vAlign w:val="center"/>
            <w:hideMark/>
          </w:tcPr>
          <w:p w:rsidR="00316048" w:rsidRPr="00BF6E93" w:rsidRDefault="00316048" w:rsidP="0019454D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048" w:rsidRPr="00BF6E93" w:rsidRDefault="00316048" w:rsidP="0019454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hideMark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559" w:type="dxa"/>
            <w:vMerge w:val="restart"/>
            <w:hideMark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1134" w:type="dxa"/>
            <w:vMerge/>
            <w:vAlign w:val="center"/>
            <w:hideMark/>
          </w:tcPr>
          <w:p w:rsidR="00316048" w:rsidRPr="00BF6E93" w:rsidRDefault="00316048" w:rsidP="0019454D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  <w:hideMark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F040C" w:rsidRPr="00BF6E93" w:rsidTr="00424786">
        <w:tc>
          <w:tcPr>
            <w:tcW w:w="2491" w:type="dxa"/>
            <w:vMerge/>
            <w:vAlign w:val="center"/>
            <w:hideMark/>
          </w:tcPr>
          <w:p w:rsidR="00316048" w:rsidRPr="00BF6E93" w:rsidRDefault="00316048" w:rsidP="0019454D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048" w:rsidRPr="00BF6E93" w:rsidRDefault="00316048" w:rsidP="0019454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048" w:rsidRPr="00BF6E93" w:rsidRDefault="00316048" w:rsidP="0019454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048" w:rsidRPr="00BF6E93" w:rsidRDefault="00316048" w:rsidP="0019454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048" w:rsidRPr="00BF6E93" w:rsidRDefault="00316048" w:rsidP="0019454D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hideMark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709" w:type="dxa"/>
          </w:tcPr>
          <w:p w:rsidR="00316048" w:rsidRPr="00BF6E93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2015год</w:t>
            </w:r>
          </w:p>
        </w:tc>
        <w:tc>
          <w:tcPr>
            <w:tcW w:w="709" w:type="dxa"/>
          </w:tcPr>
          <w:p w:rsidR="00316048" w:rsidRPr="00BF6E93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2016год</w:t>
            </w:r>
          </w:p>
        </w:tc>
      </w:tr>
      <w:tr w:rsidR="009F040C" w:rsidRPr="00BF6E93" w:rsidTr="00424786">
        <w:tc>
          <w:tcPr>
            <w:tcW w:w="2491" w:type="dxa"/>
            <w:hideMark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hideMark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hideMark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hideMark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316048" w:rsidRPr="00BF6E93" w:rsidTr="00424786">
        <w:tc>
          <w:tcPr>
            <w:tcW w:w="2491" w:type="dxa"/>
          </w:tcPr>
          <w:p w:rsidR="00424786" w:rsidRPr="00424786" w:rsidRDefault="00424786" w:rsidP="00424786">
            <w:pPr>
              <w:rPr>
                <w:b/>
              </w:rPr>
            </w:pPr>
            <w:r w:rsidRPr="00B742B2">
              <w:t>"</w:t>
            </w:r>
            <w:r w:rsidRPr="00424786">
              <w:rPr>
                <w:b/>
              </w:rPr>
              <w:t>Обеспечение качественным жильем</w:t>
            </w:r>
          </w:p>
          <w:p w:rsidR="00424786" w:rsidRPr="00424786" w:rsidRDefault="00424786" w:rsidP="00424786">
            <w:pPr>
              <w:rPr>
                <w:b/>
              </w:rPr>
            </w:pPr>
            <w:r w:rsidRPr="00424786">
              <w:rPr>
                <w:b/>
              </w:rPr>
              <w:t xml:space="preserve"> граждан проживающих на территории</w:t>
            </w:r>
          </w:p>
          <w:p w:rsidR="00424786" w:rsidRPr="00424786" w:rsidRDefault="00424786" w:rsidP="00424786">
            <w:pPr>
              <w:rPr>
                <w:b/>
              </w:rPr>
            </w:pPr>
            <w:r w:rsidRPr="00424786">
              <w:rPr>
                <w:b/>
              </w:rPr>
              <w:t xml:space="preserve"> муниципального образования </w:t>
            </w:r>
            <w:proofErr w:type="spellStart"/>
            <w:r w:rsidRPr="00424786">
              <w:rPr>
                <w:b/>
              </w:rPr>
              <w:t>Кузнечнинское</w:t>
            </w:r>
            <w:proofErr w:type="spellEnd"/>
            <w:r w:rsidRPr="00424786">
              <w:rPr>
                <w:b/>
              </w:rPr>
              <w:t xml:space="preserve"> городское поселение</w:t>
            </w:r>
          </w:p>
          <w:p w:rsidR="00424786" w:rsidRPr="00424786" w:rsidRDefault="00424786" w:rsidP="00424786">
            <w:pPr>
              <w:rPr>
                <w:b/>
              </w:rPr>
            </w:pPr>
            <w:r w:rsidRPr="00424786">
              <w:rPr>
                <w:b/>
              </w:rPr>
              <w:t xml:space="preserve"> муниципального образования </w:t>
            </w:r>
            <w:proofErr w:type="spellStart"/>
            <w:r w:rsidRPr="00424786">
              <w:rPr>
                <w:b/>
              </w:rPr>
              <w:t>Приозерский</w:t>
            </w:r>
            <w:proofErr w:type="spellEnd"/>
            <w:r w:rsidRPr="00424786">
              <w:rPr>
                <w:b/>
              </w:rPr>
              <w:t xml:space="preserve"> </w:t>
            </w:r>
            <w:proofErr w:type="gramStart"/>
            <w:r w:rsidRPr="00424786">
              <w:rPr>
                <w:b/>
              </w:rPr>
              <w:t>муниципальный</w:t>
            </w:r>
            <w:proofErr w:type="gramEnd"/>
          </w:p>
          <w:p w:rsidR="00316048" w:rsidRPr="00424786" w:rsidRDefault="00424786" w:rsidP="00424786">
            <w:r w:rsidRPr="00424786">
              <w:rPr>
                <w:b/>
              </w:rPr>
              <w:t xml:space="preserve"> район Ленинградской области в 2014-2016  </w:t>
            </w:r>
            <w:proofErr w:type="spellStart"/>
            <w:r w:rsidRPr="00424786">
              <w:rPr>
                <w:b/>
              </w:rPr>
              <w:t>г.</w:t>
            </w:r>
            <w:proofErr w:type="gramStart"/>
            <w:r w:rsidRPr="00424786">
              <w:rPr>
                <w:b/>
              </w:rPr>
              <w:t>г</w:t>
            </w:r>
            <w:proofErr w:type="spellEnd"/>
            <w:proofErr w:type="gramEnd"/>
            <w:r w:rsidRPr="00424786">
              <w:rPr>
                <w:b/>
              </w:rPr>
              <w:t>."</w:t>
            </w:r>
          </w:p>
        </w:tc>
        <w:tc>
          <w:tcPr>
            <w:tcW w:w="1276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F040C" w:rsidRPr="00BF6E93" w:rsidTr="00424786">
        <w:tc>
          <w:tcPr>
            <w:tcW w:w="2491" w:type="dxa"/>
          </w:tcPr>
          <w:p w:rsidR="00316048" w:rsidRPr="00BF6E93" w:rsidRDefault="009F040C" w:rsidP="0019454D">
            <w:pPr>
              <w:rPr>
                <w:sz w:val="21"/>
                <w:szCs w:val="21"/>
              </w:rPr>
            </w:pPr>
            <w:r w:rsidRPr="009F040C">
              <w:rPr>
                <w:sz w:val="22"/>
                <w:szCs w:val="22"/>
                <w:lang w:eastAsia="en-US"/>
              </w:rPr>
              <w:t>1. Капитальный ремонт многоквартирных домов на территории муниципального образования</w:t>
            </w:r>
          </w:p>
        </w:tc>
        <w:tc>
          <w:tcPr>
            <w:tcW w:w="1276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hideMark/>
          </w:tcPr>
          <w:p w:rsidR="00316048" w:rsidRPr="00BF6E93" w:rsidRDefault="00316048" w:rsidP="0019454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F040C" w:rsidRPr="00BF6E93" w:rsidTr="00424786">
        <w:tc>
          <w:tcPr>
            <w:tcW w:w="2491" w:type="dxa"/>
          </w:tcPr>
          <w:p w:rsidR="00316048" w:rsidRPr="00BF6E93" w:rsidRDefault="00316048" w:rsidP="0019454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hideMark/>
          </w:tcPr>
          <w:p w:rsidR="00316048" w:rsidRPr="00BF6E93" w:rsidRDefault="00316048" w:rsidP="0019454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F040C" w:rsidRPr="00BF6E93" w:rsidTr="00424786">
        <w:tc>
          <w:tcPr>
            <w:tcW w:w="2491" w:type="dxa"/>
          </w:tcPr>
          <w:p w:rsidR="00316048" w:rsidRPr="00BF6E93" w:rsidRDefault="00316048" w:rsidP="0019454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hideMark/>
          </w:tcPr>
          <w:p w:rsidR="00316048" w:rsidRPr="00BF6E93" w:rsidRDefault="00316048" w:rsidP="0019454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316048" w:rsidRPr="00BF6E93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866,0</w:t>
            </w:r>
          </w:p>
        </w:tc>
        <w:tc>
          <w:tcPr>
            <w:tcW w:w="709" w:type="dxa"/>
          </w:tcPr>
          <w:p w:rsidR="00316048" w:rsidRPr="00BF6E93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704,0</w:t>
            </w:r>
          </w:p>
        </w:tc>
        <w:tc>
          <w:tcPr>
            <w:tcW w:w="709" w:type="dxa"/>
          </w:tcPr>
          <w:p w:rsidR="00316048" w:rsidRPr="00BF6E93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704,0</w:t>
            </w:r>
          </w:p>
        </w:tc>
      </w:tr>
      <w:tr w:rsidR="009F040C" w:rsidRPr="00BF6E93" w:rsidTr="00424786">
        <w:tc>
          <w:tcPr>
            <w:tcW w:w="2491" w:type="dxa"/>
          </w:tcPr>
          <w:p w:rsidR="00316048" w:rsidRPr="00BF6E93" w:rsidRDefault="00316048" w:rsidP="0019454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hideMark/>
          </w:tcPr>
          <w:p w:rsidR="00316048" w:rsidRPr="00BF6E93" w:rsidRDefault="00316048" w:rsidP="0019454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F040C" w:rsidRPr="00BF6E93" w:rsidTr="00424786">
        <w:tc>
          <w:tcPr>
            <w:tcW w:w="2491" w:type="dxa"/>
            <w:hideMark/>
          </w:tcPr>
          <w:p w:rsidR="00316048" w:rsidRPr="00BF6E93" w:rsidRDefault="00316048" w:rsidP="0019454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 1.1.</w:t>
            </w:r>
          </w:p>
        </w:tc>
        <w:tc>
          <w:tcPr>
            <w:tcW w:w="1276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316048" w:rsidRPr="00BF6E93" w:rsidRDefault="00316048" w:rsidP="0019454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F040C" w:rsidRPr="00BF6E93" w:rsidTr="00424786">
        <w:tc>
          <w:tcPr>
            <w:tcW w:w="2491" w:type="dxa"/>
          </w:tcPr>
          <w:p w:rsidR="00316048" w:rsidRPr="00BF6E93" w:rsidRDefault="009F040C" w:rsidP="0019454D">
            <w:pPr>
              <w:rPr>
                <w:sz w:val="21"/>
                <w:szCs w:val="21"/>
              </w:rPr>
            </w:pPr>
            <w:r>
              <w:t>Мероприятия по капитальному ремонту многоквартирных домов</w:t>
            </w:r>
          </w:p>
        </w:tc>
        <w:tc>
          <w:tcPr>
            <w:tcW w:w="1276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559" w:type="dxa"/>
          </w:tcPr>
          <w:p w:rsidR="00316048" w:rsidRPr="00BF6E93" w:rsidRDefault="00424786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31.12.2016</w:t>
            </w:r>
          </w:p>
        </w:tc>
        <w:tc>
          <w:tcPr>
            <w:tcW w:w="1134" w:type="dxa"/>
            <w:hideMark/>
          </w:tcPr>
          <w:p w:rsidR="00316048" w:rsidRPr="00BF6E93" w:rsidRDefault="00316048" w:rsidP="0019454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F040C" w:rsidRPr="00BF6E93" w:rsidTr="00424786">
        <w:tc>
          <w:tcPr>
            <w:tcW w:w="2491" w:type="dxa"/>
          </w:tcPr>
          <w:p w:rsidR="00316048" w:rsidRPr="00BF6E93" w:rsidRDefault="00316048" w:rsidP="0019454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hideMark/>
          </w:tcPr>
          <w:p w:rsidR="00316048" w:rsidRPr="00BF6E93" w:rsidRDefault="00316048" w:rsidP="0019454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F040C" w:rsidRPr="00BF6E93" w:rsidTr="00424786">
        <w:tc>
          <w:tcPr>
            <w:tcW w:w="2491" w:type="dxa"/>
          </w:tcPr>
          <w:p w:rsidR="00316048" w:rsidRPr="00BF6E93" w:rsidRDefault="00316048" w:rsidP="0019454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hideMark/>
          </w:tcPr>
          <w:p w:rsidR="00316048" w:rsidRPr="00BF6E93" w:rsidRDefault="00316048" w:rsidP="0019454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316048" w:rsidRPr="00BF6E93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842,0</w:t>
            </w:r>
          </w:p>
        </w:tc>
        <w:tc>
          <w:tcPr>
            <w:tcW w:w="709" w:type="dxa"/>
          </w:tcPr>
          <w:p w:rsidR="00316048" w:rsidRPr="00BF6E93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680,0</w:t>
            </w:r>
          </w:p>
        </w:tc>
        <w:tc>
          <w:tcPr>
            <w:tcW w:w="709" w:type="dxa"/>
          </w:tcPr>
          <w:p w:rsidR="00316048" w:rsidRPr="00BF6E93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680,0</w:t>
            </w:r>
          </w:p>
        </w:tc>
      </w:tr>
      <w:tr w:rsidR="009F040C" w:rsidRPr="00BF6E93" w:rsidTr="00424786">
        <w:tc>
          <w:tcPr>
            <w:tcW w:w="2491" w:type="dxa"/>
            <w:hideMark/>
          </w:tcPr>
          <w:p w:rsidR="00316048" w:rsidRPr="009F040C" w:rsidRDefault="009F040C" w:rsidP="0019454D">
            <w:pPr>
              <w:jc w:val="both"/>
              <w:rPr>
                <w:lang w:eastAsia="en-US"/>
              </w:rPr>
            </w:pPr>
            <w:r w:rsidRPr="009F040C">
              <w:rPr>
                <w:lang w:eastAsia="en-US"/>
              </w:rPr>
              <w:t>Мероприятие 1.2.</w:t>
            </w:r>
          </w:p>
        </w:tc>
        <w:tc>
          <w:tcPr>
            <w:tcW w:w="1276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hideMark/>
          </w:tcPr>
          <w:p w:rsidR="00316048" w:rsidRPr="00BF6E93" w:rsidRDefault="00316048" w:rsidP="001945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9F040C" w:rsidRPr="00BF6E93" w:rsidTr="00424786">
        <w:tc>
          <w:tcPr>
            <w:tcW w:w="2491" w:type="dxa"/>
          </w:tcPr>
          <w:p w:rsidR="00316048" w:rsidRPr="00BF6E93" w:rsidRDefault="009F040C" w:rsidP="0019454D">
            <w:pPr>
              <w:rPr>
                <w:sz w:val="21"/>
                <w:szCs w:val="21"/>
              </w:rPr>
            </w:pPr>
            <w:r w:rsidRPr="009F040C">
              <w:rPr>
                <w:sz w:val="21"/>
                <w:szCs w:val="21"/>
              </w:rPr>
              <w:t>Прочие мероприятия в сфере жилищного хозяйства</w:t>
            </w:r>
          </w:p>
        </w:tc>
        <w:tc>
          <w:tcPr>
            <w:tcW w:w="1276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16048" w:rsidRPr="00424786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247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559" w:type="dxa"/>
          </w:tcPr>
          <w:p w:rsidR="00316048" w:rsidRPr="00424786" w:rsidRDefault="00424786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247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1134" w:type="dxa"/>
          </w:tcPr>
          <w:p w:rsidR="00316048" w:rsidRPr="00BF6E93" w:rsidRDefault="00316048" w:rsidP="0019454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709" w:type="dxa"/>
          </w:tcPr>
          <w:p w:rsidR="00316048" w:rsidRPr="00BF6E93" w:rsidRDefault="00316048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F040C" w:rsidRPr="00BF6E93" w:rsidTr="00424786">
        <w:tc>
          <w:tcPr>
            <w:tcW w:w="2491" w:type="dxa"/>
          </w:tcPr>
          <w:p w:rsidR="009F040C" w:rsidRPr="009F040C" w:rsidRDefault="009F040C" w:rsidP="0019454D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F040C" w:rsidRPr="00BF6E93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F040C" w:rsidRPr="00BF6E93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F040C" w:rsidRPr="00BF6E93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F040C" w:rsidRPr="00BF6E93" w:rsidRDefault="009F040C" w:rsidP="0019454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040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9F040C" w:rsidRPr="00BF6E93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9F040C" w:rsidRPr="00BF6E93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9F040C" w:rsidRPr="00BF6E93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F040C" w:rsidRPr="00BF6E93" w:rsidTr="00424786">
        <w:tc>
          <w:tcPr>
            <w:tcW w:w="2491" w:type="dxa"/>
          </w:tcPr>
          <w:p w:rsidR="009F040C" w:rsidRPr="009F040C" w:rsidRDefault="009F040C" w:rsidP="0019454D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F040C" w:rsidRPr="00BF6E93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F040C" w:rsidRPr="00BF6E93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F040C" w:rsidRPr="00BF6E93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F040C" w:rsidRPr="00BF6E93" w:rsidRDefault="009F040C" w:rsidP="0019454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040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9F040C" w:rsidRPr="00BF6E93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24,0</w:t>
            </w:r>
          </w:p>
        </w:tc>
        <w:tc>
          <w:tcPr>
            <w:tcW w:w="709" w:type="dxa"/>
          </w:tcPr>
          <w:p w:rsidR="009F040C" w:rsidRPr="00BF6E93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24,0</w:t>
            </w:r>
          </w:p>
        </w:tc>
        <w:tc>
          <w:tcPr>
            <w:tcW w:w="709" w:type="dxa"/>
          </w:tcPr>
          <w:p w:rsidR="009F040C" w:rsidRPr="00BF6E93" w:rsidRDefault="009F040C" w:rsidP="001945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24,0</w:t>
            </w:r>
          </w:p>
        </w:tc>
      </w:tr>
    </w:tbl>
    <w:p w:rsidR="00316048" w:rsidRDefault="00316048" w:rsidP="00B742B2">
      <w:bookmarkStart w:id="3" w:name="_GoBack"/>
      <w:bookmarkEnd w:id="3"/>
    </w:p>
    <w:p w:rsidR="00424786" w:rsidRDefault="00424786" w:rsidP="00B742B2"/>
    <w:p w:rsidR="00B742B2" w:rsidRPr="00F83F7F" w:rsidRDefault="00B742B2" w:rsidP="00424786">
      <w:pPr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</w:t>
      </w:r>
      <w:r w:rsidR="00824C83">
        <w:t>Приложение №3</w:t>
      </w:r>
    </w:p>
    <w:p w:rsidR="00B742B2" w:rsidRPr="00912867" w:rsidRDefault="00B742B2" w:rsidP="00B742B2">
      <w:pPr>
        <w:jc w:val="right"/>
      </w:pPr>
      <w:r w:rsidRPr="00912867">
        <w:t>к </w:t>
      </w:r>
      <w:r>
        <w:t> </w:t>
      </w:r>
      <w:r w:rsidRPr="00912867">
        <w:t xml:space="preserve"> муниципальной   программе</w:t>
      </w:r>
    </w:p>
    <w:p w:rsidR="00B742B2" w:rsidRDefault="00B742B2" w:rsidP="00B742B2">
      <w:pPr>
        <w:jc w:val="right"/>
      </w:pPr>
      <w:r w:rsidRPr="00B742B2">
        <w:t>"Обеспечение качественным жильем</w:t>
      </w:r>
    </w:p>
    <w:p w:rsidR="00B742B2" w:rsidRDefault="00B742B2" w:rsidP="00B742B2">
      <w:pPr>
        <w:jc w:val="right"/>
      </w:pPr>
      <w:r w:rsidRPr="00B742B2">
        <w:t xml:space="preserve"> граждан проживающих на территории</w:t>
      </w:r>
    </w:p>
    <w:p w:rsidR="00B742B2" w:rsidRDefault="00B742B2" w:rsidP="00B742B2">
      <w:pPr>
        <w:jc w:val="right"/>
      </w:pPr>
      <w:r w:rsidRPr="00B742B2">
        <w:t xml:space="preserve"> муниципального образования </w:t>
      </w:r>
      <w:proofErr w:type="spellStart"/>
      <w:r w:rsidRPr="00B742B2">
        <w:t>Кузнечнинское</w:t>
      </w:r>
      <w:proofErr w:type="spellEnd"/>
      <w:r w:rsidRPr="00B742B2">
        <w:t xml:space="preserve"> городское поселение</w:t>
      </w:r>
    </w:p>
    <w:p w:rsidR="00B742B2" w:rsidRDefault="00B742B2" w:rsidP="00B742B2">
      <w:pPr>
        <w:jc w:val="right"/>
      </w:pPr>
      <w:r w:rsidRPr="00B742B2">
        <w:t xml:space="preserve"> муниципального образования </w:t>
      </w:r>
      <w:proofErr w:type="spellStart"/>
      <w:r w:rsidRPr="00B742B2">
        <w:t>Приозерский</w:t>
      </w:r>
      <w:proofErr w:type="spellEnd"/>
      <w:r w:rsidRPr="00B742B2">
        <w:t xml:space="preserve"> муниципальный</w:t>
      </w:r>
    </w:p>
    <w:p w:rsidR="00B742B2" w:rsidRPr="00B742B2" w:rsidRDefault="00B742B2" w:rsidP="00B742B2">
      <w:pPr>
        <w:jc w:val="right"/>
      </w:pPr>
      <w:r w:rsidRPr="00B742B2">
        <w:t xml:space="preserve"> район Ленинградской области в 2014-2016  </w:t>
      </w:r>
      <w:proofErr w:type="spellStart"/>
      <w:r w:rsidRPr="00B742B2">
        <w:t>г.г</w:t>
      </w:r>
      <w:proofErr w:type="spellEnd"/>
      <w:r w:rsidRPr="00B742B2">
        <w:t>."</w:t>
      </w:r>
    </w:p>
    <w:p w:rsidR="00B742B2" w:rsidRDefault="00B742B2" w:rsidP="00B742B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4"/>
        </w:rPr>
      </w:pPr>
    </w:p>
    <w:p w:rsidR="003C0FCC" w:rsidRPr="003C0FCC" w:rsidRDefault="003C0FCC" w:rsidP="00B742B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4"/>
        </w:rPr>
      </w:pPr>
      <w:r w:rsidRPr="003C0FCC">
        <w:rPr>
          <w:b/>
          <w:sz w:val="32"/>
          <w:szCs w:val="24"/>
        </w:rPr>
        <w:t>Целевые показатели</w:t>
      </w:r>
    </w:p>
    <w:p w:rsidR="003C0FCC" w:rsidRDefault="003C0FCC" w:rsidP="003C0FCC">
      <w:pPr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К  </w:t>
      </w:r>
      <w:r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МУНИЦИПАЛЬНОЙ   ПРОГРАММ</w:t>
      </w:r>
      <w:r>
        <w:rPr>
          <w:sz w:val="28"/>
          <w:szCs w:val="28"/>
        </w:rPr>
        <w:t>Е</w:t>
      </w:r>
    </w:p>
    <w:p w:rsidR="003C0FCC" w:rsidRPr="00377FD8" w:rsidRDefault="003C0FCC" w:rsidP="003C0FCC">
      <w:pPr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>«ОБЕСПЕЧЕНИЕ КАЧЕСТВЕННЫМ ЖИЛЬЕМ ГРАЖДАН ПРОЖИВАЮЩИХ НА ТЕРРИТОРИИ</w:t>
      </w:r>
      <w:r w:rsidRPr="00492D19">
        <w:rPr>
          <w:sz w:val="24"/>
        </w:rPr>
        <w:t xml:space="preserve"> </w:t>
      </w:r>
      <w:r>
        <w:rPr>
          <w:b/>
          <w:bCs/>
          <w:sz w:val="24"/>
          <w:szCs w:val="24"/>
        </w:rPr>
        <w:t>МУНИЦИПАЛЬНОГО ОБРАЗОВАНИЯ КУЗНЕЧНИНСКОЕ ГОРОДСКОЕ ПОСЕЛЕНИЕ</w:t>
      </w:r>
      <w:r w:rsidRPr="00492D19">
        <w:rPr>
          <w:b/>
          <w:bCs/>
          <w:sz w:val="24"/>
          <w:szCs w:val="24"/>
        </w:rPr>
        <w:t xml:space="preserve"> В </w:t>
      </w:r>
      <w:r>
        <w:rPr>
          <w:b/>
          <w:bCs/>
          <w:sz w:val="24"/>
          <w:szCs w:val="24"/>
        </w:rPr>
        <w:t>2014</w:t>
      </w:r>
      <w:r w:rsidRPr="00492D19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2016</w:t>
      </w:r>
      <w:r w:rsidRPr="00492D19">
        <w:rPr>
          <w:b/>
          <w:bCs/>
          <w:sz w:val="24"/>
          <w:szCs w:val="24"/>
        </w:rPr>
        <w:t xml:space="preserve"> </w:t>
      </w:r>
      <w:proofErr w:type="spellStart"/>
      <w:r w:rsidRPr="00492D19">
        <w:rPr>
          <w:b/>
          <w:bCs/>
          <w:sz w:val="24"/>
          <w:szCs w:val="24"/>
        </w:rPr>
        <w:t>г.г</w:t>
      </w:r>
      <w:proofErr w:type="spellEnd"/>
      <w:r w:rsidRPr="00492D1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»</w:t>
      </w:r>
    </w:p>
    <w:p w:rsidR="003C0FCC" w:rsidRPr="00BF6E93" w:rsidRDefault="003C0FCC" w:rsidP="003C0FC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3031"/>
        <w:gridCol w:w="771"/>
        <w:gridCol w:w="1381"/>
        <w:gridCol w:w="1364"/>
        <w:gridCol w:w="1364"/>
        <w:gridCol w:w="1779"/>
      </w:tblGrid>
      <w:tr w:rsidR="00424786" w:rsidRPr="00BF6E93" w:rsidTr="0042478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86" w:rsidRPr="00BF6E93" w:rsidRDefault="00424786" w:rsidP="00227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BF6E93"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86" w:rsidRPr="00BF6E93" w:rsidRDefault="00424786" w:rsidP="002272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  <w:p w:rsidR="00424786" w:rsidRPr="00BF6E93" w:rsidRDefault="00424786" w:rsidP="002272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86" w:rsidRPr="00BF6E93" w:rsidRDefault="00424786" w:rsidP="002272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86" w:rsidRPr="00BF6E93" w:rsidRDefault="00424786" w:rsidP="00227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BF6E93">
              <w:rPr>
                <w:sz w:val="21"/>
                <w:szCs w:val="21"/>
                <w:lang w:eastAsia="en-US"/>
              </w:rPr>
              <w:t>Значения целевых показателей</w:t>
            </w:r>
          </w:p>
          <w:p w:rsidR="00424786" w:rsidRPr="00BF6E93" w:rsidRDefault="00424786" w:rsidP="00227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BF6E93">
              <w:rPr>
                <w:sz w:val="21"/>
                <w:szCs w:val="21"/>
                <w:lang w:eastAsia="en-US"/>
              </w:rPr>
              <w:t>по итогам 2014 года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6" w:rsidRPr="00424786" w:rsidRDefault="00424786" w:rsidP="004247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247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Значения целевых показателей</w:t>
            </w:r>
          </w:p>
          <w:p w:rsidR="00424786" w:rsidRPr="00BF6E93" w:rsidRDefault="00424786" w:rsidP="004247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итогам 2015</w:t>
            </w:r>
            <w:r w:rsidRPr="004247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6" w:rsidRPr="00424786" w:rsidRDefault="00424786" w:rsidP="004247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247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Значения целевых показателей</w:t>
            </w:r>
          </w:p>
          <w:p w:rsidR="00424786" w:rsidRPr="00BF6E93" w:rsidRDefault="00424786" w:rsidP="0042478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итогам 2016</w:t>
            </w:r>
            <w:r w:rsidRPr="0042478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86" w:rsidRPr="00BF6E93" w:rsidRDefault="00424786" w:rsidP="002272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Справочно: </w:t>
            </w:r>
          </w:p>
          <w:p w:rsidR="00424786" w:rsidRPr="00BF6E93" w:rsidRDefault="00424786" w:rsidP="002272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базовое значение </w:t>
            </w:r>
          </w:p>
          <w:p w:rsidR="00424786" w:rsidRPr="00BF6E93" w:rsidRDefault="00424786" w:rsidP="002272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целевого показателя </w:t>
            </w:r>
          </w:p>
          <w:p w:rsidR="00424786" w:rsidRPr="00BF6E93" w:rsidRDefault="00424786" w:rsidP="002272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(на начало реализации муниципальной программы)</w:t>
            </w:r>
          </w:p>
        </w:tc>
      </w:tr>
      <w:tr w:rsidR="00424786" w:rsidRPr="00BF6E93" w:rsidTr="0042478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86" w:rsidRPr="00BF6E93" w:rsidRDefault="00424786" w:rsidP="002272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86" w:rsidRPr="00BF6E93" w:rsidRDefault="00424786" w:rsidP="00227290">
            <w:pPr>
              <w:rPr>
                <w:sz w:val="21"/>
                <w:szCs w:val="21"/>
              </w:rPr>
            </w:pPr>
            <w:r w:rsidRPr="00BF6E93">
              <w:rPr>
                <w:sz w:val="21"/>
                <w:szCs w:val="21"/>
              </w:rPr>
              <w:t>Подготовка проектно-изыскательских работ строительства объектов инженерной, транспортной инфраструктуры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86" w:rsidRPr="00BF6E93" w:rsidRDefault="00424786" w:rsidP="002272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86" w:rsidRPr="00BF6E93" w:rsidRDefault="000D02C4" w:rsidP="002272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6" w:rsidRPr="00BF6E93" w:rsidRDefault="00424786" w:rsidP="00227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6" w:rsidRPr="00BF6E93" w:rsidRDefault="00424786" w:rsidP="00227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86" w:rsidRPr="00BF6E93" w:rsidRDefault="00424786" w:rsidP="00227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BF6E93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424786" w:rsidRPr="00BF6E93" w:rsidTr="0042478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86" w:rsidRPr="00BF6E93" w:rsidRDefault="00424786" w:rsidP="002272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86" w:rsidRPr="00BF6E93" w:rsidRDefault="00424786" w:rsidP="00227290">
            <w:pPr>
              <w:rPr>
                <w:spacing w:val="-1"/>
                <w:sz w:val="21"/>
                <w:szCs w:val="21"/>
              </w:rPr>
            </w:pPr>
            <w:r w:rsidRPr="00BF6E93">
              <w:rPr>
                <w:sz w:val="21"/>
                <w:szCs w:val="21"/>
                <w:lang w:eastAsia="en-US"/>
              </w:rPr>
              <w:t>Техническая готовность объектов  инженерной, транспортной инфраструктуры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86" w:rsidRPr="00BF6E93" w:rsidRDefault="00424786" w:rsidP="002272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86" w:rsidRPr="00BF6E93" w:rsidRDefault="000D02C4" w:rsidP="002272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6" w:rsidRPr="00BF6E93" w:rsidRDefault="00424786" w:rsidP="00227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6" w:rsidRPr="00BF6E93" w:rsidRDefault="00424786" w:rsidP="00227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86" w:rsidRPr="00BF6E93" w:rsidRDefault="00424786" w:rsidP="00227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BF6E93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424786" w:rsidRPr="00BF6E93" w:rsidTr="0042478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86" w:rsidRPr="00BF6E93" w:rsidRDefault="00424786" w:rsidP="002272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86" w:rsidRPr="00BF6E93" w:rsidRDefault="00424786" w:rsidP="002272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Произведен частичный капитальный ремонт муниципальных квартир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86" w:rsidRPr="00BF6E93" w:rsidRDefault="00424786" w:rsidP="002272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86" w:rsidRPr="00BF6E93" w:rsidRDefault="000D02C4" w:rsidP="0022729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6" w:rsidRPr="00BF6E93" w:rsidRDefault="00424786" w:rsidP="00227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86" w:rsidRPr="00BF6E93" w:rsidRDefault="00424786" w:rsidP="00227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86" w:rsidRPr="00BF6E93" w:rsidRDefault="00424786" w:rsidP="00227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p w:rsidR="005343C9" w:rsidRDefault="005343C9" w:rsidP="00492D19"/>
    <w:sectPr w:rsidR="005343C9" w:rsidSect="0032024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1A" w:rsidRDefault="00E31D1A" w:rsidP="00320242">
      <w:r>
        <w:separator/>
      </w:r>
    </w:p>
  </w:endnote>
  <w:endnote w:type="continuationSeparator" w:id="0">
    <w:p w:rsidR="00E31D1A" w:rsidRDefault="00E31D1A" w:rsidP="0032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1A" w:rsidRDefault="00E31D1A" w:rsidP="00320242">
      <w:r>
        <w:separator/>
      </w:r>
    </w:p>
  </w:footnote>
  <w:footnote w:type="continuationSeparator" w:id="0">
    <w:p w:rsidR="00E31D1A" w:rsidRDefault="00E31D1A" w:rsidP="00320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9"/>
    <w:rsid w:val="000071A0"/>
    <w:rsid w:val="00093C46"/>
    <w:rsid w:val="000B14B3"/>
    <w:rsid w:val="000D02C4"/>
    <w:rsid w:val="00105329"/>
    <w:rsid w:val="001278B2"/>
    <w:rsid w:val="001F1D3E"/>
    <w:rsid w:val="001F4110"/>
    <w:rsid w:val="00216A53"/>
    <w:rsid w:val="00264D78"/>
    <w:rsid w:val="002A605F"/>
    <w:rsid w:val="002D6223"/>
    <w:rsid w:val="00316048"/>
    <w:rsid w:val="00320242"/>
    <w:rsid w:val="00370F35"/>
    <w:rsid w:val="00377FD8"/>
    <w:rsid w:val="003929E3"/>
    <w:rsid w:val="003C0FCC"/>
    <w:rsid w:val="003D0EF2"/>
    <w:rsid w:val="003D67B8"/>
    <w:rsid w:val="003E0E56"/>
    <w:rsid w:val="00424786"/>
    <w:rsid w:val="0044170F"/>
    <w:rsid w:val="00442BC4"/>
    <w:rsid w:val="0048549F"/>
    <w:rsid w:val="00492D19"/>
    <w:rsid w:val="00525B72"/>
    <w:rsid w:val="005343C9"/>
    <w:rsid w:val="0059569F"/>
    <w:rsid w:val="005A6659"/>
    <w:rsid w:val="005E7E26"/>
    <w:rsid w:val="00660C17"/>
    <w:rsid w:val="00665B5A"/>
    <w:rsid w:val="00674C27"/>
    <w:rsid w:val="006A0351"/>
    <w:rsid w:val="0070281A"/>
    <w:rsid w:val="00735DBE"/>
    <w:rsid w:val="00756248"/>
    <w:rsid w:val="007C403F"/>
    <w:rsid w:val="00803350"/>
    <w:rsid w:val="008223A3"/>
    <w:rsid w:val="00824C83"/>
    <w:rsid w:val="00854E6A"/>
    <w:rsid w:val="008B35D0"/>
    <w:rsid w:val="00912867"/>
    <w:rsid w:val="00922432"/>
    <w:rsid w:val="00924DCF"/>
    <w:rsid w:val="0093286B"/>
    <w:rsid w:val="009F040C"/>
    <w:rsid w:val="00A77A50"/>
    <w:rsid w:val="00A85E4E"/>
    <w:rsid w:val="00AC1919"/>
    <w:rsid w:val="00AD27A8"/>
    <w:rsid w:val="00AD299A"/>
    <w:rsid w:val="00B469FE"/>
    <w:rsid w:val="00B742B2"/>
    <w:rsid w:val="00B8452F"/>
    <w:rsid w:val="00BC60D3"/>
    <w:rsid w:val="00BF370A"/>
    <w:rsid w:val="00C37133"/>
    <w:rsid w:val="00C64396"/>
    <w:rsid w:val="00CC45F2"/>
    <w:rsid w:val="00D26F8D"/>
    <w:rsid w:val="00E31D1A"/>
    <w:rsid w:val="00E774DC"/>
    <w:rsid w:val="00E77BFC"/>
    <w:rsid w:val="00F51519"/>
    <w:rsid w:val="00F83F7F"/>
    <w:rsid w:val="00FF0E2D"/>
    <w:rsid w:val="00FF3756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86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59569F"/>
    <w:pPr>
      <w:keepNext/>
      <w:jc w:val="both"/>
      <w:outlineLvl w:val="2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C403F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202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242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02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02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86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59569F"/>
    <w:pPr>
      <w:keepNext/>
      <w:jc w:val="both"/>
      <w:outlineLvl w:val="2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C403F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202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242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02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02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2014-05-07T13:35:00Z</cp:lastPrinted>
  <dcterms:created xsi:type="dcterms:W3CDTF">2014-05-06T13:49:00Z</dcterms:created>
  <dcterms:modified xsi:type="dcterms:W3CDTF">2014-05-08T11:11:00Z</dcterms:modified>
</cp:coreProperties>
</file>