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F1" w:rsidRPr="000802A0" w:rsidRDefault="00EB63F1" w:rsidP="00EB63F1">
      <w:pPr>
        <w:tabs>
          <w:tab w:val="left" w:pos="4575"/>
        </w:tabs>
        <w:jc w:val="center"/>
        <w:rPr>
          <w:rFonts w:ascii="Times New Roman" w:hAnsi="Times New Roman"/>
          <w:sz w:val="16"/>
          <w:szCs w:val="16"/>
        </w:rPr>
      </w:pPr>
      <w:r w:rsidRPr="000802A0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 wp14:anchorId="68F19608" wp14:editId="1715ACD7">
            <wp:simplePos x="0" y="0"/>
            <wp:positionH relativeFrom="column">
              <wp:posOffset>2847975</wp:posOffset>
            </wp:positionH>
            <wp:positionV relativeFrom="paragraph">
              <wp:posOffset>-428625</wp:posOffset>
            </wp:positionV>
            <wp:extent cx="638175" cy="600075"/>
            <wp:effectExtent l="0" t="0" r="9525" b="9525"/>
            <wp:wrapSquare wrapText="righ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3F1" w:rsidRPr="00FA2B3C" w:rsidRDefault="00EB63F1" w:rsidP="00640900">
      <w:pPr>
        <w:tabs>
          <w:tab w:val="left" w:pos="45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2B3C">
        <w:rPr>
          <w:rFonts w:ascii="Times New Roman" w:hAnsi="Times New Roman"/>
          <w:sz w:val="24"/>
          <w:szCs w:val="24"/>
        </w:rPr>
        <w:t xml:space="preserve">Администрация Кузнечнинского городского поселения </w:t>
      </w:r>
    </w:p>
    <w:p w:rsidR="00EB63F1" w:rsidRPr="00FA2B3C" w:rsidRDefault="00EB63F1" w:rsidP="00EB63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2B3C">
        <w:rPr>
          <w:rFonts w:ascii="Times New Roman" w:hAnsi="Times New Roman"/>
          <w:sz w:val="24"/>
          <w:szCs w:val="24"/>
        </w:rPr>
        <w:t>Приозерского муниципального района Ленинградской области</w:t>
      </w:r>
    </w:p>
    <w:p w:rsidR="00EB63F1" w:rsidRPr="00456768" w:rsidRDefault="00EB63F1" w:rsidP="00EB63F1">
      <w:pPr>
        <w:jc w:val="center"/>
        <w:rPr>
          <w:rFonts w:ascii="Times New Roman" w:hAnsi="Times New Roman"/>
          <w:b/>
          <w:sz w:val="16"/>
          <w:szCs w:val="16"/>
        </w:rPr>
      </w:pPr>
    </w:p>
    <w:p w:rsidR="00EB63F1" w:rsidRPr="00FA2B3C" w:rsidRDefault="00EB63F1" w:rsidP="00EB63F1">
      <w:pPr>
        <w:jc w:val="center"/>
        <w:rPr>
          <w:rFonts w:ascii="Times New Roman" w:hAnsi="Times New Roman"/>
          <w:b/>
          <w:sz w:val="24"/>
          <w:szCs w:val="24"/>
        </w:rPr>
      </w:pPr>
      <w:r w:rsidRPr="00FA2B3C">
        <w:rPr>
          <w:rFonts w:ascii="Times New Roman" w:hAnsi="Times New Roman"/>
          <w:b/>
          <w:sz w:val="24"/>
          <w:szCs w:val="24"/>
        </w:rPr>
        <w:t>ПО</w:t>
      </w:r>
      <w:r w:rsidR="00640900">
        <w:rPr>
          <w:rFonts w:ascii="Times New Roman" w:hAnsi="Times New Roman"/>
          <w:b/>
          <w:sz w:val="24"/>
          <w:szCs w:val="24"/>
        </w:rPr>
        <w:t>С</w:t>
      </w:r>
      <w:r w:rsidRPr="00FA2B3C">
        <w:rPr>
          <w:rFonts w:ascii="Times New Roman" w:hAnsi="Times New Roman"/>
          <w:b/>
          <w:sz w:val="24"/>
          <w:szCs w:val="24"/>
        </w:rPr>
        <w:t>ТАНОВЛЕ</w:t>
      </w:r>
      <w:r w:rsidR="00640900">
        <w:rPr>
          <w:rFonts w:ascii="Times New Roman" w:hAnsi="Times New Roman"/>
          <w:b/>
          <w:sz w:val="24"/>
          <w:szCs w:val="24"/>
        </w:rPr>
        <w:t>Н</w:t>
      </w:r>
      <w:r w:rsidRPr="00FA2B3C">
        <w:rPr>
          <w:rFonts w:ascii="Times New Roman" w:hAnsi="Times New Roman"/>
          <w:b/>
          <w:sz w:val="24"/>
          <w:szCs w:val="24"/>
        </w:rPr>
        <w:t>ИЕ</w:t>
      </w:r>
    </w:p>
    <w:p w:rsidR="00EB63F1" w:rsidRPr="003076F3" w:rsidRDefault="00EB63F1" w:rsidP="00EB63F1">
      <w:pPr>
        <w:rPr>
          <w:color w:val="000000"/>
        </w:rPr>
      </w:pPr>
      <w:r w:rsidRPr="003076F3">
        <w:rPr>
          <w:rFonts w:ascii="Times New Roman" w:hAnsi="Times New Roman"/>
          <w:sz w:val="24"/>
          <w:szCs w:val="24"/>
        </w:rPr>
        <w:t xml:space="preserve">от </w:t>
      </w:r>
      <w:r w:rsidR="0062256B">
        <w:rPr>
          <w:rFonts w:ascii="Times New Roman" w:hAnsi="Times New Roman"/>
          <w:sz w:val="24"/>
          <w:szCs w:val="24"/>
        </w:rPr>
        <w:t>«</w:t>
      </w:r>
      <w:r w:rsidR="00640900">
        <w:rPr>
          <w:rFonts w:ascii="Times New Roman" w:hAnsi="Times New Roman"/>
          <w:sz w:val="24"/>
          <w:szCs w:val="24"/>
        </w:rPr>
        <w:t>_____</w:t>
      </w:r>
      <w:r w:rsidR="0062256B">
        <w:rPr>
          <w:rFonts w:ascii="Times New Roman" w:hAnsi="Times New Roman"/>
          <w:sz w:val="24"/>
          <w:szCs w:val="24"/>
        </w:rPr>
        <w:t xml:space="preserve">» </w:t>
      </w:r>
      <w:r w:rsidR="00640900">
        <w:rPr>
          <w:rFonts w:ascii="Times New Roman" w:hAnsi="Times New Roman"/>
          <w:sz w:val="24"/>
          <w:szCs w:val="24"/>
        </w:rPr>
        <w:t>июля</w:t>
      </w:r>
      <w:r w:rsidR="0062256B">
        <w:rPr>
          <w:rFonts w:ascii="Times New Roman" w:hAnsi="Times New Roman"/>
          <w:sz w:val="24"/>
          <w:szCs w:val="24"/>
        </w:rPr>
        <w:t xml:space="preserve"> 2026</w:t>
      </w:r>
      <w:r w:rsidRPr="003076F3">
        <w:rPr>
          <w:rFonts w:ascii="Times New Roman" w:hAnsi="Times New Roman"/>
          <w:sz w:val="24"/>
          <w:szCs w:val="24"/>
        </w:rPr>
        <w:t xml:space="preserve"> года</w:t>
      </w:r>
      <w:r w:rsidR="0062256B">
        <w:rPr>
          <w:rFonts w:ascii="Times New Roman" w:hAnsi="Times New Roman"/>
          <w:sz w:val="24"/>
          <w:szCs w:val="24"/>
        </w:rPr>
        <w:t xml:space="preserve"> №</w:t>
      </w:r>
      <w:r w:rsidR="00640900">
        <w:rPr>
          <w:rFonts w:ascii="Times New Roman" w:hAnsi="Times New Roman"/>
          <w:sz w:val="24"/>
          <w:szCs w:val="24"/>
        </w:rPr>
        <w:t>_______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637"/>
      </w:tblGrid>
      <w:tr w:rsidR="00EB63F1" w:rsidRPr="000F5A95" w:rsidTr="00EB63F1">
        <w:trPr>
          <w:trHeight w:val="1985"/>
        </w:trPr>
        <w:tc>
          <w:tcPr>
            <w:tcW w:w="5637" w:type="dxa"/>
          </w:tcPr>
          <w:p w:rsidR="00EB63F1" w:rsidRPr="00765635" w:rsidRDefault="00EB63F1" w:rsidP="00EB63F1">
            <w:pPr>
              <w:pStyle w:val="13"/>
              <w:jc w:val="both"/>
            </w:pPr>
            <w:r w:rsidRPr="00765635">
              <w:rPr>
                <w:rFonts w:ascii="Times New Roman" w:hAnsi="Times New Roman"/>
                <w:iCs/>
                <w:sz w:val="24"/>
                <w:szCs w:val="24"/>
              </w:rPr>
              <w:t xml:space="preserve">Об утверждении административного регламента </w:t>
            </w:r>
            <w:r w:rsidRPr="00456768">
              <w:rPr>
                <w:rFonts w:ascii="Times New Roman" w:hAnsi="Times New Roman"/>
                <w:iCs/>
                <w:sz w:val="24"/>
                <w:szCs w:val="24"/>
              </w:rPr>
              <w:t xml:space="preserve">по </w:t>
            </w:r>
            <w:r w:rsidRPr="004D67E1">
              <w:rPr>
                <w:rFonts w:ascii="Times New Roman" w:hAnsi="Times New Roman"/>
                <w:iCs/>
                <w:sz w:val="24"/>
                <w:szCs w:val="24"/>
              </w:rPr>
              <w:t xml:space="preserve">предоставлению муниципальной услуги </w:t>
            </w:r>
            <w:r w:rsidRPr="00456768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EB63F1">
              <w:rPr>
                <w:rFonts w:ascii="Times New Roman" w:hAnsi="Times New Roman"/>
                <w:iCs/>
                <w:sz w:val="24"/>
                <w:szCs w:val="24"/>
              </w:rPr>
      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      </w:r>
            <w:r w:rsidRPr="00456768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</w:tbl>
    <w:p w:rsidR="00EB63F1" w:rsidRPr="000F5A95" w:rsidRDefault="00EB63F1" w:rsidP="00EB63F1">
      <w:pPr>
        <w:spacing w:after="0" w:line="240" w:lineRule="auto"/>
        <w:ind w:firstLine="567"/>
        <w:jc w:val="both"/>
        <w:rPr>
          <w:color w:val="000000"/>
        </w:rPr>
      </w:pPr>
    </w:p>
    <w:p w:rsidR="00EB63F1" w:rsidRPr="000F5A95" w:rsidRDefault="00EB63F1" w:rsidP="00EB63F1">
      <w:pPr>
        <w:spacing w:after="0" w:line="240" w:lineRule="auto"/>
      </w:pPr>
    </w:p>
    <w:p w:rsidR="00EB63F1" w:rsidRPr="000F5A95" w:rsidRDefault="00EB63F1" w:rsidP="00EB63F1">
      <w:pPr>
        <w:spacing w:after="0" w:line="240" w:lineRule="auto"/>
      </w:pPr>
    </w:p>
    <w:p w:rsidR="00EB63F1" w:rsidRDefault="00EB63F1" w:rsidP="00EB63F1">
      <w:pPr>
        <w:spacing w:after="0" w:line="240" w:lineRule="auto"/>
      </w:pPr>
    </w:p>
    <w:p w:rsidR="00EB63F1" w:rsidRDefault="00EB63F1" w:rsidP="00EB63F1">
      <w:pPr>
        <w:spacing w:after="0" w:line="240" w:lineRule="auto"/>
      </w:pPr>
    </w:p>
    <w:p w:rsidR="00EB63F1" w:rsidRPr="000F5A95" w:rsidRDefault="00EB63F1" w:rsidP="00EB63F1">
      <w:pPr>
        <w:spacing w:after="0" w:line="240" w:lineRule="auto"/>
      </w:pPr>
    </w:p>
    <w:p w:rsidR="00EB63F1" w:rsidRDefault="00EB63F1" w:rsidP="00EB6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B3C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EB63F1" w:rsidRDefault="00EB63F1" w:rsidP="00EB63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63F1" w:rsidRDefault="00EB63F1" w:rsidP="00EB63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56768">
        <w:rPr>
          <w:rFonts w:ascii="Times New Roman" w:hAnsi="Times New Roman"/>
          <w:sz w:val="24"/>
          <w:szCs w:val="24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услуг, в соответствии с Федеральным законом от 06.10.2003 года № 131-ФЗ «Об общих принципах организации местного самоуправления» (с изменениями), </w:t>
      </w:r>
      <w:r w:rsidR="0062256B" w:rsidRPr="0062256B">
        <w:rPr>
          <w:rFonts w:ascii="Times New Roman" w:hAnsi="Times New Roman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456768">
        <w:rPr>
          <w:rFonts w:ascii="Times New Roman" w:hAnsi="Times New Roman"/>
          <w:sz w:val="24"/>
          <w:szCs w:val="24"/>
        </w:rPr>
        <w:t>Федеральным законом от 27.07.2010 года № 210-ФЗ «Об организации предоставления государственных и муниципальных услуг»,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768">
        <w:rPr>
          <w:rFonts w:ascii="Times New Roman" w:hAnsi="Times New Roman"/>
          <w:sz w:val="24"/>
          <w:szCs w:val="24"/>
        </w:rPr>
        <w:t>руководствуясь Распоряжением Правительства Ленинградской области от 20 октября 2023 года № 702-р «О внесении изменений в распоряжение Правительства Ленинградской области от 28 декабря 2015 года № 585-р»,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768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r w:rsidRPr="00FA2B3C">
        <w:rPr>
          <w:rFonts w:ascii="Times New Roman" w:hAnsi="Times New Roman"/>
          <w:sz w:val="24"/>
          <w:szCs w:val="24"/>
        </w:rPr>
        <w:t>Кузнечнинского городского поселения</w:t>
      </w:r>
      <w:r w:rsidRPr="00456768">
        <w:rPr>
          <w:rFonts w:ascii="Times New Roman" w:hAnsi="Times New Roman"/>
          <w:sz w:val="24"/>
          <w:szCs w:val="24"/>
        </w:rPr>
        <w:t xml:space="preserve"> Приозерского муниципального района Ленинградской области от </w:t>
      </w:r>
      <w:r>
        <w:rPr>
          <w:rFonts w:ascii="Times New Roman" w:hAnsi="Times New Roman"/>
          <w:sz w:val="24"/>
          <w:szCs w:val="24"/>
        </w:rPr>
        <w:t>15</w:t>
      </w:r>
      <w:r w:rsidRPr="00456768">
        <w:rPr>
          <w:rFonts w:ascii="Times New Roman" w:hAnsi="Times New Roman"/>
          <w:sz w:val="24"/>
          <w:szCs w:val="24"/>
        </w:rPr>
        <w:t xml:space="preserve">.12.2025 года № </w:t>
      </w:r>
      <w:r>
        <w:rPr>
          <w:rFonts w:ascii="Times New Roman" w:hAnsi="Times New Roman"/>
          <w:sz w:val="24"/>
          <w:szCs w:val="24"/>
        </w:rPr>
        <w:t>282</w:t>
      </w:r>
      <w:r w:rsidRPr="00456768">
        <w:rPr>
          <w:rFonts w:ascii="Times New Roman" w:hAnsi="Times New Roman"/>
          <w:sz w:val="24"/>
          <w:szCs w:val="24"/>
        </w:rPr>
        <w:t xml:space="preserve"> «Об утверждении порядка разработки и утверждения административных регламентов предоставления муниципальных услуг, оказываемых администрацией Кузнечнинского городского поселения Приозерского муниципального района Ленинградской области»,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2B3C">
        <w:rPr>
          <w:rFonts w:ascii="Times New Roman" w:hAnsi="Times New Roman"/>
          <w:sz w:val="24"/>
          <w:szCs w:val="24"/>
        </w:rPr>
        <w:t>на основании Устава Кузнечнинского городского поселения Приозерского муниципального района Ленинградской области</w:t>
      </w:r>
      <w:r>
        <w:rPr>
          <w:rFonts w:ascii="Times New Roman" w:hAnsi="Times New Roman"/>
          <w:sz w:val="24"/>
          <w:szCs w:val="24"/>
        </w:rPr>
        <w:t>,</w:t>
      </w:r>
      <w:r w:rsidRPr="00FA2B3C">
        <w:rPr>
          <w:rFonts w:ascii="Times New Roman" w:hAnsi="Times New Roman"/>
          <w:sz w:val="24"/>
          <w:szCs w:val="24"/>
        </w:rPr>
        <w:t xml:space="preserve"> администрация Кузнечнинского городского поселения Приозерского муниципального района Ленинградской области </w:t>
      </w:r>
      <w:r w:rsidRPr="00FA2B3C">
        <w:rPr>
          <w:rFonts w:ascii="Times New Roman" w:hAnsi="Times New Roman"/>
          <w:b/>
          <w:sz w:val="24"/>
          <w:szCs w:val="24"/>
        </w:rPr>
        <w:t>ПОСТАНОВЛЯЕТ</w:t>
      </w:r>
      <w:r w:rsidRPr="00FA2B3C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B63F1" w:rsidRPr="00EB63F1" w:rsidRDefault="00EB63F1" w:rsidP="00EB63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5029">
        <w:rPr>
          <w:rFonts w:ascii="Times New Roman" w:hAnsi="Times New Roman"/>
          <w:sz w:val="24"/>
          <w:szCs w:val="24"/>
        </w:rPr>
        <w:t xml:space="preserve">1. Утвердить административный регламент по предоставлению муниципальной услуги </w:t>
      </w:r>
      <w:r w:rsidRPr="00EB63F1">
        <w:rPr>
          <w:rFonts w:ascii="Times New Roman" w:hAnsi="Times New Roman"/>
          <w:sz w:val="24"/>
          <w:szCs w:val="24"/>
        </w:rPr>
        <w:t>«</w:t>
      </w:r>
      <w:r w:rsidRPr="00EB63F1">
        <w:rPr>
          <w:rFonts w:ascii="Times New Roman" w:hAnsi="Times New Roman" w:cs="Times New Roman"/>
          <w:bCs/>
          <w:sz w:val="24"/>
          <w:szCs w:val="24"/>
        </w:rPr>
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</w:r>
      <w:r w:rsidRPr="00EB63F1">
        <w:rPr>
          <w:rFonts w:ascii="Times New Roman" w:hAnsi="Times New Roman"/>
          <w:sz w:val="24"/>
          <w:szCs w:val="24"/>
        </w:rPr>
        <w:t>» согласно Приложению.</w:t>
      </w:r>
    </w:p>
    <w:p w:rsidR="00D94883" w:rsidRPr="0012146B" w:rsidRDefault="00EB63F1" w:rsidP="000802A0">
      <w:pPr>
        <w:pStyle w:val="afc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CF5029">
        <w:t xml:space="preserve">2. </w:t>
      </w:r>
      <w:r w:rsidRPr="0012146B">
        <w:t>Признать утратившим силу постановлени</w:t>
      </w:r>
      <w:r w:rsidR="000802A0">
        <w:t>е</w:t>
      </w:r>
      <w:r w:rsidRPr="0012146B">
        <w:t xml:space="preserve"> администрации </w:t>
      </w:r>
      <w:r w:rsidRPr="00FA2B3C">
        <w:t>Кузнечнинского городского поселения</w:t>
      </w:r>
      <w:r w:rsidRPr="0012146B">
        <w:t xml:space="preserve"> Приозерского муниципального района Ленинградской области</w:t>
      </w:r>
      <w:r w:rsidR="000802A0">
        <w:t xml:space="preserve"> </w:t>
      </w:r>
      <w:r w:rsidRPr="00405BEC">
        <w:t xml:space="preserve">от </w:t>
      </w:r>
      <w:r w:rsidR="000802A0">
        <w:t>23</w:t>
      </w:r>
      <w:r w:rsidR="00D94883">
        <w:t>.0</w:t>
      </w:r>
      <w:r w:rsidR="000802A0">
        <w:t>1</w:t>
      </w:r>
      <w:r w:rsidR="00D94883">
        <w:t>.202</w:t>
      </w:r>
      <w:r w:rsidR="000802A0">
        <w:t>6</w:t>
      </w:r>
      <w:r w:rsidRPr="00405BEC">
        <w:t xml:space="preserve"> №</w:t>
      </w:r>
      <w:r w:rsidR="000802A0">
        <w:t>10</w:t>
      </w:r>
      <w:r w:rsidRPr="00405BEC">
        <w:t xml:space="preserve"> «</w:t>
      </w:r>
      <w:r w:rsidR="00D94883" w:rsidRPr="00765635">
        <w:rPr>
          <w:iCs/>
        </w:rPr>
        <w:t>Об утверждении административного регламента</w:t>
      </w:r>
      <w:r w:rsidR="00D94883" w:rsidRPr="00D94883">
        <w:rPr>
          <w:iCs/>
        </w:rPr>
        <w:t xml:space="preserve"> </w:t>
      </w:r>
      <w:r w:rsidR="00D94883">
        <w:rPr>
          <w:iCs/>
        </w:rPr>
        <w:t xml:space="preserve">по предоставлению муниципальной </w:t>
      </w:r>
      <w:r w:rsidR="00D94883" w:rsidRPr="00765635">
        <w:rPr>
          <w:iCs/>
        </w:rPr>
        <w:t xml:space="preserve">услуги </w:t>
      </w:r>
      <w:r w:rsidR="00D94883" w:rsidRPr="001D267C">
        <w:rPr>
          <w:bCs/>
        </w:rPr>
        <w:t>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</w:r>
      <w:r>
        <w:rPr>
          <w:bCs/>
        </w:rPr>
        <w:t>»</w:t>
      </w:r>
      <w:r w:rsidR="000802A0">
        <w:rPr>
          <w:bCs/>
        </w:rPr>
        <w:t>.</w:t>
      </w:r>
    </w:p>
    <w:p w:rsidR="00EB63F1" w:rsidRPr="00FA2B3C" w:rsidRDefault="00EB63F1" w:rsidP="00EB63F1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FA2B3C">
        <w:rPr>
          <w:rFonts w:ascii="Times New Roman" w:hAnsi="Times New Roman"/>
          <w:sz w:val="24"/>
          <w:szCs w:val="24"/>
        </w:rPr>
        <w:t>3. Опубликовать настоящее постановление на официальном сайте администрации Кузнечнинско</w:t>
      </w:r>
      <w:r>
        <w:rPr>
          <w:rFonts w:ascii="Times New Roman" w:hAnsi="Times New Roman"/>
          <w:sz w:val="24"/>
          <w:szCs w:val="24"/>
        </w:rPr>
        <w:t>го</w:t>
      </w:r>
      <w:r w:rsidRPr="00FA2B3C">
        <w:rPr>
          <w:rFonts w:ascii="Times New Roman" w:hAnsi="Times New Roman"/>
          <w:sz w:val="24"/>
          <w:szCs w:val="24"/>
        </w:rPr>
        <w:t xml:space="preserve"> городско</w:t>
      </w:r>
      <w:r>
        <w:rPr>
          <w:rFonts w:ascii="Times New Roman" w:hAnsi="Times New Roman"/>
          <w:sz w:val="24"/>
          <w:szCs w:val="24"/>
        </w:rPr>
        <w:t>го</w:t>
      </w:r>
      <w:r w:rsidRPr="00FA2B3C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FA2B3C">
        <w:rPr>
          <w:rFonts w:ascii="Times New Roman" w:hAnsi="Times New Roman"/>
          <w:b/>
          <w:sz w:val="24"/>
          <w:szCs w:val="24"/>
        </w:rPr>
        <w:t xml:space="preserve"> </w:t>
      </w:r>
      <w:r w:rsidRPr="00FA2B3C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FA2B3C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FA2B3C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FA2B3C">
        <w:rPr>
          <w:rFonts w:ascii="Times New Roman" w:hAnsi="Times New Roman"/>
          <w:sz w:val="24"/>
          <w:szCs w:val="24"/>
        </w:rPr>
        <w:t xml:space="preserve"> Ленинградской области </w:t>
      </w:r>
      <w:hyperlink r:id="rId8" w:history="1">
        <w:r w:rsidRPr="00E651A5">
          <w:rPr>
            <w:rStyle w:val="af0"/>
            <w:rFonts w:ascii="Times New Roman" w:hAnsi="Times New Roman"/>
            <w:sz w:val="24"/>
            <w:szCs w:val="24"/>
            <w:lang w:val="en-US"/>
          </w:rPr>
          <w:t>www</w:t>
        </w:r>
        <w:r w:rsidRPr="00E651A5">
          <w:rPr>
            <w:rStyle w:val="af0"/>
            <w:rFonts w:ascii="Times New Roman" w:hAnsi="Times New Roman"/>
            <w:sz w:val="24"/>
            <w:szCs w:val="24"/>
          </w:rPr>
          <w:t>.</w:t>
        </w:r>
        <w:r w:rsidRPr="00E651A5">
          <w:rPr>
            <w:rFonts w:ascii="Times New Roman" w:hAnsi="Times New Roman"/>
            <w:sz w:val="24"/>
            <w:szCs w:val="24"/>
          </w:rPr>
          <w:t xml:space="preserve"> ku</w:t>
        </w:r>
        <w:r w:rsidRPr="00FA2B3C">
          <w:rPr>
            <w:rFonts w:ascii="Times New Roman" w:hAnsi="Times New Roman"/>
            <w:sz w:val="24"/>
            <w:szCs w:val="24"/>
          </w:rPr>
          <w:t>znechnoe.lenobl.ru</w:t>
        </w:r>
      </w:hyperlink>
      <w:r w:rsidRPr="00FA2B3C">
        <w:rPr>
          <w:rFonts w:ascii="Times New Roman" w:hAnsi="Times New Roman"/>
          <w:sz w:val="24"/>
          <w:szCs w:val="24"/>
        </w:rPr>
        <w:t>.</w:t>
      </w:r>
    </w:p>
    <w:p w:rsidR="00EB63F1" w:rsidRPr="00FA2B3C" w:rsidRDefault="00EB63F1" w:rsidP="00EB63F1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FA2B3C">
        <w:rPr>
          <w:rFonts w:ascii="Times New Roman" w:hAnsi="Times New Roman"/>
          <w:sz w:val="24"/>
          <w:szCs w:val="24"/>
        </w:rPr>
        <w:t xml:space="preserve">4. </w:t>
      </w:r>
      <w:r w:rsidRPr="00FA2B3C">
        <w:rPr>
          <w:rFonts w:ascii="Times New Roman" w:hAnsi="Times New Roman"/>
          <w:spacing w:val="-4"/>
          <w:sz w:val="24"/>
          <w:szCs w:val="24"/>
        </w:rPr>
        <w:t>Настоящее постановление вступает в силу после официального опубликования</w:t>
      </w:r>
      <w:r w:rsidRPr="00FA2B3C">
        <w:rPr>
          <w:rFonts w:ascii="Times New Roman" w:hAnsi="Times New Roman"/>
          <w:sz w:val="24"/>
          <w:szCs w:val="24"/>
        </w:rPr>
        <w:t>.</w:t>
      </w:r>
    </w:p>
    <w:p w:rsidR="00EB63F1" w:rsidRDefault="00EB63F1" w:rsidP="00EB63F1">
      <w:pPr>
        <w:pStyle w:val="a3"/>
        <w:ind w:left="0" w:firstLine="708"/>
        <w:jc w:val="both"/>
        <w:rPr>
          <w:rFonts w:ascii="Times New Roman" w:hAnsi="Times New Roman" w:cs="Arial"/>
          <w:sz w:val="24"/>
          <w:szCs w:val="24"/>
        </w:rPr>
      </w:pPr>
      <w:r w:rsidRPr="00FE4591">
        <w:rPr>
          <w:rFonts w:ascii="Times New Roman" w:hAnsi="Times New Roman" w:cs="Arial"/>
          <w:sz w:val="24"/>
          <w:szCs w:val="24"/>
        </w:rPr>
        <w:t>5. Контроль за исполнением настоящего постановления оставляю за собой.</w:t>
      </w:r>
    </w:p>
    <w:p w:rsidR="00EB63F1" w:rsidRDefault="00EB63F1" w:rsidP="00EB63F1">
      <w:pPr>
        <w:pStyle w:val="a3"/>
        <w:ind w:left="0" w:firstLine="708"/>
        <w:jc w:val="both"/>
        <w:rPr>
          <w:rFonts w:ascii="Times New Roman" w:hAnsi="Times New Roman" w:cs="Arial"/>
          <w:sz w:val="16"/>
          <w:szCs w:val="16"/>
        </w:rPr>
      </w:pPr>
    </w:p>
    <w:p w:rsidR="00EB63F1" w:rsidRDefault="00EB63F1" w:rsidP="00EB63F1">
      <w:pPr>
        <w:tabs>
          <w:tab w:val="right" w:pos="9356"/>
        </w:tabs>
        <w:ind w:right="-1"/>
        <w:jc w:val="center"/>
        <w:rPr>
          <w:rFonts w:ascii="Times New Roman" w:hAnsi="Times New Roman"/>
          <w:sz w:val="24"/>
          <w:szCs w:val="24"/>
        </w:rPr>
      </w:pPr>
      <w:r w:rsidRPr="006F1A5B">
        <w:rPr>
          <w:rFonts w:ascii="Times New Roman" w:hAnsi="Times New Roman"/>
          <w:sz w:val="24"/>
          <w:szCs w:val="24"/>
        </w:rPr>
        <w:t xml:space="preserve">Глава администрации                                                </w:t>
      </w:r>
      <w:r>
        <w:rPr>
          <w:rFonts w:ascii="Times New Roman" w:hAnsi="Times New Roman"/>
          <w:sz w:val="24"/>
          <w:szCs w:val="24"/>
        </w:rPr>
        <w:t>С</w:t>
      </w:r>
      <w:r w:rsidRPr="00FA2B3C">
        <w:rPr>
          <w:rFonts w:ascii="Times New Roman" w:hAnsi="Times New Roman"/>
          <w:sz w:val="24"/>
          <w:szCs w:val="24"/>
        </w:rPr>
        <w:t>.Н. С</w:t>
      </w:r>
      <w:r>
        <w:rPr>
          <w:rFonts w:ascii="Times New Roman" w:hAnsi="Times New Roman"/>
          <w:sz w:val="24"/>
          <w:szCs w:val="24"/>
        </w:rPr>
        <w:t>еменов</w:t>
      </w:r>
      <w:r w:rsidRPr="00FA2B3C">
        <w:rPr>
          <w:rFonts w:ascii="Times New Roman" w:hAnsi="Times New Roman"/>
          <w:sz w:val="24"/>
          <w:szCs w:val="24"/>
        </w:rPr>
        <w:t>а</w:t>
      </w:r>
    </w:p>
    <w:p w:rsidR="00EB63F1" w:rsidRDefault="00EB63F1" w:rsidP="00EB63F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B63F1" w:rsidRDefault="00EB63F1" w:rsidP="00EB63F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B63F1" w:rsidRPr="00FA2B3C" w:rsidRDefault="00EB63F1" w:rsidP="00EB63F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A2B3C">
        <w:rPr>
          <w:rFonts w:ascii="Times New Roman" w:hAnsi="Times New Roman"/>
          <w:sz w:val="16"/>
          <w:szCs w:val="16"/>
        </w:rPr>
        <w:t xml:space="preserve">Исп. </w:t>
      </w:r>
      <w:r w:rsidR="000802A0">
        <w:rPr>
          <w:rFonts w:ascii="Times New Roman" w:hAnsi="Times New Roman"/>
          <w:sz w:val="16"/>
          <w:szCs w:val="16"/>
        </w:rPr>
        <w:t>Беляева</w:t>
      </w:r>
      <w:r>
        <w:rPr>
          <w:rFonts w:ascii="Times New Roman" w:hAnsi="Times New Roman"/>
          <w:sz w:val="16"/>
          <w:szCs w:val="16"/>
        </w:rPr>
        <w:t xml:space="preserve"> </w:t>
      </w:r>
      <w:r w:rsidR="000802A0">
        <w:rPr>
          <w:rFonts w:ascii="Times New Roman" w:hAnsi="Times New Roman"/>
          <w:sz w:val="16"/>
          <w:szCs w:val="16"/>
        </w:rPr>
        <w:t>О</w:t>
      </w:r>
      <w:r>
        <w:rPr>
          <w:rFonts w:ascii="Times New Roman" w:hAnsi="Times New Roman"/>
          <w:sz w:val="16"/>
          <w:szCs w:val="16"/>
        </w:rPr>
        <w:t>.</w:t>
      </w:r>
      <w:r w:rsidR="000802A0">
        <w:rPr>
          <w:rFonts w:ascii="Times New Roman" w:hAnsi="Times New Roman"/>
          <w:sz w:val="16"/>
          <w:szCs w:val="16"/>
        </w:rPr>
        <w:t>П</w:t>
      </w:r>
      <w:r>
        <w:rPr>
          <w:rFonts w:ascii="Times New Roman" w:hAnsi="Times New Roman"/>
          <w:sz w:val="16"/>
          <w:szCs w:val="16"/>
        </w:rPr>
        <w:t>.</w:t>
      </w:r>
    </w:p>
    <w:p w:rsidR="00EB63F1" w:rsidRPr="00FA2B3C" w:rsidRDefault="00EB63F1" w:rsidP="00EB63F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A2B3C">
        <w:rPr>
          <w:rFonts w:ascii="Times New Roman" w:hAnsi="Times New Roman"/>
          <w:sz w:val="16"/>
          <w:szCs w:val="16"/>
        </w:rPr>
        <w:t>Разослано: дело-1</w:t>
      </w:r>
      <w:r>
        <w:rPr>
          <w:rFonts w:ascii="Times New Roman" w:hAnsi="Times New Roman"/>
          <w:sz w:val="16"/>
          <w:szCs w:val="16"/>
        </w:rPr>
        <w:t>, прокуратура-1</w:t>
      </w:r>
    </w:p>
    <w:p w:rsidR="0062256B" w:rsidRDefault="0062256B" w:rsidP="00EB63F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B63F1" w:rsidRDefault="00EB63F1" w:rsidP="00EB63F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right"/>
        <w:outlineLvl w:val="0"/>
        <w:rPr>
          <w:rFonts w:ascii="Times New Roman" w:hAnsi="Times New Roman"/>
          <w:sz w:val="24"/>
          <w:szCs w:val="24"/>
        </w:rPr>
      </w:pPr>
      <w:r w:rsidRPr="00FA2B3C">
        <w:rPr>
          <w:rFonts w:ascii="Times New Roman" w:hAnsi="Times New Roman"/>
          <w:sz w:val="24"/>
          <w:szCs w:val="24"/>
        </w:rPr>
        <w:lastRenderedPageBreak/>
        <w:t xml:space="preserve">Утвержден </w:t>
      </w:r>
    </w:p>
    <w:p w:rsidR="00EB63F1" w:rsidRPr="00FA2B3C" w:rsidRDefault="00EB63F1" w:rsidP="00EB63F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right"/>
        <w:outlineLvl w:val="0"/>
        <w:rPr>
          <w:rFonts w:ascii="Times New Roman" w:hAnsi="Times New Roman"/>
          <w:sz w:val="24"/>
          <w:szCs w:val="24"/>
        </w:rPr>
      </w:pPr>
      <w:r w:rsidRPr="00FA2B3C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EB63F1" w:rsidRPr="00FA2B3C" w:rsidRDefault="00EB63F1" w:rsidP="00EB63F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right"/>
        <w:outlineLvl w:val="0"/>
        <w:rPr>
          <w:rFonts w:ascii="Times New Roman" w:hAnsi="Times New Roman"/>
          <w:sz w:val="24"/>
          <w:szCs w:val="24"/>
        </w:rPr>
      </w:pPr>
      <w:r w:rsidRPr="00FA2B3C">
        <w:rPr>
          <w:rFonts w:ascii="Times New Roman" w:hAnsi="Times New Roman"/>
          <w:sz w:val="24"/>
          <w:szCs w:val="24"/>
        </w:rPr>
        <w:t xml:space="preserve">Кузнечнинского городского поселения </w:t>
      </w:r>
    </w:p>
    <w:p w:rsidR="00EB63F1" w:rsidRPr="00FA2B3C" w:rsidRDefault="00EB63F1" w:rsidP="00EB63F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right"/>
        <w:outlineLvl w:val="0"/>
        <w:rPr>
          <w:rFonts w:ascii="Times New Roman" w:hAnsi="Times New Roman"/>
          <w:sz w:val="24"/>
          <w:szCs w:val="24"/>
        </w:rPr>
      </w:pPr>
      <w:r w:rsidRPr="00FA2B3C">
        <w:rPr>
          <w:rFonts w:ascii="Times New Roman" w:hAnsi="Times New Roman"/>
          <w:sz w:val="24"/>
          <w:szCs w:val="24"/>
        </w:rPr>
        <w:t xml:space="preserve">Приозерского муниципального района </w:t>
      </w:r>
    </w:p>
    <w:p w:rsidR="00EB63F1" w:rsidRPr="00FA2B3C" w:rsidRDefault="00EB63F1" w:rsidP="00EB63F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right"/>
        <w:outlineLvl w:val="0"/>
        <w:rPr>
          <w:rFonts w:ascii="Times New Roman" w:hAnsi="Times New Roman"/>
          <w:sz w:val="24"/>
          <w:szCs w:val="24"/>
        </w:rPr>
      </w:pPr>
      <w:r w:rsidRPr="00FA2B3C">
        <w:rPr>
          <w:rFonts w:ascii="Times New Roman" w:hAnsi="Times New Roman"/>
          <w:sz w:val="24"/>
          <w:szCs w:val="24"/>
        </w:rPr>
        <w:t xml:space="preserve">Ленинградской области </w:t>
      </w:r>
    </w:p>
    <w:p w:rsidR="0062256B" w:rsidRDefault="00EB63F1" w:rsidP="00EB63F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right"/>
        <w:outlineLvl w:val="0"/>
        <w:rPr>
          <w:rFonts w:ascii="Times New Roman" w:hAnsi="Times New Roman"/>
          <w:sz w:val="24"/>
          <w:szCs w:val="24"/>
        </w:rPr>
      </w:pPr>
      <w:r w:rsidRPr="00FA2B3C">
        <w:rPr>
          <w:rFonts w:ascii="Times New Roman" w:hAnsi="Times New Roman"/>
          <w:sz w:val="24"/>
          <w:szCs w:val="24"/>
        </w:rPr>
        <w:t xml:space="preserve">от </w:t>
      </w:r>
      <w:r w:rsidR="000802A0">
        <w:rPr>
          <w:rFonts w:ascii="Times New Roman" w:hAnsi="Times New Roman"/>
          <w:sz w:val="24"/>
          <w:szCs w:val="24"/>
        </w:rPr>
        <w:t>____</w:t>
      </w:r>
      <w:r w:rsidR="0062256B">
        <w:rPr>
          <w:rFonts w:ascii="Times New Roman" w:hAnsi="Times New Roman"/>
          <w:sz w:val="24"/>
          <w:szCs w:val="24"/>
        </w:rPr>
        <w:t>.0</w:t>
      </w:r>
      <w:r w:rsidR="000802A0">
        <w:rPr>
          <w:rFonts w:ascii="Times New Roman" w:hAnsi="Times New Roman"/>
          <w:sz w:val="24"/>
          <w:szCs w:val="24"/>
        </w:rPr>
        <w:t>7</w:t>
      </w:r>
      <w:r w:rsidR="0062256B">
        <w:rPr>
          <w:rFonts w:ascii="Times New Roman" w:hAnsi="Times New Roman"/>
          <w:sz w:val="24"/>
          <w:szCs w:val="24"/>
        </w:rPr>
        <w:t>.2026</w:t>
      </w:r>
      <w:r w:rsidR="000802A0">
        <w:rPr>
          <w:rFonts w:ascii="Times New Roman" w:hAnsi="Times New Roman"/>
          <w:sz w:val="24"/>
          <w:szCs w:val="24"/>
        </w:rPr>
        <w:t xml:space="preserve"> </w:t>
      </w:r>
      <w:r w:rsidRPr="00FA2B3C">
        <w:rPr>
          <w:rFonts w:ascii="Times New Roman" w:hAnsi="Times New Roman"/>
          <w:sz w:val="24"/>
          <w:szCs w:val="24"/>
        </w:rPr>
        <w:t>года №</w:t>
      </w:r>
      <w:r w:rsidR="000802A0">
        <w:rPr>
          <w:rFonts w:ascii="Times New Roman" w:hAnsi="Times New Roman"/>
          <w:sz w:val="24"/>
          <w:szCs w:val="24"/>
        </w:rPr>
        <w:t>_____</w:t>
      </w:r>
    </w:p>
    <w:p w:rsidR="00EB63F1" w:rsidRPr="00FA2B3C" w:rsidRDefault="00EB63F1" w:rsidP="00EB63F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right"/>
        <w:outlineLvl w:val="0"/>
        <w:rPr>
          <w:rFonts w:ascii="Times New Roman" w:hAnsi="Times New Roman"/>
          <w:sz w:val="24"/>
          <w:szCs w:val="24"/>
        </w:rPr>
      </w:pPr>
      <w:r w:rsidRPr="00FA2B3C">
        <w:rPr>
          <w:rFonts w:ascii="Times New Roman" w:hAnsi="Times New Roman"/>
          <w:sz w:val="24"/>
          <w:szCs w:val="24"/>
        </w:rPr>
        <w:t>(Приложение)</w:t>
      </w:r>
    </w:p>
    <w:p w:rsidR="00EB63F1" w:rsidRDefault="00EB63F1" w:rsidP="00EB63F1">
      <w:pPr>
        <w:pStyle w:val="ConsPlusTitle"/>
        <w:tabs>
          <w:tab w:val="left" w:pos="1134"/>
        </w:tabs>
        <w:jc w:val="center"/>
      </w:pPr>
    </w:p>
    <w:p w:rsidR="00EB63F1" w:rsidRDefault="00EB63F1" w:rsidP="00EB63F1">
      <w:pPr>
        <w:pStyle w:val="ConsPlusTitle"/>
        <w:tabs>
          <w:tab w:val="left" w:pos="1134"/>
        </w:tabs>
        <w:jc w:val="center"/>
      </w:pPr>
      <w:r w:rsidRPr="00C33E13">
        <w:t xml:space="preserve">Административный регламент </w:t>
      </w:r>
    </w:p>
    <w:p w:rsidR="00EB63F1" w:rsidRDefault="00EB63F1" w:rsidP="00EB63F1">
      <w:pPr>
        <w:pStyle w:val="ConsPlusTitle"/>
        <w:tabs>
          <w:tab w:val="left" w:pos="1134"/>
        </w:tabs>
        <w:jc w:val="center"/>
        <w:rPr>
          <w:b w:val="0"/>
          <w:bCs w:val="0"/>
        </w:rPr>
      </w:pPr>
      <w:r w:rsidRPr="00545227">
        <w:t xml:space="preserve">по предоставлению муниципальной услуги администрации Кузнечнинского городского поселения Приозерского муниципального района Ленинградской области </w:t>
      </w:r>
    </w:p>
    <w:p w:rsidR="00970634" w:rsidRPr="004E4938" w:rsidRDefault="00326FF3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938">
        <w:rPr>
          <w:rFonts w:ascii="Times New Roman" w:hAnsi="Times New Roman" w:cs="Times New Roman"/>
          <w:b/>
          <w:bCs/>
          <w:sz w:val="24"/>
          <w:szCs w:val="24"/>
        </w:rPr>
        <w:t xml:space="preserve"> 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территории»</w:t>
      </w:r>
    </w:p>
    <w:p w:rsidR="00970634" w:rsidRPr="004E4938" w:rsidRDefault="00326FF3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938">
        <w:rPr>
          <w:rFonts w:ascii="Times New Roman" w:hAnsi="Times New Roman" w:cs="Times New Roman"/>
          <w:bCs/>
          <w:sz w:val="24"/>
          <w:szCs w:val="24"/>
        </w:rPr>
        <w:t>(Сокращенное наименование: «Утверждение схемы расположения земельного участка на кадастровом плане территории»)</w:t>
      </w:r>
      <w:r w:rsidRPr="004E4938">
        <w:rPr>
          <w:rFonts w:ascii="Times New Roman" w:hAnsi="Times New Roman" w:cs="Times New Roman"/>
          <w:bCs/>
          <w:sz w:val="24"/>
          <w:szCs w:val="24"/>
        </w:rPr>
        <w:br/>
        <w:t>далее – регламент, муниципальная услуга</w:t>
      </w:r>
    </w:p>
    <w:p w:rsidR="00970634" w:rsidRPr="004E4938" w:rsidRDefault="00970634">
      <w:pPr>
        <w:pStyle w:val="ConsPlusNormal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70634" w:rsidRPr="004E4938" w:rsidRDefault="0097063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Предмет регулирования.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2"/>
      <w:bookmarkEnd w:id="0"/>
      <w:r w:rsidRPr="004E4938">
        <w:rPr>
          <w:rFonts w:ascii="Times New Roman" w:hAnsi="Times New Roman" w:cs="Times New Roman"/>
          <w:sz w:val="24"/>
          <w:szCs w:val="24"/>
        </w:rPr>
        <w:t>Круг заявителей.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- физическим лицам;</w:t>
      </w:r>
    </w:p>
    <w:p w:rsidR="000802A0" w:rsidRPr="000802A0" w:rsidRDefault="00326FF3" w:rsidP="000802A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- юридическим лицам</w:t>
      </w:r>
      <w:r w:rsidR="000802A0">
        <w:rPr>
          <w:rFonts w:ascii="Times New Roman" w:hAnsi="Times New Roman" w:cs="Times New Roman"/>
          <w:sz w:val="24"/>
          <w:szCs w:val="24"/>
        </w:rPr>
        <w:t xml:space="preserve"> </w:t>
      </w:r>
      <w:r w:rsidR="000802A0" w:rsidRPr="000802A0">
        <w:rPr>
          <w:rFonts w:ascii="Times New Roman" w:hAnsi="Times New Roman" w:cs="Times New Roman"/>
          <w:sz w:val="24"/>
          <w:szCs w:val="24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- индивидуальным предпринимателям.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- опекуны недееспособных граждан;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- от имени индивидуальных предпринимателей: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1.3.</w:t>
      </w:r>
      <w:r w:rsidRPr="004E4938">
        <w:rPr>
          <w:sz w:val="24"/>
          <w:szCs w:val="24"/>
        </w:rPr>
        <w:t xml:space="preserve"> </w:t>
      </w:r>
      <w:r w:rsidRPr="004E4938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(функций)».  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2.1. Наименование муниципальной услуги: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bCs/>
          <w:sz w:val="24"/>
          <w:szCs w:val="24"/>
        </w:rPr>
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</w:r>
      <w:r w:rsidRPr="004E4938">
        <w:rPr>
          <w:rFonts w:ascii="Times New Roman" w:hAnsi="Times New Roman" w:cs="Times New Roman"/>
          <w:sz w:val="24"/>
          <w:szCs w:val="24"/>
        </w:rPr>
        <w:t xml:space="preserve"> (сокращенное наименование: </w:t>
      </w:r>
      <w:r w:rsidRPr="004E4938">
        <w:rPr>
          <w:rFonts w:ascii="Times New Roman" w:hAnsi="Times New Roman" w:cs="Times New Roman"/>
          <w:bCs/>
          <w:sz w:val="24"/>
          <w:szCs w:val="24"/>
        </w:rPr>
        <w:t>Утверждение схемы расположения земельного участка на кадастровом плане территории)</w:t>
      </w:r>
      <w:r w:rsidRPr="004E4938">
        <w:rPr>
          <w:rFonts w:ascii="Times New Roman" w:hAnsi="Times New Roman" w:cs="Times New Roman"/>
          <w:sz w:val="24"/>
          <w:szCs w:val="24"/>
        </w:rPr>
        <w:t>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9117D9" w:rsidRPr="00FA2B3C">
        <w:rPr>
          <w:rFonts w:ascii="Times New Roman" w:hAnsi="Times New Roman"/>
          <w:sz w:val="24"/>
          <w:szCs w:val="24"/>
        </w:rPr>
        <w:t>Кузнечнинского городского поселения Приозерского муниципального района Ленинградской области</w:t>
      </w:r>
      <w:r w:rsidRPr="004E4938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9117D9">
        <w:rPr>
          <w:rFonts w:ascii="Times New Roman" w:hAnsi="Times New Roman" w:cs="Times New Roman"/>
          <w:sz w:val="24"/>
          <w:szCs w:val="24"/>
        </w:rPr>
        <w:t>–</w:t>
      </w:r>
      <w:r w:rsidRPr="004E4938">
        <w:rPr>
          <w:rFonts w:ascii="Times New Roman" w:hAnsi="Times New Roman" w:cs="Times New Roman"/>
          <w:sz w:val="24"/>
          <w:szCs w:val="24"/>
        </w:rPr>
        <w:t xml:space="preserve"> ОМСУ</w:t>
      </w:r>
      <w:r w:rsidR="009117D9">
        <w:rPr>
          <w:rFonts w:ascii="Times New Roman" w:hAnsi="Times New Roman" w:cs="Times New Roman"/>
          <w:sz w:val="24"/>
          <w:szCs w:val="24"/>
        </w:rPr>
        <w:t>, Администрация</w:t>
      </w:r>
      <w:r w:rsidRPr="004E4938">
        <w:rPr>
          <w:rFonts w:ascii="Times New Roman" w:hAnsi="Times New Roman" w:cs="Times New Roman"/>
          <w:sz w:val="24"/>
          <w:szCs w:val="24"/>
        </w:rPr>
        <w:t>).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- решение об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утверждении схемы)</w:t>
      </w:r>
      <w:r w:rsidRPr="004E493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4E4938">
        <w:rPr>
          <w:rFonts w:ascii="Times New Roman" w:hAnsi="Times New Roman" w:cs="Times New Roman"/>
          <w:sz w:val="24"/>
          <w:szCs w:val="24"/>
        </w:rPr>
        <w:t>(приложение к настоящему административному регламенту - образец 1);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- решение об отказе в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отказе в предоставлении муниципальной услуги)</w:t>
      </w:r>
      <w:r w:rsidRPr="004E493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4E4938">
        <w:rPr>
          <w:rFonts w:ascii="Times New Roman" w:hAnsi="Times New Roman" w:cs="Times New Roman"/>
          <w:sz w:val="24"/>
          <w:szCs w:val="24"/>
        </w:rPr>
        <w:t>(приложение к настоящему административному регламенту –</w:t>
      </w:r>
      <w:r w:rsidRPr="004E4938">
        <w:rPr>
          <w:sz w:val="24"/>
          <w:szCs w:val="24"/>
        </w:rPr>
        <w:t xml:space="preserve"> </w:t>
      </w:r>
      <w:r w:rsidRPr="004E4938">
        <w:rPr>
          <w:rFonts w:ascii="Times New Roman" w:hAnsi="Times New Roman" w:cs="Times New Roman"/>
          <w:sz w:val="24"/>
          <w:szCs w:val="24"/>
        </w:rPr>
        <w:t>образец 2).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2.3.3. 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10 рабочих дней с даты поступления заявления в ОМСУ. 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услуги.</w:t>
      </w:r>
    </w:p>
    <w:p w:rsidR="00970634" w:rsidRPr="004E4938" w:rsidRDefault="009117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6FF3" w:rsidRPr="004E4938">
        <w:rPr>
          <w:rFonts w:ascii="Times New Roman" w:hAnsi="Times New Roman" w:cs="Times New Roman"/>
          <w:sz w:val="24"/>
          <w:szCs w:val="24"/>
        </w:rPr>
        <w:t>при направлении запроса почтовой связью в ОМСУ - в день поступления запроса;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ЕПГУ, электронной почты, сайта ОМСУ (при наличии технической возможности) 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0802A0" w:rsidRPr="000802A0" w:rsidRDefault="00326FF3" w:rsidP="000802A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государственно</w:t>
      </w:r>
      <w:r w:rsidR="000802A0">
        <w:rPr>
          <w:rFonts w:ascii="Times New Roman" w:hAnsi="Times New Roman" w:cs="Times New Roman"/>
          <w:sz w:val="24"/>
          <w:szCs w:val="24"/>
        </w:rPr>
        <w:t xml:space="preserve">й услуги, - Единый портал, СМЭВ, </w:t>
      </w:r>
      <w:r w:rsidR="000802A0" w:rsidRPr="000802A0">
        <w:rPr>
          <w:rFonts w:ascii="Times New Roman" w:hAnsi="Times New Roman" w:cs="Times New Roman"/>
          <w:sz w:val="24"/>
          <w:szCs w:val="24"/>
        </w:rPr>
        <w:t>Федеральная государственная географическая информационная система «Единая цифровая платформа «Национальная система пространственных данных» (ФГИС ЕЦП НСПД) (при наличии технической реализации).</w:t>
      </w:r>
    </w:p>
    <w:p w:rsidR="000802A0" w:rsidRPr="000802A0" w:rsidRDefault="000802A0" w:rsidP="000802A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2A0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 (при на</w:t>
      </w:r>
      <w:r>
        <w:rPr>
          <w:rFonts w:ascii="Times New Roman" w:hAnsi="Times New Roman" w:cs="Times New Roman"/>
          <w:sz w:val="24"/>
          <w:szCs w:val="24"/>
        </w:rPr>
        <w:t>личии технической возможности).</w:t>
      </w:r>
    </w:p>
    <w:p w:rsidR="00970634" w:rsidRPr="004E4938" w:rsidRDefault="00326F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970634" w:rsidRPr="004E4938" w:rsidRDefault="00326F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970634" w:rsidRPr="004E4938" w:rsidRDefault="00326F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lastRenderedPageBreak/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2.10.6.</w:t>
      </w:r>
      <w:r w:rsidRPr="004E4938">
        <w:rPr>
          <w:sz w:val="24"/>
          <w:szCs w:val="24"/>
        </w:rPr>
        <w:t xml:space="preserve"> </w:t>
      </w:r>
      <w:r w:rsidRPr="004E4938">
        <w:rPr>
          <w:rFonts w:ascii="Times New Roman" w:hAnsi="Times New Roman" w:cs="Times New Roman"/>
          <w:sz w:val="24"/>
          <w:szCs w:val="24"/>
        </w:rPr>
        <w:t>Образование земельных участков из земель или земельных участков, государственная собственность на которые не разграничена,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территории, за исключением случаев, в которых образование земельных участков осуществляется исключительно в соответствии с утвержденным проектом межевания территории.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 xml:space="preserve">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собственности, в целях образования земельного участка для его предоставления на торгах, а также утверждения схемы расположения земельного участка при предварительном согласовании предоставления земельного участка, находящегося в государственной или муниципальной собственности. 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 xml:space="preserve">2.11. Исчерпывающий перечень документов, необходимых для предоставления муниципальной услуги. 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970634" w:rsidRPr="004E4938" w:rsidRDefault="00326FF3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0"/>
      <w:bookmarkEnd w:id="1"/>
      <w:r w:rsidRPr="004E49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634" w:rsidRPr="004E4938" w:rsidRDefault="00326FF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Состав, последовательность и сроки выполнения административных процедур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lastRenderedPageBreak/>
        <w:t>3.2. Профилирование заявителя.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Прием запроса и документов и (или) информации, необходимых для предоставления муниципальной услуги.</w:t>
      </w:r>
    </w:p>
    <w:p w:rsidR="00970634" w:rsidRPr="004E4938" w:rsidRDefault="00326FF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</w:t>
      </w:r>
      <w:r w:rsidRPr="004E4938">
        <w:rPr>
          <w:rFonts w:ascii="Times New Roman" w:hAnsi="Times New Roman" w:cs="Times New Roman"/>
          <w:sz w:val="24"/>
          <w:szCs w:val="24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 w:rsidRPr="004E4938">
          <w:rPr>
            <w:rFonts w:ascii="Times New Roman" w:hAnsi="Times New Roman" w:cs="Times New Roman"/>
            <w:sz w:val="24"/>
            <w:szCs w:val="24"/>
          </w:rPr>
          <w:t>(таблица № 2)</w:t>
        </w:r>
      </w:hyperlink>
      <w:r w:rsidRPr="004E4938">
        <w:rPr>
          <w:rFonts w:ascii="Times New Roman" w:hAnsi="Times New Roman" w:cs="Times New Roman"/>
          <w:sz w:val="24"/>
          <w:szCs w:val="24"/>
        </w:rPr>
        <w:t>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E49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Pr="004E493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4E49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1" w:tooltip="https://login.consultant.ru/link/?req=doc&amp;base=LAW&amp;n=494999&amp;dst=100202" w:history="1">
        <w:r w:rsidRPr="004E493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4E49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2" w:tooltip="https://login.consultant.ru/link/?req=doc&amp;base=LAW&amp;n=494999&amp;dst=100243" w:history="1">
        <w:r w:rsidRPr="004E493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4E49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E493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E4938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E49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 w:rsidRPr="004E493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4E49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4" w:tooltip="https://login.consultant.ru/link/?req=doc&amp;base=LAW&amp;n=494999&amp;dst=100202" w:history="1">
        <w:r w:rsidRPr="004E493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4E49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5" w:tooltip="https://login.consultant.ru/link/?req=doc&amp;base=LAW&amp;n=494999&amp;dst=100243" w:history="1">
        <w:r w:rsidRPr="004E493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4E49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970634" w:rsidRPr="004E4938" w:rsidRDefault="00326FF3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970634" w:rsidRPr="004E4938" w:rsidRDefault="00326FF3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 w:rsidRPr="004E4938">
        <w:rPr>
          <w:rFonts w:ascii="Calibri" w:eastAsia="Times New Roman" w:hAnsi="Calibri" w:cs="Calibri"/>
          <w:sz w:val="24"/>
          <w:szCs w:val="24"/>
          <w:lang w:eastAsia="ru-RU"/>
        </w:rPr>
        <w:t xml:space="preserve">  </w:t>
      </w:r>
      <w:r w:rsidRPr="004E4938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составляет: при направлении запроса почтовой связью, при направлении запроса в форме электронного документа посредством Единого портала, электронной почты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</w:t>
      </w:r>
      <w:r w:rsidRPr="004E4938">
        <w:rPr>
          <w:sz w:val="24"/>
          <w:szCs w:val="24"/>
        </w:rPr>
        <w:t xml:space="preserve"> </w:t>
      </w:r>
      <w:r w:rsidRPr="004E4938">
        <w:rPr>
          <w:rFonts w:ascii="Times New Roman" w:hAnsi="Times New Roman" w:cs="Times New Roman"/>
          <w:sz w:val="24"/>
          <w:szCs w:val="24"/>
        </w:rPr>
        <w:t xml:space="preserve">государственной информационной системы «Единая система межведомственного электронного </w:t>
      </w:r>
      <w:r w:rsidRPr="004E4938">
        <w:rPr>
          <w:rFonts w:ascii="Times New Roman" w:hAnsi="Times New Roman" w:cs="Times New Roman"/>
          <w:sz w:val="24"/>
          <w:szCs w:val="24"/>
        </w:rPr>
        <w:lastRenderedPageBreak/>
        <w:t>взаимодействия» следующих межведомственных информационных запросов: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об объекте недвижимости (ЕГРН).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Указанный информационный запрос направляется в Росреестр.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3.5.1 Основания для отказа в предоставлении государственной услуги приведены в приложении к настоящему регламенту (таблица № 3).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10 рабочих дней со дня регистрации заявления.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:rsidR="00970634" w:rsidRPr="004E4938" w:rsidRDefault="00326F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970634" w:rsidRPr="004E4938" w:rsidRDefault="0097063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а) посредством Единого портала</w:t>
      </w:r>
      <w:r w:rsidR="000802A0">
        <w:rPr>
          <w:rFonts w:ascii="Times New Roman" w:hAnsi="Times New Roman" w:cs="Times New Roman"/>
          <w:sz w:val="24"/>
          <w:szCs w:val="24"/>
        </w:rPr>
        <w:t>.</w:t>
      </w:r>
    </w:p>
    <w:p w:rsidR="00970634" w:rsidRPr="004E4938" w:rsidRDefault="00326FF3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 w:clear="all"/>
      </w:r>
    </w:p>
    <w:p w:rsidR="00970634" w:rsidRPr="004E4938" w:rsidRDefault="00326FF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</w:p>
    <w:p w:rsidR="00970634" w:rsidRPr="004E4938" w:rsidRDefault="00326FF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</w:t>
      </w:r>
    </w:p>
    <w:p w:rsidR="00970634" w:rsidRPr="004E4938" w:rsidRDefault="00326FF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предоставлению</w:t>
      </w:r>
    </w:p>
    <w:p w:rsidR="00970634" w:rsidRPr="004E4938" w:rsidRDefault="00326FF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услуги</w:t>
      </w:r>
    </w:p>
    <w:p w:rsidR="00B612A1" w:rsidRDefault="00B612A1" w:rsidP="00B612A1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4938">
        <w:rPr>
          <w:rFonts w:ascii="Times New Roman" w:hAnsi="Times New Roman" w:cs="Times New Roman"/>
          <w:bCs/>
          <w:sz w:val="24"/>
          <w:szCs w:val="24"/>
        </w:rPr>
        <w:t xml:space="preserve">«Утверждение схемы расположения </w:t>
      </w:r>
    </w:p>
    <w:p w:rsidR="00B612A1" w:rsidRDefault="00B612A1" w:rsidP="00B612A1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4938">
        <w:rPr>
          <w:rFonts w:ascii="Times New Roman" w:hAnsi="Times New Roman" w:cs="Times New Roman"/>
          <w:bCs/>
          <w:sz w:val="24"/>
          <w:szCs w:val="24"/>
        </w:rPr>
        <w:t xml:space="preserve">земельного участка на кадастровом </w:t>
      </w:r>
    </w:p>
    <w:p w:rsidR="00B612A1" w:rsidRDefault="00B612A1" w:rsidP="00B612A1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4938">
        <w:rPr>
          <w:rFonts w:ascii="Times New Roman" w:hAnsi="Times New Roman" w:cs="Times New Roman"/>
          <w:bCs/>
          <w:sz w:val="24"/>
          <w:szCs w:val="24"/>
        </w:rPr>
        <w:t>плане территории»</w:t>
      </w:r>
    </w:p>
    <w:p w:rsidR="00970634" w:rsidRPr="004E4938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</w:t>
      </w:r>
    </w:p>
    <w:p w:rsidR="00970634" w:rsidRPr="004E4938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условных обозначений и сокращений,</w:t>
      </w:r>
    </w:p>
    <w:p w:rsidR="00970634" w:rsidRPr="004E4938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Идентификаторы категорий (признаков) заявителей,</w:t>
      </w:r>
    </w:p>
    <w:p w:rsidR="00970634" w:rsidRPr="004E4938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Исчерпывающий перечень документов,</w:t>
      </w:r>
    </w:p>
    <w:p w:rsidR="00970634" w:rsidRPr="004E4938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необходимых для предоставлени</w:t>
      </w:r>
      <w:r w:rsidR="0004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муниципальной услуги,</w:t>
      </w:r>
    </w:p>
    <w:p w:rsidR="00970634" w:rsidRPr="004E4938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Исчерпывающий перечень оснований для отказа</w:t>
      </w:r>
    </w:p>
    <w:p w:rsidR="00970634" w:rsidRPr="004E4938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приеме запроса о предоставлении муниципальной услуги и документов,</w:t>
      </w:r>
    </w:p>
    <w:p w:rsidR="00970634" w:rsidRPr="004E4938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необходимых для предоставления услуги,</w:t>
      </w:r>
    </w:p>
    <w:p w:rsidR="00970634" w:rsidRPr="004E4938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оснований для приостановления предоставления муниципальной услуги</w:t>
      </w:r>
    </w:p>
    <w:p w:rsidR="00970634" w:rsidRPr="004E4938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 отказа в предоставлении муниципальной услуги,</w:t>
      </w:r>
    </w:p>
    <w:p w:rsidR="00970634" w:rsidRPr="004E4938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запроса о предоставлении государственной услуги</w:t>
      </w:r>
    </w:p>
    <w:p w:rsidR="00970634" w:rsidRPr="004E4938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документов, необходимых для предоставления государственной услуги</w:t>
      </w:r>
    </w:p>
    <w:p w:rsidR="00970634" w:rsidRPr="004E4938" w:rsidRDefault="0097063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Условные сокращения: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ОМСУ – органы местного самоуправления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0802A0" w:rsidRPr="000802A0" w:rsidRDefault="000802A0" w:rsidP="000802A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02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ФГИС ЕЦП НСПД – Федеральная государственная информационная система «Единая цифровая платформа «Национальная система пространственных данных».</w:t>
      </w:r>
    </w:p>
    <w:p w:rsidR="00970634" w:rsidRPr="004E4938" w:rsidRDefault="0097063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Условные обозначения: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[Все] – документы представляются всеми заявителями, обращающимися за получением муниципальной услуги;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ИП – заявителем является Индивидуальный предприниматель;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ЮЛ – заявителем является юридическое лицо;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П(з) – представитель заявителя;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д) ЭП –</w:t>
      </w:r>
      <w:r w:rsidRPr="004E4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подаются путем направления электронного документа в уполномоченный орган на официальную электронную почту;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е) ЕПГУ – документы подаются посредством портала;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ж) ПС – документы подаются посредством почтовой связи;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з) Л - документы подаются при личном посещении ОМСУ, МФЦ;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и) О – представляется оригинал документа;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к) О(э) – представляется оригинал документа в электронной форме;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л) К – представляется копия документа;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м) К(э) – представляется копия документа в электронной форме;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н) Д(1) – документы представляются в одном экземпляре;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о) Д(2) – документы представляются в двух экземплярах.</w:t>
      </w:r>
    </w:p>
    <w:p w:rsidR="00970634" w:rsidRPr="004E4938" w:rsidRDefault="00970634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0634" w:rsidRDefault="00970634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FF3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FF3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FF3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FF3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FF3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FF3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0634" w:rsidRPr="004E4938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Идентификаторы категорий (признаков) заявителей </w:t>
      </w:r>
    </w:p>
    <w:p w:rsidR="00970634" w:rsidRPr="004E4938" w:rsidRDefault="00970634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0634" w:rsidRPr="00326FF3" w:rsidRDefault="00326FF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6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№ 1</w:t>
      </w:r>
    </w:p>
    <w:p w:rsidR="00970634" w:rsidRPr="004E4938" w:rsidRDefault="0097063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77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5670"/>
      </w:tblGrid>
      <w:tr w:rsidR="00970634" w:rsidRPr="004E4938">
        <w:trPr>
          <w:trHeight w:val="717"/>
        </w:trPr>
        <w:tc>
          <w:tcPr>
            <w:tcW w:w="4207" w:type="dxa"/>
            <w:vMerge w:val="restart"/>
          </w:tcPr>
          <w:p w:rsidR="00970634" w:rsidRPr="004E4938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49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5670" w:type="dxa"/>
          </w:tcPr>
          <w:p w:rsidR="00970634" w:rsidRPr="004E4938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49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 предоставления государственной услуги</w:t>
            </w:r>
          </w:p>
        </w:tc>
      </w:tr>
      <w:tr w:rsidR="00970634" w:rsidRPr="004E4938">
        <w:trPr>
          <w:trHeight w:val="348"/>
        </w:trPr>
        <w:tc>
          <w:tcPr>
            <w:tcW w:w="4207" w:type="dxa"/>
            <w:vMerge/>
          </w:tcPr>
          <w:p w:rsidR="00970634" w:rsidRPr="004E4938" w:rsidRDefault="009706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970634" w:rsidRPr="004E4938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49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об утверждении</w:t>
            </w:r>
          </w:p>
          <w:p w:rsidR="00970634" w:rsidRPr="004E4938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49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схемы расположения земельного участка или земельных участков на кадастровом плане</w:t>
            </w:r>
          </w:p>
          <w:p w:rsidR="00970634" w:rsidRPr="004E4938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49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территории муниципального образования</w:t>
            </w:r>
          </w:p>
        </w:tc>
      </w:tr>
      <w:tr w:rsidR="00970634" w:rsidRPr="004E4938">
        <w:trPr>
          <w:trHeight w:val="660"/>
        </w:trPr>
        <w:tc>
          <w:tcPr>
            <w:tcW w:w="4207" w:type="dxa"/>
          </w:tcPr>
          <w:p w:rsidR="00970634" w:rsidRPr="004E4938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49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Юридическое лицо</w:t>
            </w:r>
          </w:p>
          <w:p w:rsidR="00970634" w:rsidRPr="004E4938" w:rsidRDefault="009706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970634" w:rsidRPr="004E4938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4E493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ЮЛ</w:t>
            </w:r>
          </w:p>
        </w:tc>
      </w:tr>
      <w:tr w:rsidR="00970634" w:rsidRPr="004E4938">
        <w:trPr>
          <w:trHeight w:val="675"/>
        </w:trPr>
        <w:tc>
          <w:tcPr>
            <w:tcW w:w="4207" w:type="dxa"/>
          </w:tcPr>
          <w:p w:rsidR="00970634" w:rsidRPr="004E4938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49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5670" w:type="dxa"/>
          </w:tcPr>
          <w:p w:rsidR="00970634" w:rsidRPr="004E4938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4E493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</w:t>
            </w:r>
          </w:p>
        </w:tc>
      </w:tr>
      <w:tr w:rsidR="00970634" w:rsidRPr="004E4938">
        <w:trPr>
          <w:trHeight w:val="675"/>
        </w:trPr>
        <w:tc>
          <w:tcPr>
            <w:tcW w:w="4207" w:type="dxa"/>
          </w:tcPr>
          <w:p w:rsidR="00970634" w:rsidRPr="004E4938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49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5670" w:type="dxa"/>
          </w:tcPr>
          <w:p w:rsidR="00970634" w:rsidRPr="004E4938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4E493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ФЛ</w:t>
            </w:r>
          </w:p>
        </w:tc>
      </w:tr>
    </w:tbl>
    <w:p w:rsidR="00970634" w:rsidRPr="004E4938" w:rsidRDefault="0097063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0634" w:rsidRPr="004E4938" w:rsidRDefault="0097063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0634" w:rsidRPr="004E4938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</w:t>
      </w: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E4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</w:t>
      </w:r>
    </w:p>
    <w:p w:rsidR="00970634" w:rsidRPr="004E4938" w:rsidRDefault="00970634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0634" w:rsidRPr="00326FF3" w:rsidRDefault="00326FF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6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 № 2 </w:t>
      </w:r>
    </w:p>
    <w:p w:rsidR="00970634" w:rsidRDefault="00970634">
      <w:pPr>
        <w:widowControl w:val="0"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67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8"/>
        <w:gridCol w:w="144"/>
        <w:gridCol w:w="1801"/>
        <w:gridCol w:w="74"/>
        <w:gridCol w:w="3186"/>
        <w:gridCol w:w="9"/>
        <w:gridCol w:w="1825"/>
        <w:gridCol w:w="65"/>
        <w:gridCol w:w="2177"/>
      </w:tblGrid>
      <w:tr w:rsidR="00970634">
        <w:trPr>
          <w:trHeight w:val="745"/>
        </w:trPr>
        <w:tc>
          <w:tcPr>
            <w:tcW w:w="486" w:type="dxa"/>
            <w:gridSpan w:val="2"/>
          </w:tcPr>
          <w:p w:rsidR="00970634" w:rsidRDefault="0097063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70634" w:rsidRDefault="00326FF3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5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  <w:p w:rsidR="00970634" w:rsidRDefault="00970634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970634" w:rsidRDefault="003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  <w:p w:rsidR="00970634" w:rsidRDefault="0097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gridSpan w:val="2"/>
          </w:tcPr>
          <w:p w:rsidR="00970634" w:rsidRDefault="003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  <w:p w:rsidR="00970634" w:rsidRDefault="0097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970634" w:rsidRDefault="003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требования</w:t>
            </w:r>
          </w:p>
          <w:p w:rsidR="00970634" w:rsidRDefault="0097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70634">
        <w:trPr>
          <w:trHeight w:val="720"/>
        </w:trPr>
        <w:tc>
          <w:tcPr>
            <w:tcW w:w="9767" w:type="dxa"/>
            <w:gridSpan w:val="10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70634">
        <w:trPr>
          <w:trHeight w:val="381"/>
        </w:trPr>
        <w:tc>
          <w:tcPr>
            <w:tcW w:w="458" w:type="dxa"/>
          </w:tcPr>
          <w:p w:rsidR="00970634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3" w:type="dxa"/>
            <w:gridSpan w:val="3"/>
          </w:tcPr>
          <w:p w:rsidR="00970634" w:rsidRDefault="00326FF3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Заявление о предоставлении муниципальной услуги (приложение к настоящему административному регламенту – образец № 3).</w:t>
            </w:r>
          </w:p>
        </w:tc>
        <w:tc>
          <w:tcPr>
            <w:tcW w:w="1834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 ПС, Л</w:t>
            </w:r>
          </w:p>
        </w:tc>
        <w:tc>
          <w:tcPr>
            <w:tcW w:w="2242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970634">
        <w:trPr>
          <w:trHeight w:val="495"/>
        </w:trPr>
        <w:tc>
          <w:tcPr>
            <w:tcW w:w="458" w:type="dxa"/>
          </w:tcPr>
          <w:p w:rsidR="00970634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73" w:type="dxa"/>
            <w:gridSpan w:val="3"/>
          </w:tcPr>
          <w:p w:rsidR="00970634" w:rsidRDefault="00326FF3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ФЛ</w:t>
            </w:r>
          </w:p>
        </w:tc>
        <w:tc>
          <w:tcPr>
            <w:tcW w:w="3260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беженца, с указанием информации 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страницах документа, удостоверяющего личность, приобщаемых к делу.</w:t>
            </w:r>
          </w:p>
        </w:tc>
        <w:tc>
          <w:tcPr>
            <w:tcW w:w="1834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ЕПГУ, ЭП, ПС, Л</w:t>
            </w:r>
          </w:p>
        </w:tc>
        <w:tc>
          <w:tcPr>
            <w:tcW w:w="2242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970634">
        <w:trPr>
          <w:trHeight w:val="495"/>
        </w:trPr>
        <w:tc>
          <w:tcPr>
            <w:tcW w:w="458" w:type="dxa"/>
          </w:tcPr>
          <w:p w:rsidR="00970634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973" w:type="dxa"/>
            <w:gridSpan w:val="3"/>
          </w:tcPr>
          <w:p w:rsidR="00970634" w:rsidRDefault="00326FF3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Схема расположения земельного участка или земельных участков на кадастровом плане территории, в форме документа на бумажном носителе (оригинал) или в форме электронного документа, за исключением случаев образования земельного участка или земельных участков в целях проведения аукциона по продаже земельного участка или аукциона на право заключения договора аренды земельного участка, расположенного в границах населенных пунктов</w:t>
            </w:r>
          </w:p>
          <w:p w:rsidR="000802A0" w:rsidRDefault="000802A0" w:rsidP="00080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02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схемы в форме электронного документа может осуществляться с использованием пространственных данных и сведений, содержащихся во ФГИС ЕЦП НСПД, а также электронных сервисов указанной информационной системы</w:t>
            </w:r>
          </w:p>
        </w:tc>
        <w:tc>
          <w:tcPr>
            <w:tcW w:w="1834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</w:tc>
        <w:tc>
          <w:tcPr>
            <w:tcW w:w="2242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970634">
        <w:trPr>
          <w:trHeight w:val="495"/>
        </w:trPr>
        <w:tc>
          <w:tcPr>
            <w:tcW w:w="458" w:type="dxa"/>
          </w:tcPr>
          <w:p w:rsidR="00970634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73" w:type="dxa"/>
            <w:gridSpan w:val="3"/>
          </w:tcPr>
          <w:p w:rsidR="00970634" w:rsidRDefault="00326FF3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3260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Учредительные документы (при обращении юридического лица)</w:t>
            </w:r>
          </w:p>
        </w:tc>
        <w:tc>
          <w:tcPr>
            <w:tcW w:w="1834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</w:tc>
        <w:tc>
          <w:tcPr>
            <w:tcW w:w="2242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970634">
        <w:trPr>
          <w:trHeight w:val="495"/>
        </w:trPr>
        <w:tc>
          <w:tcPr>
            <w:tcW w:w="458" w:type="dxa"/>
          </w:tcPr>
          <w:p w:rsidR="00970634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73" w:type="dxa"/>
            <w:gridSpan w:val="3"/>
          </w:tcPr>
          <w:p w:rsidR="00970634" w:rsidRDefault="00326FF3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970634" w:rsidRDefault="00326FF3" w:rsidP="006225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Документ, удостоверяющий право (полномочия) представителя физического (юридического) лица или индивидуального предпринимателя, если с заявлением обращается представитель заявителя.</w:t>
            </w:r>
          </w:p>
          <w:p w:rsidR="00970634" w:rsidRDefault="00326FF3" w:rsidP="006225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</w:t>
            </w:r>
          </w:p>
        </w:tc>
        <w:tc>
          <w:tcPr>
            <w:tcW w:w="1834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ЕПГУ, ЭП, ПС, Л</w:t>
            </w:r>
          </w:p>
          <w:p w:rsidR="00970634" w:rsidRDefault="009706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970634">
        <w:trPr>
          <w:trHeight w:val="495"/>
        </w:trPr>
        <w:tc>
          <w:tcPr>
            <w:tcW w:w="458" w:type="dxa"/>
          </w:tcPr>
          <w:p w:rsidR="00970634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973" w:type="dxa"/>
            <w:gridSpan w:val="3"/>
          </w:tcPr>
          <w:p w:rsidR="00970634" w:rsidRDefault="00326FF3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970634" w:rsidRDefault="00326FF3" w:rsidP="006225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Правоустанавливающие документы и (или) правоудостоверяющие документы на земельный участок, за исключением случаев, если право на земельный участок зарегистрировано в Едином государственном реестре недвижимости </w:t>
            </w:r>
          </w:p>
        </w:tc>
        <w:tc>
          <w:tcPr>
            <w:tcW w:w="1834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 ЭП, ПС, Л</w:t>
            </w:r>
          </w:p>
          <w:p w:rsidR="00970634" w:rsidRDefault="009706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970634">
        <w:trPr>
          <w:trHeight w:val="495"/>
        </w:trPr>
        <w:tc>
          <w:tcPr>
            <w:tcW w:w="458" w:type="dxa"/>
          </w:tcPr>
          <w:p w:rsidR="00970634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3" w:type="dxa"/>
            <w:gridSpan w:val="3"/>
          </w:tcPr>
          <w:p w:rsidR="00970634" w:rsidRDefault="00326FF3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970634" w:rsidRDefault="00326FF3" w:rsidP="006225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Согласие землепользователей, землевладельцев, арендаторов на образование земельных участков.</w:t>
            </w:r>
          </w:p>
          <w:p w:rsidR="00970634" w:rsidRDefault="00326FF3" w:rsidP="006225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 случае, если исходный земельный участок предоставлен третьим лицам, требуется представить согласие землепользователей, землевладельцев, арендаторов на образование земельных участков.</w:t>
            </w:r>
          </w:p>
        </w:tc>
        <w:tc>
          <w:tcPr>
            <w:tcW w:w="1834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ЕПГУ, ЭП, ПС, Л</w:t>
            </w:r>
          </w:p>
          <w:p w:rsidR="00970634" w:rsidRDefault="009706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970634">
        <w:trPr>
          <w:trHeight w:val="495"/>
        </w:trPr>
        <w:tc>
          <w:tcPr>
            <w:tcW w:w="458" w:type="dxa"/>
          </w:tcPr>
          <w:p w:rsidR="00970634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973" w:type="dxa"/>
            <w:gridSpan w:val="3"/>
          </w:tcPr>
          <w:p w:rsidR="00970634" w:rsidRDefault="00326FF3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970634" w:rsidRDefault="00326FF3" w:rsidP="006225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Согласие залогодержателей исходных земельных участков, в случае, если права собственности на такой земельный участок обременены залогом</w:t>
            </w:r>
          </w:p>
        </w:tc>
        <w:tc>
          <w:tcPr>
            <w:tcW w:w="1834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  <w:p w:rsidR="00970634" w:rsidRDefault="009706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970634">
        <w:trPr>
          <w:trHeight w:val="1146"/>
        </w:trPr>
        <w:tc>
          <w:tcPr>
            <w:tcW w:w="9767" w:type="dxa"/>
            <w:gridSpan w:val="10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70634">
        <w:trPr>
          <w:trHeight w:val="599"/>
        </w:trPr>
        <w:tc>
          <w:tcPr>
            <w:tcW w:w="630" w:type="dxa"/>
            <w:gridSpan w:val="3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3195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(выписка) из Единого государственного реестра юридических лиц (ЕГРЮЛ)</w:t>
            </w:r>
          </w:p>
        </w:tc>
        <w:tc>
          <w:tcPr>
            <w:tcW w:w="1890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 ЭП, ПС, Л</w:t>
            </w:r>
          </w:p>
        </w:tc>
        <w:tc>
          <w:tcPr>
            <w:tcW w:w="2177" w:type="dxa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970634">
        <w:trPr>
          <w:trHeight w:val="534"/>
        </w:trPr>
        <w:tc>
          <w:tcPr>
            <w:tcW w:w="630" w:type="dxa"/>
            <w:gridSpan w:val="3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3195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(выписка)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890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 ЭП, ПС, Л</w:t>
            </w:r>
          </w:p>
        </w:tc>
        <w:tc>
          <w:tcPr>
            <w:tcW w:w="2177" w:type="dxa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970634">
        <w:trPr>
          <w:trHeight w:val="555"/>
        </w:trPr>
        <w:tc>
          <w:tcPr>
            <w:tcW w:w="630" w:type="dxa"/>
            <w:gridSpan w:val="3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195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Выписка из ЕГРН в отношении земельных участков или уведомление об отсутствии в ЕГРН запрашиваемых сведений</w:t>
            </w:r>
          </w:p>
        </w:tc>
        <w:tc>
          <w:tcPr>
            <w:tcW w:w="1890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 ПС, Л</w:t>
            </w:r>
          </w:p>
        </w:tc>
        <w:tc>
          <w:tcPr>
            <w:tcW w:w="2177" w:type="dxa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970634">
        <w:trPr>
          <w:trHeight w:val="555"/>
        </w:trPr>
        <w:tc>
          <w:tcPr>
            <w:tcW w:w="630" w:type="dxa"/>
            <w:gridSpan w:val="3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195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1890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</w:tc>
        <w:tc>
          <w:tcPr>
            <w:tcW w:w="2177" w:type="dxa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</w:tbl>
    <w:p w:rsidR="00E0495F" w:rsidRDefault="00E0495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E0495F" w:rsidRDefault="00E0495F">
      <w:pPr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br w:type="page"/>
      </w:r>
    </w:p>
    <w:p w:rsidR="00970634" w:rsidRPr="00326FF3" w:rsidRDefault="00326FF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  <w:bookmarkStart w:id="2" w:name="_GoBack"/>
      <w:bookmarkEnd w:id="2"/>
      <w:r w:rsidRPr="00326FF3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70634" w:rsidRPr="00326FF3" w:rsidRDefault="00970634">
      <w:pPr>
        <w:widowControl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970634" w:rsidRPr="00326FF3" w:rsidRDefault="00326FF3">
      <w:pPr>
        <w:widowControl w:val="0"/>
        <w:spacing w:after="0" w:line="240" w:lineRule="auto"/>
        <w:jc w:val="right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  <w:r w:rsidRPr="00326FF3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>Таблица № 3</w:t>
      </w:r>
    </w:p>
    <w:p w:rsidR="00970634" w:rsidRDefault="0097063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tbl>
      <w:tblPr>
        <w:tblW w:w="10305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6917"/>
        <w:gridCol w:w="75"/>
        <w:gridCol w:w="2670"/>
      </w:tblGrid>
      <w:tr w:rsidR="00970634">
        <w:trPr>
          <w:trHeight w:val="313"/>
        </w:trPr>
        <w:tc>
          <w:tcPr>
            <w:tcW w:w="643" w:type="dxa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17" w:type="dxa"/>
          </w:tcPr>
          <w:p w:rsidR="00970634" w:rsidRDefault="00326FF3" w:rsidP="0062256B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745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</w:tr>
      <w:tr w:rsidR="00970634">
        <w:trPr>
          <w:trHeight w:val="600"/>
        </w:trPr>
        <w:tc>
          <w:tcPr>
            <w:tcW w:w="10305" w:type="dxa"/>
            <w:gridSpan w:val="4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70634">
        <w:trPr>
          <w:trHeight w:val="551"/>
        </w:trPr>
        <w:tc>
          <w:tcPr>
            <w:tcW w:w="643" w:type="dxa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6917" w:type="dxa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действий. </w:t>
            </w:r>
          </w:p>
        </w:tc>
        <w:tc>
          <w:tcPr>
            <w:tcW w:w="2745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970634">
        <w:trPr>
          <w:trHeight w:val="551"/>
        </w:trPr>
        <w:tc>
          <w:tcPr>
            <w:tcW w:w="643" w:type="dxa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17" w:type="dxa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2745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970634">
        <w:trPr>
          <w:trHeight w:val="551"/>
        </w:trPr>
        <w:tc>
          <w:tcPr>
            <w:tcW w:w="643" w:type="dxa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17" w:type="dxa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2745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970634">
        <w:trPr>
          <w:trHeight w:val="551"/>
        </w:trPr>
        <w:tc>
          <w:tcPr>
            <w:tcW w:w="643" w:type="dxa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17" w:type="dxa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  <w:tc>
          <w:tcPr>
            <w:tcW w:w="2745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E0495F">
        <w:trPr>
          <w:trHeight w:val="551"/>
        </w:trPr>
        <w:tc>
          <w:tcPr>
            <w:tcW w:w="643" w:type="dxa"/>
            <w:vMerge w:val="restart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17" w:type="dxa"/>
            <w:vMerge w:val="restart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745" w:type="dxa"/>
            <w:gridSpan w:val="2"/>
            <w:vMerge w:val="restart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0495F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E0495F">
        <w:trPr>
          <w:trHeight w:val="551"/>
        </w:trPr>
        <w:tc>
          <w:tcPr>
            <w:tcW w:w="643" w:type="dxa"/>
            <w:vMerge w:val="restart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17" w:type="dxa"/>
            <w:vMerge w:val="restart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2745" w:type="dxa"/>
            <w:gridSpan w:val="2"/>
            <w:vMerge w:val="restart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0495F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E0495F">
        <w:trPr>
          <w:trHeight w:val="551"/>
        </w:trPr>
        <w:tc>
          <w:tcPr>
            <w:tcW w:w="10305" w:type="dxa"/>
            <w:gridSpan w:val="4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0495F">
        <w:trPr>
          <w:trHeight w:val="551"/>
        </w:trPr>
        <w:tc>
          <w:tcPr>
            <w:tcW w:w="643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7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745" w:type="dxa"/>
            <w:gridSpan w:val="2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E0495F">
        <w:trPr>
          <w:trHeight w:val="330"/>
        </w:trPr>
        <w:tc>
          <w:tcPr>
            <w:tcW w:w="10305" w:type="dxa"/>
            <w:gridSpan w:val="4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E0495F">
        <w:trPr>
          <w:trHeight w:val="315"/>
        </w:trPr>
        <w:tc>
          <w:tcPr>
            <w:tcW w:w="643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2" w:type="dxa"/>
            <w:gridSpan w:val="2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2670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E0495F">
        <w:trPr>
          <w:trHeight w:val="315"/>
        </w:trPr>
        <w:tc>
          <w:tcPr>
            <w:tcW w:w="643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а) схема расположения земельного участка не соответствует по форме, формату или требованиям к ее подготовке, которые установлены Приказом Росреестра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(пункт 12 статьи 11.10 Земельного кодекса Российской Федерации)</w:t>
            </w:r>
          </w:p>
        </w:tc>
        <w:tc>
          <w:tcPr>
            <w:tcW w:w="2670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E0495F">
        <w:trPr>
          <w:trHeight w:val="315"/>
        </w:trPr>
        <w:tc>
          <w:tcPr>
            <w:tcW w:w="643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lastRenderedPageBreak/>
              <w:t>охраняемой природной территории (подпункт 4 пункта 16 статьи 11.10 Земельного кодекса Российской Федерации);</w:t>
            </w:r>
          </w:p>
        </w:tc>
        <w:tc>
          <w:tcPr>
            <w:tcW w:w="2670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lastRenderedPageBreak/>
              <w:t>ИП, ЮЛ, ФЛ</w:t>
            </w:r>
          </w:p>
        </w:tc>
      </w:tr>
      <w:tr w:rsidR="00E0495F">
        <w:trPr>
          <w:trHeight w:val="315"/>
        </w:trPr>
        <w:tc>
          <w:tcPr>
            <w:tcW w:w="643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992" w:type="dxa"/>
            <w:gridSpan w:val="2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2670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E0495F">
        <w:trPr>
          <w:trHeight w:val="315"/>
        </w:trPr>
        <w:tc>
          <w:tcPr>
            <w:tcW w:w="643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2" w:type="dxa"/>
            <w:gridSpan w:val="2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Отсутствие права на предоставление муниципальной услуги</w:t>
            </w:r>
          </w:p>
        </w:tc>
        <w:tc>
          <w:tcPr>
            <w:tcW w:w="2670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E0495F">
        <w:trPr>
          <w:trHeight w:val="315"/>
        </w:trPr>
        <w:tc>
          <w:tcPr>
            <w:tcW w:w="643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а)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 (подпункт 2 пункта 16 статьи 11.10 Земельного кодекса Российской Федерации) </w:t>
            </w:r>
          </w:p>
        </w:tc>
        <w:tc>
          <w:tcPr>
            <w:tcW w:w="2670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E0495F">
        <w:trPr>
          <w:trHeight w:val="315"/>
        </w:trPr>
        <w:tc>
          <w:tcPr>
            <w:tcW w:w="643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б)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 (подпункт 5 пункта 16 статьи 11.10 Земельного кодекса Российской Федерации)</w:t>
            </w:r>
          </w:p>
        </w:tc>
        <w:tc>
          <w:tcPr>
            <w:tcW w:w="2670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E0495F">
        <w:trPr>
          <w:trHeight w:val="315"/>
        </w:trPr>
        <w:tc>
          <w:tcPr>
            <w:tcW w:w="643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E0495F" w:rsidRDefault="00E0495F" w:rsidP="00E0495F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в) разработка схемы расположения земельного участка проведена с нарушением требований к образуемым земельным участкам, предусмотренных в статье 11.9 Земельного кодекса Российской Федерации (подпункт 3 пункта 16 статьи 11.10 Земельного кодекса Российской Федерации)</w:t>
            </w:r>
          </w:p>
        </w:tc>
        <w:tc>
          <w:tcPr>
            <w:tcW w:w="2670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E0495F">
        <w:trPr>
          <w:trHeight w:val="315"/>
        </w:trPr>
        <w:tc>
          <w:tcPr>
            <w:tcW w:w="643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E0495F" w:rsidRDefault="00E0495F" w:rsidP="00E0495F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г)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 (подпункт 6 пункта 16 статьи 11.10 Земельного кодекса Российской Федерации)</w:t>
            </w:r>
          </w:p>
        </w:tc>
        <w:tc>
          <w:tcPr>
            <w:tcW w:w="2670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E0495F">
        <w:trPr>
          <w:trHeight w:val="315"/>
        </w:trPr>
        <w:tc>
          <w:tcPr>
            <w:tcW w:w="643" w:type="dxa"/>
            <w:vMerge w:val="restart"/>
          </w:tcPr>
          <w:p w:rsidR="00E0495F" w:rsidRDefault="00E0495F" w:rsidP="00E0495F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  <w:vMerge w:val="restart"/>
          </w:tcPr>
          <w:p w:rsidR="00E0495F" w:rsidRDefault="00E0495F" w:rsidP="00E0495F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д)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2670" w:type="dxa"/>
            <w:vMerge w:val="restart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</w:tbl>
    <w:p w:rsidR="00970634" w:rsidRDefault="00970634">
      <w:pPr>
        <w:widowControl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970634" w:rsidRDefault="00326FF3">
      <w:pPr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br w:type="page" w:clear="all"/>
      </w:r>
    </w:p>
    <w:p w:rsidR="00970634" w:rsidRPr="00326FF3" w:rsidRDefault="00326FF3">
      <w:pPr>
        <w:widowControl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  <w:r w:rsidRPr="00326FF3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:rsidR="00970634" w:rsidRDefault="00970634">
      <w:pPr>
        <w:widowControl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970634" w:rsidRDefault="00326F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970634" w:rsidRDefault="009706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969"/>
        <w:gridCol w:w="3420"/>
        <w:gridCol w:w="3182"/>
      </w:tblGrid>
      <w:tr w:rsidR="00970634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решения об утверждении схемы расположения земельного участка</w:t>
            </w: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 уполномоченного органа местного самоуправления)</w:t>
            </w:r>
          </w:p>
        </w:tc>
      </w:tr>
      <w:tr w:rsidR="00970634">
        <w:tc>
          <w:tcPr>
            <w:tcW w:w="2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9706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9706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Кому: _________________ Контактные данные: _______________________ /Представитель: ___________ Контактные данные представителя: _______________________ </w:t>
            </w:r>
          </w:p>
          <w:p w:rsidR="00970634" w:rsidRDefault="009706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От_________ №_________</w:t>
            </w: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схемы расположения земельного участка (земельных участков) на кадастровом плане территории</w:t>
            </w:r>
          </w:p>
        </w:tc>
      </w:tr>
      <w:tr w:rsidR="00970634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970634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634" w:rsidRDefault="00326FF3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Рассмотрев заявление от ___________№ ___________ (Заявитель: ___________) и приложенные к нему документы для утверждения схемы расположения земельного участка (земельных участков) на кадастровом плане территории, в соответствии со ст. 11.10 Земельного кодекса Российской Федерации, принято РЕШЕНИЕ:</w:t>
            </w:r>
          </w:p>
        </w:tc>
      </w:tr>
      <w:tr w:rsidR="00970634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Утвердить схему расположения земельного участка (земельных участков) на кадастровом плане территории, площадью ___________ в территориальной зоне ___________/с видом разрешенного использования ___________из категории земель ___________, расположенных по адресу ___________, образованных из земельного участка с кадастровым номером (земельных участков с кадастровыми номерами)___________путем __________.</w:t>
            </w:r>
          </w:p>
        </w:tc>
      </w:tr>
      <w:tr w:rsidR="00970634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Заявитель (указать ФИО, паспортные данные (для физического лица), наименование, ОГРН (для юридического лица))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Федерации, права собственности субъекта Российской Федерации (права муниципальной собственности) на образуемый земельный участок (образуемые земельные участки), указанные в пункте 1 настоящего решения.</w:t>
            </w:r>
          </w:p>
        </w:tc>
      </w:tr>
      <w:tr w:rsidR="00970634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Срок действия настоящего решения составляет два года.</w:t>
            </w:r>
          </w:p>
        </w:tc>
      </w:tr>
    </w:tbl>
    <w:p w:rsidR="00970634" w:rsidRDefault="009706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70634" w:rsidRDefault="00326F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уполномоченного лица                                           Ф.И.О. уполномоченного лица</w:t>
      </w:r>
    </w:p>
    <w:p w:rsidR="00970634" w:rsidRDefault="009706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0634" w:rsidRDefault="00326F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подпись</w:t>
      </w:r>
    </w:p>
    <w:p w:rsidR="00970634" w:rsidRDefault="009706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0634" w:rsidRDefault="009706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0634" w:rsidRDefault="009706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0634" w:rsidRDefault="009706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0634" w:rsidRDefault="009706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970634" w:rsidSect="000802A0">
          <w:headerReference w:type="default" r:id="rId16"/>
          <w:headerReference w:type="first" r:id="rId17"/>
          <w:pgSz w:w="11906" w:h="16838"/>
          <w:pgMar w:top="284" w:right="567" w:bottom="426" w:left="1134" w:header="709" w:footer="709" w:gutter="0"/>
          <w:cols w:space="708"/>
          <w:titlePg/>
          <w:docGrid w:linePitch="360"/>
        </w:sectPr>
      </w:pPr>
    </w:p>
    <w:p w:rsidR="00970634" w:rsidRDefault="009706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70634" w:rsidRDefault="00326F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2</w:t>
      </w:r>
    </w:p>
    <w:p w:rsidR="00970634" w:rsidRDefault="00970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Default="00970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1386"/>
        <w:gridCol w:w="2136"/>
        <w:gridCol w:w="3216"/>
      </w:tblGrid>
      <w:tr w:rsidR="00970634">
        <w:tc>
          <w:tcPr>
            <w:tcW w:w="9571" w:type="dxa"/>
            <w:gridSpan w:val="4"/>
          </w:tcPr>
          <w:p w:rsidR="00970634" w:rsidRDefault="00326FF3">
            <w:pPr>
              <w:pStyle w:val="ConsPlusNormal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решения об отказе в утверждении схемы расположения земельного участка на кадастровом плане территории</w:t>
            </w: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</w:t>
            </w:r>
          </w:p>
          <w:p w:rsidR="00970634" w:rsidRDefault="00326FF3">
            <w:pPr>
              <w:pStyle w:val="ConsPlusNormal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___________________________________________________________________________________</w:t>
            </w: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 уполномоченного органа местного самоуправления)</w:t>
            </w:r>
          </w:p>
        </w:tc>
      </w:tr>
      <w:tr w:rsidR="00970634">
        <w:tc>
          <w:tcPr>
            <w:tcW w:w="2833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gridSpan w:val="2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Кому: ___________ Контактные данные: _________________________ /Представитель: ___________ Контактные данные представителя: ________________________</w:t>
            </w:r>
          </w:p>
        </w:tc>
      </w:tr>
      <w:tr w:rsidR="00970634">
        <w:tc>
          <w:tcPr>
            <w:tcW w:w="9571" w:type="dxa"/>
            <w:gridSpan w:val="4"/>
          </w:tcPr>
          <w:p w:rsidR="00970634" w:rsidRDefault="009706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об отказе в утверждении схемы расположения земельного участка на кадастровом плане территории</w:t>
            </w: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От___________№____________</w:t>
            </w:r>
          </w:p>
        </w:tc>
      </w:tr>
      <w:tr w:rsidR="00970634">
        <w:tc>
          <w:tcPr>
            <w:tcW w:w="9571" w:type="dxa"/>
            <w:gridSpan w:val="4"/>
          </w:tcPr>
          <w:p w:rsidR="00970634" w:rsidRDefault="00970634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634" w:rsidRDefault="00326FF3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Рассмотрев заявление от ___________ № ___________ (Заявитель: ___________) и приложенные к нему документы, в соответствии со статьями 11.10, 39.11* Земельного кодекса Российской Федерации, ___________, в утверждении схемы расположения земельного участка на кадастровом плане территории отказано по основаниям:</w:t>
            </w:r>
          </w:p>
        </w:tc>
      </w:tr>
      <w:tr w:rsidR="00970634">
        <w:tc>
          <w:tcPr>
            <w:tcW w:w="4219" w:type="dxa"/>
            <w:gridSpan w:val="2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___________. </w:t>
            </w:r>
          </w:p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причин отказа: ___________. </w:t>
            </w:r>
          </w:p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информируем: __________</w:t>
            </w:r>
          </w:p>
        </w:tc>
        <w:tc>
          <w:tcPr>
            <w:tcW w:w="213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4219" w:type="dxa"/>
            <w:gridSpan w:val="2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4219" w:type="dxa"/>
            <w:gridSpan w:val="2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уполномоченного лица</w:t>
            </w:r>
          </w:p>
        </w:tc>
        <w:tc>
          <w:tcPr>
            <w:tcW w:w="213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уполномоченного лица</w:t>
            </w:r>
          </w:p>
        </w:tc>
      </w:tr>
      <w:tr w:rsidR="00970634">
        <w:tc>
          <w:tcPr>
            <w:tcW w:w="4219" w:type="dxa"/>
            <w:gridSpan w:val="2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подпись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634" w:rsidRDefault="00970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Default="00326F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70634" w:rsidRDefault="00326FF3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* 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</w:t>
      </w:r>
    </w:p>
    <w:p w:rsidR="00970634" w:rsidRDefault="009706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970634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970634" w:rsidRDefault="00326FF3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3</w:t>
      </w:r>
    </w:p>
    <w:p w:rsidR="00970634" w:rsidRDefault="009706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817"/>
        <w:gridCol w:w="2373"/>
        <w:gridCol w:w="1595"/>
        <w:gridCol w:w="1570"/>
        <w:gridCol w:w="3216"/>
      </w:tblGrid>
      <w:tr w:rsidR="00970634">
        <w:tc>
          <w:tcPr>
            <w:tcW w:w="957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заявления об утверждении схемы расположения земельного участка на кадастровом плане территории</w:t>
            </w:r>
          </w:p>
        </w:tc>
      </w:tr>
      <w:tr w:rsidR="00970634">
        <w:tc>
          <w:tcPr>
            <w:tcW w:w="47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9706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администрацию ______________________________________                                    ______________________________________</w:t>
            </w:r>
          </w:p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От___________________________________                                     ______________________________________                                     ______________________________________                                     ______________________________________                                                                         </w:t>
            </w:r>
            <w:r>
              <w:rPr>
                <w:rFonts w:ascii="Times New Roman" w:hAnsi="Times New Roman" w:cs="Times New Roman"/>
                <w:szCs w:val="22"/>
              </w:rPr>
              <w:t>(для юридических лиц - полное название                                                                                     в соответствии с учредительными                                                                                      документами, юридический и почтовый                                                                                    адреса; телефон, фамилия, имя,                                                                                   отчество руководителя;                                                                                 для физических лиц - Ф.И.О. заявителя, в том числе зарегистрированного в                                                                               качестве индивидуального предпринимателя или представителя заявителя (почтовый                                                                                          адрес; телефон, (факс), электронная почта и иные реквизиты, позволяющие                                                                       осуществлять взаимодействие с заявителем))</w:t>
            </w:r>
          </w:p>
          <w:p w:rsidR="00970634" w:rsidRDefault="009706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634">
        <w:tc>
          <w:tcPr>
            <w:tcW w:w="9571" w:type="dxa"/>
            <w:gridSpan w:val="5"/>
            <w:tcBorders>
              <w:top w:val="none" w:sz="4" w:space="0" w:color="000000"/>
            </w:tcBorders>
          </w:tcPr>
          <w:p w:rsidR="00970634" w:rsidRDefault="009706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 об утверждении схемы расположения земельного участка на кадастровом плане территории</w:t>
            </w:r>
          </w:p>
        </w:tc>
      </w:tr>
      <w:tr w:rsidR="00970634">
        <w:tc>
          <w:tcPr>
            <w:tcW w:w="3190" w:type="dxa"/>
            <w:gridSpan w:val="2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__________ 20___ г.</w:t>
            </w:r>
          </w:p>
        </w:tc>
      </w:tr>
      <w:tr w:rsidR="00970634">
        <w:tc>
          <w:tcPr>
            <w:tcW w:w="9571" w:type="dxa"/>
            <w:gridSpan w:val="5"/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исполнительной власти субъекта Российской Федерации, органа местного самоуправления)</w:t>
            </w:r>
          </w:p>
        </w:tc>
      </w:tr>
      <w:tr w:rsidR="00970634">
        <w:tc>
          <w:tcPr>
            <w:tcW w:w="3190" w:type="dxa"/>
            <w:gridSpan w:val="2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9571" w:type="dxa"/>
            <w:gridSpan w:val="5"/>
          </w:tcPr>
          <w:p w:rsidR="00970634" w:rsidRDefault="00326FF3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      </w:r>
          </w:p>
        </w:tc>
      </w:tr>
      <w:tr w:rsidR="00970634">
        <w:tc>
          <w:tcPr>
            <w:tcW w:w="3190" w:type="dxa"/>
            <w:gridSpan w:val="2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9571" w:type="dxa"/>
            <w:gridSpan w:val="5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Сведения о заявителе (в случае, если заявитель обращается через представителя)</w:t>
            </w: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физическ</w:t>
            </w:r>
            <w:r w:rsidR="00E0495F">
              <w:rPr>
                <w:rFonts w:ascii="Times New Roman" w:hAnsi="Times New Roman" w:cs="Times New Roman"/>
                <w:sz w:val="24"/>
                <w:szCs w:val="24"/>
              </w:rPr>
              <w:t>ом лице, в случае если заявителем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физическое лицо: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1.2.5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9571" w:type="dxa"/>
            <w:gridSpan w:val="5"/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Сведения о заявителе</w:t>
            </w: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физическ</w:t>
            </w:r>
            <w:r w:rsidR="00E0495F">
              <w:rPr>
                <w:rFonts w:ascii="Times New Roman" w:hAnsi="Times New Roman" w:cs="Times New Roman"/>
                <w:sz w:val="24"/>
                <w:szCs w:val="24"/>
              </w:rPr>
              <w:t>ом лице, в случае если заявителем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физическое лицо: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049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9571" w:type="dxa"/>
            <w:gridSpan w:val="5"/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Сведения по услуге</w:t>
            </w: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чего образуется земельный участок? (Раздел/Объединение)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заявителя на земельный участок зарегистрировано в ЕГРН?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землепользователей у исходного земельного участка?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9571" w:type="dxa"/>
            <w:gridSpan w:val="5"/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Сведения о земельном участке(-ах)</w:t>
            </w: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9571" w:type="dxa"/>
            <w:gridSpan w:val="5"/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Прикладываемые документы</w:t>
            </w: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216" w:type="dxa"/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прикладываемого документа</w:t>
            </w: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документ на объект недвижимости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залогодержателей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землепользователей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6355" w:type="dxa"/>
            <w:gridSpan w:val="4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прошу: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6355" w:type="dxa"/>
            <w:gridSpan w:val="4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на ЕПГУ 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6355" w:type="dxa"/>
            <w:gridSpan w:val="4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6355" w:type="dxa"/>
            <w:gridSpan w:val="4"/>
          </w:tcPr>
          <w:p w:rsidR="00970634" w:rsidRDefault="00326FF3" w:rsidP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МФЦ, расположенном по адресу*:______________________________________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6355" w:type="dxa"/>
            <w:gridSpan w:val="4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 (указать адрес): _________________________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9571" w:type="dxa"/>
            <w:gridSpan w:val="5"/>
            <w:tcBorders>
              <w:bottom w:val="none" w:sz="4" w:space="0" w:color="000000"/>
            </w:tcBorders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Указывается один из перечисленных способов</w:t>
            </w:r>
          </w:p>
        </w:tc>
      </w:tr>
      <w:tr w:rsidR="00970634">
        <w:tc>
          <w:tcPr>
            <w:tcW w:w="635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_________</w:t>
            </w: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(фамилия, имя, отчество (последнее - при наличии)</w:t>
            </w:r>
          </w:p>
        </w:tc>
      </w:tr>
      <w:tr w:rsidR="00970634">
        <w:tc>
          <w:tcPr>
            <w:tcW w:w="635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3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634" w:rsidRDefault="00970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Default="00326FF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0634" w:rsidRDefault="00326FF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Адрес МФЦ указывается при подаче документов посредством ЕПГУ.</w:t>
      </w:r>
    </w:p>
    <w:p w:rsidR="00970634" w:rsidRDefault="00970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970634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970634" w:rsidRDefault="00326FF3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4</w:t>
      </w:r>
    </w:p>
    <w:p w:rsidR="00970634" w:rsidRDefault="009706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70634" w:rsidRDefault="009706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433"/>
        <w:gridCol w:w="2277"/>
        <w:gridCol w:w="6711"/>
      </w:tblGrid>
      <w:tr w:rsidR="00970634">
        <w:tc>
          <w:tcPr>
            <w:tcW w:w="49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кому: _____________________________________________(наименование заявителя (фамилия, имя, отчество– для граждан, полное наименование организации, фамилия, имя, отчество руководителя - для юридических лиц), ____________________________________ его почтовый индекс и адрес, телефон, адрес электронной почты)</w:t>
            </w:r>
          </w:p>
        </w:tc>
      </w:tr>
      <w:tr w:rsidR="00970634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9706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отказе в приеме документов, необходимых для предоставления услуги</w:t>
            </w:r>
          </w:p>
        </w:tc>
      </w:tr>
      <w:tr w:rsidR="00970634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970634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634" w:rsidRDefault="00326FF3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приеме документов, необходимых для предоставления услуги «Утверждение схемы расположения земельного участка или земельных участков на кадастровом плане территории», Вам отказано по следующим основаниям: </w:t>
            </w:r>
          </w:p>
          <w:p w:rsidR="00970634" w:rsidRDefault="00326FF3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Неполное заполнение полей в форме заявления, в том числе в интерактивной форме заявления на ЕПГУ; </w:t>
            </w:r>
          </w:p>
          <w:p w:rsidR="00970634" w:rsidRDefault="00326FF3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      </w:r>
          </w:p>
          <w:p w:rsidR="00970634" w:rsidRDefault="00326FF3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Представление неполного комплекта документов,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70634" w:rsidRDefault="00326FF3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      </w:r>
          </w:p>
          <w:p w:rsidR="00970634" w:rsidRDefault="00326FF3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  <w:p w:rsidR="00970634" w:rsidRDefault="00326FF3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970634" w:rsidRDefault="00326FF3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Наличие противоречивых сведений в заявлении и приложенных к нему документах; </w:t>
            </w:r>
          </w:p>
          <w:p w:rsidR="00970634" w:rsidRDefault="00326FF3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Заявление подано в орган государственной власти, орган местного самоуправления, в полномочия которых не входит предоставление услуги. Дополнительная информация: _______________________________________. Вы вправе повторно обратиться в уполномоченный орган с заявлением о предоставлении услуги после устранения указанных нарушений. 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970634"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</w:t>
            </w: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(должность)</w:t>
            </w:r>
          </w:p>
        </w:tc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</w:t>
            </w: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46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</w:t>
            </w: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(фамилия, имя, отчество (последнее - при наличии))</w:t>
            </w:r>
          </w:p>
        </w:tc>
      </w:tr>
      <w:tr w:rsidR="00970634"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970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970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W w:w="10305" w:type="dxa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05"/>
      </w:tblGrid>
      <w:tr w:rsidR="00970634">
        <w:trPr>
          <w:trHeight w:val="551"/>
        </w:trPr>
        <w:tc>
          <w:tcPr>
            <w:tcW w:w="6917" w:type="dxa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действий. </w:t>
            </w:r>
          </w:p>
        </w:tc>
      </w:tr>
      <w:tr w:rsidR="00970634">
        <w:trPr>
          <w:trHeight w:val="551"/>
        </w:trPr>
        <w:tc>
          <w:tcPr>
            <w:tcW w:w="6917" w:type="dxa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</w:tr>
      <w:tr w:rsidR="00970634">
        <w:trPr>
          <w:trHeight w:val="551"/>
        </w:trPr>
        <w:tc>
          <w:tcPr>
            <w:tcW w:w="6917" w:type="dxa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</w:tr>
      <w:tr w:rsidR="00970634">
        <w:trPr>
          <w:trHeight w:val="551"/>
        </w:trPr>
        <w:tc>
          <w:tcPr>
            <w:tcW w:w="6917" w:type="dxa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</w:tr>
    </w:tbl>
    <w:p w:rsidR="00970634" w:rsidRDefault="00970634"/>
    <w:sectPr w:rsidR="00970634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570" w:rsidRDefault="00584570">
      <w:pPr>
        <w:spacing w:after="0" w:line="240" w:lineRule="auto"/>
      </w:pPr>
      <w:r>
        <w:separator/>
      </w:r>
    </w:p>
  </w:endnote>
  <w:endnote w:type="continuationSeparator" w:id="0">
    <w:p w:rsidR="00584570" w:rsidRDefault="0058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570" w:rsidRDefault="00584570">
      <w:pPr>
        <w:spacing w:after="0" w:line="240" w:lineRule="auto"/>
      </w:pPr>
      <w:r>
        <w:separator/>
      </w:r>
    </w:p>
  </w:footnote>
  <w:footnote w:type="continuationSeparator" w:id="0">
    <w:p w:rsidR="00584570" w:rsidRDefault="00584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2639455"/>
      <w:docPartObj>
        <w:docPartGallery w:val="Page Numbers (Top of Page)"/>
        <w:docPartUnique/>
      </w:docPartObj>
    </w:sdtPr>
    <w:sdtContent>
      <w:p w:rsidR="000802A0" w:rsidRDefault="000802A0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95F">
          <w:rPr>
            <w:noProof/>
          </w:rPr>
          <w:t>2</w:t>
        </w:r>
        <w:r>
          <w:fldChar w:fldCharType="end"/>
        </w:r>
      </w:p>
    </w:sdtContent>
  </w:sdt>
  <w:p w:rsidR="000802A0" w:rsidRDefault="000802A0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2A0" w:rsidRDefault="000802A0">
    <w:pPr>
      <w:pStyle w:val="af6"/>
      <w:jc w:val="center"/>
    </w:pPr>
  </w:p>
  <w:p w:rsidR="000802A0" w:rsidRDefault="000802A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72E8E"/>
    <w:multiLevelType w:val="multilevel"/>
    <w:tmpl w:val="819CCD5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34"/>
    <w:rsid w:val="000313C9"/>
    <w:rsid w:val="000462D8"/>
    <w:rsid w:val="000802A0"/>
    <w:rsid w:val="00326FF3"/>
    <w:rsid w:val="003936A6"/>
    <w:rsid w:val="004E4938"/>
    <w:rsid w:val="00584570"/>
    <w:rsid w:val="0062256B"/>
    <w:rsid w:val="00640900"/>
    <w:rsid w:val="008419E9"/>
    <w:rsid w:val="009117D9"/>
    <w:rsid w:val="00943BD8"/>
    <w:rsid w:val="00970634"/>
    <w:rsid w:val="00B066E7"/>
    <w:rsid w:val="00B612A1"/>
    <w:rsid w:val="00BF031E"/>
    <w:rsid w:val="00D511D6"/>
    <w:rsid w:val="00D94883"/>
    <w:rsid w:val="00E0495F"/>
    <w:rsid w:val="00EB63F1"/>
    <w:rsid w:val="00F8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6C1E"/>
  <w15:docId w15:val="{A331AA98-6EAF-48B4-B978-C43887AD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ТЗ список,Абзац списка нумерованный,Абзац списка1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customStyle="1" w:styleId="ConsPlusNormal">
    <w:name w:val="ConsPlusNormal"/>
    <w:link w:val="ConsPlusNormal0"/>
    <w:uiPriority w:val="9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EB63F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rsid w:val="00EB6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rsid w:val="00EB63F1"/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,Абзац списка1 Знак"/>
    <w:link w:val="a3"/>
    <w:uiPriority w:val="34"/>
    <w:qFormat/>
    <w:locked/>
    <w:rsid w:val="00EB63F1"/>
  </w:style>
  <w:style w:type="paragraph" w:customStyle="1" w:styleId="13">
    <w:name w:val="Без интервала1"/>
    <w:uiPriority w:val="99"/>
    <w:rsid w:val="00EB63F1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8;&#1086;&#1084;&#1072;&#1096;&#1082;&#1080;&#1085;&#1089;&#1082;&#1086;&#1077;.&#1088;&#1092;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20</Pages>
  <Words>6860</Words>
  <Characters>39107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Тенькаева Оксана Валерьевна</dc:creator>
  <cp:lastModifiedBy>Пользователь</cp:lastModifiedBy>
  <cp:revision>4</cp:revision>
  <dcterms:created xsi:type="dcterms:W3CDTF">2026-06-26T06:32:00Z</dcterms:created>
  <dcterms:modified xsi:type="dcterms:W3CDTF">2026-06-26T07:49:00Z</dcterms:modified>
</cp:coreProperties>
</file>